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150" w:rsidRPr="00E2769D" w:rsidRDefault="00565EF9" w:rsidP="00591150">
      <w:pPr>
        <w:jc w:val="center"/>
        <w:rPr>
          <w:rFonts w:ascii="Arial" w:hAnsi="Arial" w:cs="Arial"/>
          <w:b/>
        </w:rPr>
      </w:pPr>
      <w:r>
        <w:rPr>
          <w:rFonts w:ascii="Arial" w:hAnsi="Arial" w:cs="Arial"/>
          <w:b/>
          <w:noProof/>
          <w:lang w:eastAsia="hr-HR"/>
        </w:rPr>
        <w:drawing>
          <wp:anchor distT="0" distB="0" distL="114300" distR="114300" simplePos="0" relativeHeight="251658240" behindDoc="0" locked="0" layoutInCell="1" allowOverlap="1">
            <wp:simplePos x="0" y="0"/>
            <wp:positionH relativeFrom="column">
              <wp:posOffset>3449320</wp:posOffset>
            </wp:positionH>
            <wp:positionV relativeFrom="paragraph">
              <wp:posOffset>-812165</wp:posOffset>
            </wp:positionV>
            <wp:extent cx="1257300" cy="1257300"/>
            <wp:effectExtent l="19050" t="0" r="0" b="0"/>
            <wp:wrapNone/>
            <wp:docPr id="1" name="Picture 0" descr="er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f1.jpg"/>
                    <pic:cNvPicPr/>
                  </pic:nvPicPr>
                  <pic:blipFill>
                    <a:blip r:embed="rId7" cstate="print"/>
                    <a:stretch>
                      <a:fillRect/>
                    </a:stretch>
                  </pic:blipFill>
                  <pic:spPr>
                    <a:xfrm>
                      <a:off x="0" y="0"/>
                      <a:ext cx="1257300" cy="1257300"/>
                    </a:xfrm>
                    <a:prstGeom prst="rect">
                      <a:avLst/>
                    </a:prstGeom>
                  </pic:spPr>
                </pic:pic>
              </a:graphicData>
            </a:graphic>
          </wp:anchor>
        </w:drawing>
      </w:r>
    </w:p>
    <w:p w:rsidR="00C01F48" w:rsidRPr="00E2769D" w:rsidRDefault="00C01F48" w:rsidP="00591150">
      <w:pPr>
        <w:jc w:val="center"/>
        <w:rPr>
          <w:rFonts w:ascii="Arial" w:hAnsi="Arial" w:cs="Arial"/>
          <w:b/>
        </w:rPr>
      </w:pPr>
    </w:p>
    <w:p w:rsidR="00C01F48" w:rsidRPr="00E2769D" w:rsidRDefault="00C01F48" w:rsidP="00591150">
      <w:pPr>
        <w:jc w:val="center"/>
        <w:rPr>
          <w:rFonts w:ascii="Arial" w:hAnsi="Arial" w:cs="Arial"/>
          <w:b/>
        </w:rPr>
      </w:pPr>
    </w:p>
    <w:p w:rsidR="00C01F48" w:rsidRPr="00E2769D" w:rsidRDefault="00C01F48" w:rsidP="00591150">
      <w:pPr>
        <w:jc w:val="center"/>
        <w:rPr>
          <w:rFonts w:ascii="Arial" w:hAnsi="Arial" w:cs="Arial"/>
          <w:b/>
        </w:rPr>
      </w:pPr>
    </w:p>
    <w:p w:rsidR="00C01F48" w:rsidRPr="00E2769D" w:rsidRDefault="00C01F48" w:rsidP="00591150">
      <w:pPr>
        <w:jc w:val="center"/>
        <w:rPr>
          <w:rFonts w:ascii="Arial" w:hAnsi="Arial" w:cs="Arial"/>
          <w:b/>
        </w:rPr>
      </w:pPr>
    </w:p>
    <w:p w:rsidR="00C01F48" w:rsidRPr="00E2769D" w:rsidRDefault="00C01F48" w:rsidP="00591150">
      <w:pPr>
        <w:jc w:val="center"/>
        <w:rPr>
          <w:rFonts w:ascii="Arial" w:hAnsi="Arial" w:cs="Arial"/>
          <w:b/>
        </w:rPr>
      </w:pPr>
    </w:p>
    <w:p w:rsidR="00C01F48" w:rsidRPr="00E2769D" w:rsidRDefault="00C01F48" w:rsidP="00591150">
      <w:pPr>
        <w:jc w:val="center"/>
        <w:rPr>
          <w:rFonts w:ascii="Arial" w:hAnsi="Arial" w:cs="Arial"/>
          <w:b/>
        </w:rPr>
      </w:pPr>
    </w:p>
    <w:p w:rsidR="00C01F48" w:rsidRPr="00E2769D" w:rsidRDefault="00C01F48" w:rsidP="00591150">
      <w:pPr>
        <w:jc w:val="center"/>
        <w:rPr>
          <w:rFonts w:ascii="Arial" w:hAnsi="Arial" w:cs="Arial"/>
          <w:b/>
        </w:rPr>
      </w:pPr>
    </w:p>
    <w:p w:rsidR="00C01F48" w:rsidRPr="00E2769D" w:rsidRDefault="00C01F48" w:rsidP="00591150">
      <w:pPr>
        <w:jc w:val="center"/>
        <w:rPr>
          <w:rFonts w:ascii="Arial" w:hAnsi="Arial" w:cs="Arial"/>
          <w:b/>
        </w:rPr>
      </w:pPr>
    </w:p>
    <w:p w:rsidR="00C01F48" w:rsidRPr="00E2769D" w:rsidRDefault="00C01F48" w:rsidP="00591150">
      <w:pPr>
        <w:jc w:val="center"/>
        <w:rPr>
          <w:rFonts w:ascii="Arial" w:hAnsi="Arial" w:cs="Arial"/>
          <w:b/>
        </w:rPr>
      </w:pPr>
    </w:p>
    <w:p w:rsidR="00C01F48" w:rsidRPr="00E2769D" w:rsidRDefault="00C01F48" w:rsidP="00591150">
      <w:pPr>
        <w:jc w:val="center"/>
        <w:rPr>
          <w:rFonts w:ascii="Arial" w:hAnsi="Arial" w:cs="Arial"/>
          <w:b/>
        </w:rPr>
      </w:pPr>
    </w:p>
    <w:p w:rsidR="00C01F48" w:rsidRPr="00E2769D" w:rsidRDefault="00C01F48" w:rsidP="00591150">
      <w:pPr>
        <w:jc w:val="center"/>
        <w:rPr>
          <w:rFonts w:ascii="Arial" w:hAnsi="Arial" w:cs="Arial"/>
          <w:b/>
        </w:rPr>
      </w:pPr>
    </w:p>
    <w:p w:rsidR="00B00F31" w:rsidRPr="00E2769D" w:rsidRDefault="00B00F31">
      <w:pPr>
        <w:rPr>
          <w:rFonts w:ascii="Arial" w:hAnsi="Arial" w:cs="Arial"/>
          <w:sz w:val="22"/>
          <w:szCs w:val="22"/>
        </w:rPr>
      </w:pPr>
    </w:p>
    <w:p w:rsidR="00B00F31" w:rsidRPr="00E2769D" w:rsidRDefault="00B00F31">
      <w:pPr>
        <w:rPr>
          <w:rFonts w:ascii="Arial" w:hAnsi="Arial" w:cs="Arial"/>
          <w:sz w:val="22"/>
          <w:szCs w:val="22"/>
        </w:rPr>
      </w:pPr>
    </w:p>
    <w:p w:rsidR="00B00F31" w:rsidRPr="00E2769D" w:rsidRDefault="00B00F31">
      <w:pPr>
        <w:rPr>
          <w:rFonts w:ascii="Arial" w:hAnsi="Arial" w:cs="Arial"/>
          <w:sz w:val="22"/>
          <w:szCs w:val="22"/>
        </w:rPr>
      </w:pPr>
    </w:p>
    <w:p w:rsidR="00D83B23" w:rsidRPr="00E2769D" w:rsidRDefault="00D83B23" w:rsidP="00591150">
      <w:pPr>
        <w:jc w:val="center"/>
        <w:rPr>
          <w:rFonts w:ascii="Arial" w:hAnsi="Arial" w:cs="Arial"/>
          <w:b/>
          <w:sz w:val="32"/>
          <w:szCs w:val="32"/>
        </w:rPr>
      </w:pPr>
    </w:p>
    <w:p w:rsidR="00D83B23" w:rsidRPr="00E2769D" w:rsidRDefault="00D83B23" w:rsidP="00591150">
      <w:pPr>
        <w:jc w:val="center"/>
        <w:rPr>
          <w:rFonts w:ascii="Arial" w:hAnsi="Arial" w:cs="Arial"/>
          <w:b/>
          <w:sz w:val="32"/>
          <w:szCs w:val="32"/>
        </w:rPr>
      </w:pPr>
    </w:p>
    <w:p w:rsidR="00B00F31" w:rsidRPr="00E2769D" w:rsidRDefault="00F75E31" w:rsidP="00355395">
      <w:pPr>
        <w:jc w:val="center"/>
        <w:rPr>
          <w:rFonts w:ascii="Arial" w:hAnsi="Arial" w:cs="Arial"/>
          <w:b/>
          <w:sz w:val="32"/>
          <w:szCs w:val="32"/>
        </w:rPr>
      </w:pPr>
      <w:r w:rsidRPr="00E2769D">
        <w:rPr>
          <w:rFonts w:ascii="Arial" w:hAnsi="Arial" w:cs="Arial"/>
          <w:b/>
          <w:sz w:val="32"/>
          <w:szCs w:val="32"/>
        </w:rPr>
        <w:t>I</w:t>
      </w:r>
      <w:r w:rsidR="00591150" w:rsidRPr="00E2769D">
        <w:rPr>
          <w:rFonts w:ascii="Arial" w:hAnsi="Arial" w:cs="Arial"/>
          <w:b/>
          <w:sz w:val="32"/>
          <w:szCs w:val="32"/>
        </w:rPr>
        <w:t xml:space="preserve"> CIKLUS STUDIJA</w:t>
      </w:r>
    </w:p>
    <w:p w:rsidR="00D83B23" w:rsidRPr="00E2769D" w:rsidRDefault="00D83B23">
      <w:pPr>
        <w:rPr>
          <w:rFonts w:ascii="Arial" w:hAnsi="Arial" w:cs="Arial"/>
          <w:sz w:val="22"/>
          <w:szCs w:val="22"/>
        </w:rPr>
      </w:pPr>
    </w:p>
    <w:p w:rsidR="00B00F31" w:rsidRPr="00E2769D" w:rsidRDefault="00B00F31">
      <w:pPr>
        <w:rPr>
          <w:rFonts w:ascii="Arial" w:hAnsi="Arial" w:cs="Arial"/>
          <w:sz w:val="22"/>
          <w:szCs w:val="22"/>
        </w:rPr>
      </w:pPr>
    </w:p>
    <w:p w:rsidR="00D83B23" w:rsidRPr="00E2769D" w:rsidRDefault="00D83B23">
      <w:pPr>
        <w:rPr>
          <w:rFonts w:ascii="Arial" w:hAnsi="Arial" w:cs="Arial"/>
          <w:sz w:val="22"/>
          <w:szCs w:val="22"/>
        </w:rPr>
      </w:pPr>
    </w:p>
    <w:p w:rsidR="00591150" w:rsidRPr="00E2769D" w:rsidRDefault="00591150" w:rsidP="00591150">
      <w:pPr>
        <w:jc w:val="center"/>
        <w:rPr>
          <w:rFonts w:ascii="Arial" w:hAnsi="Arial" w:cs="Arial"/>
          <w:b/>
        </w:rPr>
      </w:pPr>
      <w:r w:rsidRPr="00E2769D">
        <w:rPr>
          <w:rFonts w:ascii="Arial" w:hAnsi="Arial" w:cs="Arial"/>
          <w:b/>
        </w:rPr>
        <w:t>STUDIJSKI PROGRAM: LOGOPEDIJA</w:t>
      </w:r>
      <w:r w:rsidR="00F75E31" w:rsidRPr="00E2769D">
        <w:rPr>
          <w:rFonts w:ascii="Arial" w:hAnsi="Arial" w:cs="Arial"/>
          <w:b/>
        </w:rPr>
        <w:t xml:space="preserve"> I AUDIOLOGIJA</w:t>
      </w:r>
    </w:p>
    <w:p w:rsidR="00B00F31" w:rsidRPr="00E2769D" w:rsidRDefault="00B00F31">
      <w:pPr>
        <w:rPr>
          <w:rFonts w:ascii="Arial" w:hAnsi="Arial" w:cs="Arial"/>
          <w:sz w:val="22"/>
          <w:szCs w:val="22"/>
        </w:rPr>
      </w:pPr>
    </w:p>
    <w:p w:rsidR="00B00F31" w:rsidRPr="00E2769D" w:rsidRDefault="00B00F31">
      <w:pPr>
        <w:rPr>
          <w:rFonts w:ascii="Arial" w:hAnsi="Arial" w:cs="Arial"/>
          <w:sz w:val="22"/>
          <w:szCs w:val="22"/>
        </w:rPr>
      </w:pPr>
    </w:p>
    <w:p w:rsidR="00D83B23" w:rsidRPr="00E2769D" w:rsidRDefault="00151096" w:rsidP="00591150">
      <w:pPr>
        <w:jc w:val="center"/>
        <w:rPr>
          <w:rFonts w:ascii="Arial" w:hAnsi="Arial" w:cs="Arial"/>
          <w:b/>
        </w:rPr>
      </w:pPr>
      <w:r w:rsidRPr="00E2769D">
        <w:rPr>
          <w:rFonts w:ascii="Arial" w:hAnsi="Arial" w:cs="Arial"/>
          <w:b/>
        </w:rPr>
        <w:t>u primjeni od 201</w:t>
      </w:r>
      <w:r w:rsidR="00B468D0">
        <w:rPr>
          <w:rFonts w:ascii="Arial" w:hAnsi="Arial" w:cs="Arial"/>
          <w:b/>
        </w:rPr>
        <w:t>5</w:t>
      </w:r>
      <w:r w:rsidRPr="00E2769D">
        <w:rPr>
          <w:rFonts w:ascii="Arial" w:hAnsi="Arial" w:cs="Arial"/>
          <w:b/>
        </w:rPr>
        <w:t>/1</w:t>
      </w:r>
      <w:r w:rsidR="00B468D0">
        <w:rPr>
          <w:rFonts w:ascii="Arial" w:hAnsi="Arial" w:cs="Arial"/>
          <w:b/>
        </w:rPr>
        <w:t>6</w:t>
      </w:r>
      <w:r w:rsidRPr="00E2769D">
        <w:rPr>
          <w:rFonts w:ascii="Arial" w:hAnsi="Arial" w:cs="Arial"/>
          <w:b/>
        </w:rPr>
        <w:t xml:space="preserve"> akademske godine</w:t>
      </w:r>
    </w:p>
    <w:p w:rsidR="00D83B23" w:rsidRPr="00E2769D" w:rsidRDefault="00D83B23" w:rsidP="00591150">
      <w:pPr>
        <w:jc w:val="center"/>
        <w:rPr>
          <w:rFonts w:ascii="Arial" w:hAnsi="Arial" w:cs="Arial"/>
          <w:b/>
        </w:rPr>
      </w:pPr>
    </w:p>
    <w:p w:rsidR="00D83B23" w:rsidRPr="00E2769D" w:rsidRDefault="00D83B23" w:rsidP="00591150">
      <w:pPr>
        <w:jc w:val="center"/>
        <w:rPr>
          <w:rFonts w:ascii="Arial" w:hAnsi="Arial" w:cs="Arial"/>
          <w:b/>
        </w:rPr>
      </w:pPr>
    </w:p>
    <w:p w:rsidR="00D83B23" w:rsidRPr="00E2769D" w:rsidRDefault="00D83B23" w:rsidP="00591150">
      <w:pPr>
        <w:jc w:val="center"/>
        <w:rPr>
          <w:rFonts w:ascii="Arial" w:hAnsi="Arial" w:cs="Arial"/>
          <w:b/>
        </w:rPr>
      </w:pPr>
    </w:p>
    <w:p w:rsidR="00D83B23" w:rsidRPr="00E2769D" w:rsidRDefault="00D83B23" w:rsidP="00591150">
      <w:pPr>
        <w:jc w:val="center"/>
        <w:rPr>
          <w:rFonts w:ascii="Arial" w:hAnsi="Arial" w:cs="Arial"/>
          <w:b/>
        </w:rPr>
      </w:pPr>
    </w:p>
    <w:p w:rsidR="00D83B23" w:rsidRPr="00E2769D" w:rsidRDefault="00D83B23" w:rsidP="00591150">
      <w:pPr>
        <w:jc w:val="center"/>
        <w:rPr>
          <w:rFonts w:ascii="Arial" w:hAnsi="Arial" w:cs="Arial"/>
          <w:b/>
        </w:rPr>
      </w:pPr>
    </w:p>
    <w:p w:rsidR="00D83B23" w:rsidRPr="00E2769D" w:rsidRDefault="00D83B23" w:rsidP="00591150">
      <w:pPr>
        <w:jc w:val="center"/>
        <w:rPr>
          <w:rFonts w:ascii="Arial" w:hAnsi="Arial" w:cs="Arial"/>
          <w:b/>
        </w:rPr>
      </w:pPr>
    </w:p>
    <w:p w:rsidR="00D83B23" w:rsidRPr="00E2769D" w:rsidRDefault="00D83B23" w:rsidP="00591150">
      <w:pPr>
        <w:jc w:val="center"/>
        <w:rPr>
          <w:rFonts w:ascii="Arial" w:hAnsi="Arial" w:cs="Arial"/>
          <w:b/>
        </w:rPr>
      </w:pPr>
    </w:p>
    <w:p w:rsidR="00D83B23" w:rsidRPr="00E2769D" w:rsidRDefault="00D83B23" w:rsidP="00591150">
      <w:pPr>
        <w:jc w:val="center"/>
        <w:rPr>
          <w:rFonts w:ascii="Arial" w:hAnsi="Arial" w:cs="Arial"/>
          <w:b/>
        </w:rPr>
      </w:pPr>
    </w:p>
    <w:p w:rsidR="00D83B23" w:rsidRPr="00E2769D" w:rsidRDefault="00D83B23" w:rsidP="00591150">
      <w:pPr>
        <w:jc w:val="center"/>
        <w:rPr>
          <w:rFonts w:ascii="Arial" w:hAnsi="Arial" w:cs="Arial"/>
          <w:b/>
        </w:rPr>
      </w:pPr>
    </w:p>
    <w:p w:rsidR="00D83B23" w:rsidRPr="00E2769D" w:rsidRDefault="00D83B23" w:rsidP="00591150">
      <w:pPr>
        <w:jc w:val="center"/>
        <w:rPr>
          <w:rFonts w:ascii="Arial" w:hAnsi="Arial" w:cs="Arial"/>
          <w:b/>
        </w:rPr>
      </w:pPr>
    </w:p>
    <w:p w:rsidR="00D83B23" w:rsidRPr="00E2769D" w:rsidRDefault="00D83B23" w:rsidP="00591150">
      <w:pPr>
        <w:jc w:val="center"/>
        <w:rPr>
          <w:rFonts w:ascii="Arial" w:hAnsi="Arial" w:cs="Arial"/>
          <w:b/>
        </w:rPr>
      </w:pPr>
    </w:p>
    <w:p w:rsidR="00D83B23" w:rsidRPr="00E2769D" w:rsidRDefault="00D83B23" w:rsidP="00591150">
      <w:pPr>
        <w:jc w:val="center"/>
        <w:rPr>
          <w:rFonts w:ascii="Arial" w:hAnsi="Arial" w:cs="Arial"/>
          <w:b/>
        </w:rPr>
      </w:pPr>
    </w:p>
    <w:p w:rsidR="00D83B23" w:rsidRPr="00E2769D" w:rsidRDefault="00D83B23" w:rsidP="00591150">
      <w:pPr>
        <w:jc w:val="center"/>
        <w:rPr>
          <w:rFonts w:ascii="Arial" w:hAnsi="Arial" w:cs="Arial"/>
          <w:b/>
        </w:rPr>
      </w:pPr>
    </w:p>
    <w:p w:rsidR="00D83B23" w:rsidRPr="00E2769D" w:rsidRDefault="00D83B23" w:rsidP="00591150">
      <w:pPr>
        <w:jc w:val="center"/>
        <w:rPr>
          <w:rFonts w:ascii="Arial" w:hAnsi="Arial" w:cs="Arial"/>
          <w:b/>
        </w:rPr>
      </w:pPr>
    </w:p>
    <w:p w:rsidR="00D83B23" w:rsidRPr="00E2769D" w:rsidRDefault="00D83B23" w:rsidP="00591150">
      <w:pPr>
        <w:jc w:val="center"/>
        <w:rPr>
          <w:rFonts w:ascii="Arial" w:hAnsi="Arial" w:cs="Arial"/>
          <w:b/>
        </w:rPr>
      </w:pPr>
    </w:p>
    <w:p w:rsidR="00D83B23" w:rsidRPr="00E2769D" w:rsidRDefault="00D83B23" w:rsidP="00591150">
      <w:pPr>
        <w:jc w:val="center"/>
        <w:rPr>
          <w:rFonts w:ascii="Arial" w:hAnsi="Arial" w:cs="Arial"/>
          <w:b/>
        </w:rPr>
      </w:pPr>
    </w:p>
    <w:p w:rsidR="00D83B23" w:rsidRPr="00E2769D" w:rsidRDefault="00D83B23" w:rsidP="00591150">
      <w:pPr>
        <w:jc w:val="center"/>
        <w:rPr>
          <w:rFonts w:ascii="Arial" w:hAnsi="Arial" w:cs="Arial"/>
          <w:b/>
        </w:rPr>
      </w:pPr>
    </w:p>
    <w:p w:rsidR="00D83B23" w:rsidRPr="00E2769D" w:rsidRDefault="00D83B23" w:rsidP="00591150">
      <w:pPr>
        <w:jc w:val="center"/>
        <w:rPr>
          <w:rFonts w:ascii="Arial" w:hAnsi="Arial" w:cs="Arial"/>
          <w:b/>
        </w:rPr>
      </w:pPr>
    </w:p>
    <w:p w:rsidR="000E452D" w:rsidRPr="00E2769D" w:rsidRDefault="000E452D" w:rsidP="00591150">
      <w:pPr>
        <w:jc w:val="center"/>
        <w:rPr>
          <w:rFonts w:ascii="Arial" w:hAnsi="Arial" w:cs="Arial"/>
          <w:b/>
        </w:rPr>
      </w:pPr>
    </w:p>
    <w:p w:rsidR="00D83B23" w:rsidRPr="00E2769D" w:rsidRDefault="00D83B23" w:rsidP="00591150">
      <w:pPr>
        <w:jc w:val="center"/>
        <w:rPr>
          <w:rFonts w:ascii="Arial" w:hAnsi="Arial" w:cs="Arial"/>
          <w:b/>
        </w:rPr>
      </w:pPr>
    </w:p>
    <w:p w:rsidR="00D83B23" w:rsidRPr="00E2769D" w:rsidRDefault="00D83B23" w:rsidP="00591150">
      <w:pPr>
        <w:jc w:val="center"/>
        <w:rPr>
          <w:rFonts w:ascii="Arial" w:hAnsi="Arial" w:cs="Arial"/>
          <w:b/>
        </w:rPr>
      </w:pPr>
    </w:p>
    <w:p w:rsidR="00771DD5" w:rsidRDefault="00591150" w:rsidP="00591150">
      <w:pPr>
        <w:jc w:val="center"/>
        <w:rPr>
          <w:rFonts w:ascii="Arial" w:hAnsi="Arial" w:cs="Arial"/>
          <w:b/>
        </w:rPr>
        <w:sectPr w:rsidR="00771DD5" w:rsidSect="00615215">
          <w:headerReference w:type="default" r:id="rId8"/>
          <w:footerReference w:type="default" r:id="rId9"/>
          <w:pgSz w:w="11907" w:h="16840" w:code="9"/>
          <w:pgMar w:top="1134" w:right="1134" w:bottom="1134" w:left="1418" w:header="709" w:footer="454" w:gutter="0"/>
          <w:cols w:space="708"/>
          <w:docGrid w:linePitch="360"/>
        </w:sectPr>
      </w:pPr>
      <w:r w:rsidRPr="00E2769D">
        <w:rPr>
          <w:rFonts w:ascii="Arial" w:hAnsi="Arial" w:cs="Arial"/>
          <w:b/>
        </w:rPr>
        <w:t xml:space="preserve">Tuzla, </w:t>
      </w:r>
      <w:r w:rsidR="00B468D0">
        <w:rPr>
          <w:rFonts w:ascii="Arial" w:hAnsi="Arial" w:cs="Arial"/>
          <w:b/>
        </w:rPr>
        <w:t>juni</w:t>
      </w:r>
      <w:r w:rsidR="001A2C78" w:rsidRPr="00E2769D">
        <w:rPr>
          <w:rFonts w:ascii="Arial" w:hAnsi="Arial" w:cs="Arial"/>
          <w:b/>
        </w:rPr>
        <w:t xml:space="preserve"> </w:t>
      </w:r>
      <w:r w:rsidRPr="00E2769D">
        <w:rPr>
          <w:rFonts w:ascii="Arial" w:hAnsi="Arial" w:cs="Arial"/>
          <w:b/>
        </w:rPr>
        <w:t>201</w:t>
      </w:r>
      <w:r w:rsidR="00B468D0">
        <w:rPr>
          <w:rFonts w:ascii="Arial" w:hAnsi="Arial" w:cs="Arial"/>
          <w:b/>
        </w:rPr>
        <w:t>5</w:t>
      </w:r>
      <w:r w:rsidRPr="00E2769D">
        <w:rPr>
          <w:rFonts w:ascii="Arial" w:hAnsi="Arial" w:cs="Arial"/>
          <w:b/>
        </w:rPr>
        <w:t xml:space="preserve">. </w:t>
      </w:r>
      <w:r w:rsidR="00771DD5">
        <w:rPr>
          <w:rFonts w:ascii="Arial" w:hAnsi="Arial" w:cs="Arial"/>
          <w:b/>
        </w:rPr>
        <w:t>g</w:t>
      </w:r>
      <w:r w:rsidRPr="00E2769D">
        <w:rPr>
          <w:rFonts w:ascii="Arial" w:hAnsi="Arial" w:cs="Arial"/>
          <w:b/>
        </w:rPr>
        <w:t>odine</w:t>
      </w:r>
    </w:p>
    <w:p w:rsidR="00D83B23" w:rsidRDefault="00D83B23" w:rsidP="00591150">
      <w:pPr>
        <w:jc w:val="center"/>
        <w:rPr>
          <w:rFonts w:ascii="Arial" w:hAnsi="Arial" w:cs="Arial"/>
          <w:b/>
        </w:rPr>
      </w:pPr>
    </w:p>
    <w:p w:rsidR="00771DD5" w:rsidRDefault="00771DD5" w:rsidP="00591150">
      <w:pPr>
        <w:jc w:val="center"/>
        <w:rPr>
          <w:rFonts w:ascii="Arial" w:hAnsi="Arial" w:cs="Arial"/>
          <w:b/>
        </w:rPr>
      </w:pPr>
    </w:p>
    <w:p w:rsidR="00771DD5" w:rsidRDefault="00771DD5" w:rsidP="00591150">
      <w:pPr>
        <w:jc w:val="center"/>
        <w:rPr>
          <w:rFonts w:ascii="Arial" w:hAnsi="Arial" w:cs="Arial"/>
          <w:b/>
        </w:rPr>
      </w:pPr>
    </w:p>
    <w:p w:rsidR="00771DD5" w:rsidRDefault="00771DD5" w:rsidP="00591150">
      <w:pPr>
        <w:jc w:val="center"/>
        <w:rPr>
          <w:rFonts w:ascii="Arial" w:hAnsi="Arial" w:cs="Arial"/>
          <w:b/>
        </w:rPr>
      </w:pPr>
    </w:p>
    <w:p w:rsidR="00771DD5" w:rsidRDefault="00771DD5" w:rsidP="00591150">
      <w:pPr>
        <w:jc w:val="center"/>
        <w:rPr>
          <w:rFonts w:ascii="Arial" w:hAnsi="Arial" w:cs="Arial"/>
          <w:b/>
        </w:rPr>
      </w:pPr>
    </w:p>
    <w:p w:rsidR="00771DD5" w:rsidRDefault="00771DD5" w:rsidP="00591150">
      <w:pPr>
        <w:jc w:val="center"/>
        <w:rPr>
          <w:rFonts w:ascii="Arial" w:hAnsi="Arial" w:cs="Arial"/>
          <w:b/>
        </w:rPr>
      </w:pPr>
    </w:p>
    <w:p w:rsidR="00771DD5" w:rsidRDefault="00771DD5" w:rsidP="00591150">
      <w:pPr>
        <w:jc w:val="center"/>
        <w:rPr>
          <w:rFonts w:ascii="Arial" w:hAnsi="Arial" w:cs="Arial"/>
          <w:b/>
        </w:rPr>
      </w:pPr>
    </w:p>
    <w:p w:rsidR="00771DD5" w:rsidRDefault="00771DD5" w:rsidP="00591150">
      <w:pPr>
        <w:jc w:val="center"/>
        <w:rPr>
          <w:rFonts w:ascii="Arial" w:hAnsi="Arial" w:cs="Arial"/>
          <w:b/>
        </w:rPr>
      </w:pPr>
    </w:p>
    <w:p w:rsidR="00771DD5" w:rsidRDefault="00771DD5" w:rsidP="00591150">
      <w:pPr>
        <w:jc w:val="center"/>
        <w:rPr>
          <w:rFonts w:ascii="Arial" w:hAnsi="Arial" w:cs="Arial"/>
          <w:b/>
        </w:rPr>
      </w:pPr>
    </w:p>
    <w:p w:rsidR="00771DD5" w:rsidRDefault="00771DD5" w:rsidP="00591150">
      <w:pPr>
        <w:jc w:val="center"/>
        <w:rPr>
          <w:rFonts w:ascii="Arial" w:hAnsi="Arial" w:cs="Arial"/>
          <w:b/>
        </w:rPr>
      </w:pPr>
    </w:p>
    <w:p w:rsidR="00771DD5" w:rsidRDefault="00771DD5" w:rsidP="00591150">
      <w:pPr>
        <w:jc w:val="center"/>
        <w:rPr>
          <w:rFonts w:ascii="Arial" w:hAnsi="Arial" w:cs="Arial"/>
          <w:b/>
        </w:rPr>
      </w:pPr>
    </w:p>
    <w:p w:rsidR="00771DD5" w:rsidRDefault="00771DD5" w:rsidP="00591150">
      <w:pPr>
        <w:jc w:val="center"/>
        <w:rPr>
          <w:rFonts w:ascii="Arial" w:hAnsi="Arial" w:cs="Arial"/>
          <w:b/>
        </w:rPr>
      </w:pPr>
    </w:p>
    <w:p w:rsidR="00771DD5" w:rsidRDefault="00771DD5" w:rsidP="00591150">
      <w:pPr>
        <w:jc w:val="center"/>
        <w:rPr>
          <w:rFonts w:ascii="Arial" w:hAnsi="Arial" w:cs="Arial"/>
          <w:b/>
        </w:rPr>
      </w:pPr>
    </w:p>
    <w:p w:rsidR="00771DD5" w:rsidRDefault="00771DD5" w:rsidP="00591150">
      <w:pPr>
        <w:jc w:val="center"/>
        <w:rPr>
          <w:rFonts w:ascii="Arial" w:hAnsi="Arial" w:cs="Arial"/>
          <w:b/>
        </w:rPr>
      </w:pPr>
    </w:p>
    <w:p w:rsidR="00F5755A" w:rsidRDefault="00F5755A" w:rsidP="00591150">
      <w:pPr>
        <w:jc w:val="center"/>
        <w:rPr>
          <w:rFonts w:ascii="Arial" w:hAnsi="Arial" w:cs="Arial"/>
          <w:b/>
        </w:rPr>
      </w:pPr>
    </w:p>
    <w:p w:rsidR="00F5755A" w:rsidRDefault="00F5755A" w:rsidP="00591150">
      <w:pPr>
        <w:jc w:val="center"/>
        <w:rPr>
          <w:rFonts w:ascii="Arial" w:hAnsi="Arial" w:cs="Arial"/>
          <w:b/>
        </w:rPr>
      </w:pPr>
    </w:p>
    <w:p w:rsidR="00F5755A" w:rsidRDefault="00F5755A" w:rsidP="00591150">
      <w:pPr>
        <w:jc w:val="center"/>
        <w:rPr>
          <w:rFonts w:ascii="Arial" w:hAnsi="Arial" w:cs="Arial"/>
          <w:b/>
        </w:rPr>
      </w:pPr>
    </w:p>
    <w:p w:rsidR="00F5755A" w:rsidRDefault="00F5755A" w:rsidP="00591150">
      <w:pPr>
        <w:jc w:val="center"/>
        <w:rPr>
          <w:rFonts w:ascii="Arial" w:hAnsi="Arial" w:cs="Arial"/>
          <w:b/>
        </w:rPr>
      </w:pPr>
    </w:p>
    <w:p w:rsidR="00F5755A" w:rsidRDefault="00F5755A" w:rsidP="00591150">
      <w:pPr>
        <w:jc w:val="center"/>
        <w:rPr>
          <w:rFonts w:ascii="Arial" w:hAnsi="Arial" w:cs="Arial"/>
          <w:b/>
        </w:rPr>
      </w:pPr>
    </w:p>
    <w:p w:rsidR="00F5755A" w:rsidRDefault="00F5755A" w:rsidP="00591150">
      <w:pPr>
        <w:jc w:val="center"/>
        <w:rPr>
          <w:rFonts w:ascii="Arial" w:hAnsi="Arial" w:cs="Arial"/>
          <w:b/>
        </w:rPr>
      </w:pPr>
    </w:p>
    <w:p w:rsidR="00F5755A" w:rsidRDefault="00F5755A" w:rsidP="00591150">
      <w:pPr>
        <w:jc w:val="center"/>
        <w:rPr>
          <w:rFonts w:ascii="Arial" w:hAnsi="Arial" w:cs="Arial"/>
          <w:b/>
        </w:rPr>
      </w:pPr>
    </w:p>
    <w:p w:rsidR="00F5755A" w:rsidRDefault="00F5755A" w:rsidP="00591150">
      <w:pPr>
        <w:jc w:val="center"/>
        <w:rPr>
          <w:rFonts w:ascii="Arial" w:hAnsi="Arial" w:cs="Arial"/>
          <w:b/>
        </w:rPr>
      </w:pPr>
    </w:p>
    <w:p w:rsidR="00F5755A" w:rsidRDefault="00F5755A" w:rsidP="00591150">
      <w:pPr>
        <w:jc w:val="center"/>
        <w:rPr>
          <w:rFonts w:ascii="Arial" w:hAnsi="Arial" w:cs="Arial"/>
          <w:b/>
        </w:rPr>
      </w:pPr>
    </w:p>
    <w:p w:rsidR="00F5755A" w:rsidRDefault="00F5755A" w:rsidP="00591150">
      <w:pPr>
        <w:jc w:val="center"/>
        <w:rPr>
          <w:rFonts w:ascii="Arial" w:hAnsi="Arial" w:cs="Arial"/>
          <w:b/>
        </w:rPr>
      </w:pPr>
    </w:p>
    <w:p w:rsidR="00F5755A" w:rsidRDefault="00F5755A" w:rsidP="00591150">
      <w:pPr>
        <w:jc w:val="center"/>
        <w:rPr>
          <w:rFonts w:ascii="Arial" w:hAnsi="Arial" w:cs="Arial"/>
          <w:b/>
        </w:rPr>
      </w:pPr>
    </w:p>
    <w:p w:rsidR="00F5755A" w:rsidRDefault="00F5755A" w:rsidP="00591150">
      <w:pPr>
        <w:jc w:val="center"/>
        <w:rPr>
          <w:rFonts w:ascii="Arial" w:hAnsi="Arial" w:cs="Arial"/>
          <w:b/>
        </w:rPr>
      </w:pPr>
    </w:p>
    <w:p w:rsidR="00F5755A" w:rsidRDefault="00F5755A" w:rsidP="00591150">
      <w:pPr>
        <w:jc w:val="center"/>
        <w:rPr>
          <w:rFonts w:ascii="Arial" w:hAnsi="Arial" w:cs="Arial"/>
          <w:b/>
        </w:rPr>
      </w:pPr>
    </w:p>
    <w:p w:rsidR="00F5755A" w:rsidRDefault="00F5755A" w:rsidP="00591150">
      <w:pPr>
        <w:jc w:val="center"/>
        <w:rPr>
          <w:rFonts w:ascii="Arial" w:hAnsi="Arial" w:cs="Arial"/>
          <w:b/>
        </w:rPr>
      </w:pPr>
    </w:p>
    <w:p w:rsidR="00F5755A" w:rsidRDefault="00F5755A" w:rsidP="00591150">
      <w:pPr>
        <w:jc w:val="center"/>
        <w:rPr>
          <w:rFonts w:ascii="Arial" w:hAnsi="Arial" w:cs="Arial"/>
          <w:b/>
        </w:rPr>
      </w:pPr>
    </w:p>
    <w:p w:rsidR="00F5755A" w:rsidRDefault="00F5755A" w:rsidP="00591150">
      <w:pPr>
        <w:jc w:val="center"/>
        <w:rPr>
          <w:rFonts w:ascii="Arial" w:hAnsi="Arial" w:cs="Arial"/>
          <w:b/>
        </w:rPr>
      </w:pPr>
    </w:p>
    <w:p w:rsidR="00F5755A" w:rsidRDefault="00F5755A" w:rsidP="00591150">
      <w:pPr>
        <w:jc w:val="center"/>
        <w:rPr>
          <w:rFonts w:ascii="Arial" w:hAnsi="Arial" w:cs="Arial"/>
          <w:b/>
        </w:rPr>
      </w:pPr>
    </w:p>
    <w:p w:rsidR="00F5755A" w:rsidRDefault="00F5755A" w:rsidP="00591150">
      <w:pPr>
        <w:jc w:val="center"/>
        <w:rPr>
          <w:rFonts w:ascii="Arial" w:hAnsi="Arial" w:cs="Arial"/>
          <w:b/>
        </w:rPr>
      </w:pPr>
    </w:p>
    <w:p w:rsidR="00F5755A" w:rsidRDefault="00F5755A" w:rsidP="00591150">
      <w:pPr>
        <w:jc w:val="center"/>
        <w:rPr>
          <w:rFonts w:ascii="Arial" w:hAnsi="Arial" w:cs="Arial"/>
          <w:b/>
        </w:rPr>
      </w:pPr>
    </w:p>
    <w:p w:rsidR="00F5755A" w:rsidRDefault="00F5755A" w:rsidP="00591150">
      <w:pPr>
        <w:jc w:val="center"/>
        <w:rPr>
          <w:rFonts w:ascii="Arial" w:hAnsi="Arial" w:cs="Arial"/>
          <w:b/>
        </w:rPr>
      </w:pPr>
    </w:p>
    <w:p w:rsidR="00F5755A" w:rsidRDefault="00F5755A" w:rsidP="00591150">
      <w:pPr>
        <w:jc w:val="center"/>
        <w:rPr>
          <w:rFonts w:ascii="Arial" w:hAnsi="Arial" w:cs="Arial"/>
          <w:b/>
        </w:rPr>
      </w:pPr>
    </w:p>
    <w:p w:rsidR="00F5755A" w:rsidRDefault="00F5755A" w:rsidP="00591150">
      <w:pPr>
        <w:jc w:val="center"/>
        <w:rPr>
          <w:rFonts w:ascii="Arial" w:hAnsi="Arial" w:cs="Arial"/>
          <w:b/>
        </w:rPr>
      </w:pPr>
    </w:p>
    <w:p w:rsidR="00F5755A" w:rsidRDefault="00F5755A" w:rsidP="00591150">
      <w:pPr>
        <w:jc w:val="center"/>
        <w:rPr>
          <w:rFonts w:ascii="Arial" w:hAnsi="Arial" w:cs="Arial"/>
          <w:b/>
        </w:rPr>
      </w:pPr>
    </w:p>
    <w:p w:rsidR="00F5755A" w:rsidRDefault="00F5755A" w:rsidP="00591150">
      <w:pPr>
        <w:jc w:val="center"/>
        <w:rPr>
          <w:rFonts w:ascii="Arial" w:hAnsi="Arial" w:cs="Arial"/>
          <w:b/>
        </w:rPr>
      </w:pPr>
    </w:p>
    <w:p w:rsidR="00F5755A" w:rsidRDefault="00F5755A" w:rsidP="00591150">
      <w:pPr>
        <w:jc w:val="center"/>
        <w:rPr>
          <w:rFonts w:ascii="Arial" w:hAnsi="Arial" w:cs="Arial"/>
          <w:b/>
        </w:rPr>
      </w:pPr>
    </w:p>
    <w:p w:rsidR="00F5755A" w:rsidRDefault="00F5755A" w:rsidP="00591150">
      <w:pPr>
        <w:jc w:val="center"/>
        <w:rPr>
          <w:rFonts w:ascii="Arial" w:hAnsi="Arial" w:cs="Arial"/>
          <w:b/>
        </w:rPr>
      </w:pPr>
    </w:p>
    <w:p w:rsidR="00F5755A" w:rsidRDefault="00F5755A" w:rsidP="00591150">
      <w:pPr>
        <w:jc w:val="center"/>
        <w:rPr>
          <w:rFonts w:ascii="Arial" w:hAnsi="Arial" w:cs="Arial"/>
          <w:b/>
        </w:rPr>
      </w:pPr>
    </w:p>
    <w:p w:rsidR="00F5755A" w:rsidRDefault="00F5755A" w:rsidP="00591150">
      <w:pPr>
        <w:jc w:val="center"/>
        <w:rPr>
          <w:rFonts w:ascii="Arial" w:hAnsi="Arial" w:cs="Arial"/>
          <w:b/>
        </w:rPr>
      </w:pPr>
    </w:p>
    <w:p w:rsidR="00F5755A" w:rsidRDefault="00F5755A" w:rsidP="00591150">
      <w:pPr>
        <w:jc w:val="center"/>
        <w:rPr>
          <w:rFonts w:ascii="Arial" w:hAnsi="Arial" w:cs="Arial"/>
          <w:b/>
        </w:rPr>
      </w:pPr>
    </w:p>
    <w:p w:rsidR="00F5755A" w:rsidRDefault="00F5755A" w:rsidP="00591150">
      <w:pPr>
        <w:jc w:val="center"/>
        <w:rPr>
          <w:rFonts w:ascii="Arial" w:hAnsi="Arial" w:cs="Arial"/>
          <w:b/>
        </w:rPr>
      </w:pPr>
    </w:p>
    <w:p w:rsidR="00F5755A" w:rsidRDefault="00F5755A" w:rsidP="00591150">
      <w:pPr>
        <w:jc w:val="center"/>
        <w:rPr>
          <w:rFonts w:ascii="Arial" w:hAnsi="Arial" w:cs="Arial"/>
          <w:b/>
        </w:rPr>
      </w:pPr>
    </w:p>
    <w:p w:rsidR="00F5755A" w:rsidRDefault="00F5755A" w:rsidP="00591150">
      <w:pPr>
        <w:jc w:val="center"/>
        <w:rPr>
          <w:rFonts w:ascii="Arial" w:hAnsi="Arial" w:cs="Arial"/>
          <w:b/>
        </w:rPr>
      </w:pPr>
    </w:p>
    <w:p w:rsidR="00F5755A" w:rsidRDefault="00F5755A" w:rsidP="00591150">
      <w:pPr>
        <w:jc w:val="center"/>
        <w:rPr>
          <w:rFonts w:ascii="Arial" w:hAnsi="Arial" w:cs="Arial"/>
          <w:b/>
        </w:rPr>
      </w:pPr>
    </w:p>
    <w:p w:rsidR="00F5755A" w:rsidRDefault="00F5755A" w:rsidP="00591150">
      <w:pPr>
        <w:jc w:val="center"/>
        <w:rPr>
          <w:rFonts w:ascii="Arial" w:hAnsi="Arial" w:cs="Arial"/>
          <w:b/>
        </w:rPr>
      </w:pPr>
    </w:p>
    <w:p w:rsidR="00F5755A" w:rsidRDefault="00F5755A" w:rsidP="00591150">
      <w:pPr>
        <w:jc w:val="center"/>
        <w:rPr>
          <w:rFonts w:ascii="Arial" w:hAnsi="Arial" w:cs="Arial"/>
          <w:b/>
        </w:rPr>
      </w:pPr>
    </w:p>
    <w:p w:rsidR="00F5755A" w:rsidRDefault="00F5755A" w:rsidP="00591150">
      <w:pPr>
        <w:jc w:val="center"/>
        <w:rPr>
          <w:rFonts w:ascii="Arial" w:hAnsi="Arial" w:cs="Arial"/>
          <w:b/>
        </w:rPr>
      </w:pPr>
    </w:p>
    <w:p w:rsidR="00F5755A" w:rsidRDefault="00F5755A" w:rsidP="00591150">
      <w:pPr>
        <w:jc w:val="center"/>
        <w:rPr>
          <w:rFonts w:ascii="Arial" w:hAnsi="Arial" w:cs="Arial"/>
          <w:b/>
        </w:rPr>
      </w:pPr>
    </w:p>
    <w:p w:rsidR="00F5755A" w:rsidRDefault="00F5755A" w:rsidP="00591150">
      <w:pPr>
        <w:jc w:val="center"/>
        <w:rPr>
          <w:rFonts w:ascii="Arial" w:hAnsi="Arial" w:cs="Arial"/>
          <w:b/>
        </w:rPr>
      </w:pPr>
    </w:p>
    <w:p w:rsidR="00F5755A" w:rsidRDefault="00F5755A" w:rsidP="00591150">
      <w:pPr>
        <w:jc w:val="center"/>
        <w:rPr>
          <w:rFonts w:ascii="Arial" w:hAnsi="Arial" w:cs="Arial"/>
          <w:b/>
        </w:rPr>
      </w:pPr>
    </w:p>
    <w:p w:rsidR="00F5755A" w:rsidRPr="00E2769D" w:rsidRDefault="00F5755A" w:rsidP="00591150">
      <w:pPr>
        <w:jc w:val="center"/>
        <w:rPr>
          <w:rFonts w:ascii="Arial" w:hAnsi="Arial" w:cs="Arial"/>
          <w:b/>
        </w:rPr>
      </w:pPr>
    </w:p>
    <w:p w:rsidR="00323040" w:rsidRPr="00E2769D" w:rsidRDefault="00323040" w:rsidP="00591150">
      <w:pPr>
        <w:jc w:val="center"/>
        <w:rPr>
          <w:rFonts w:ascii="Arial" w:hAnsi="Arial" w:cs="Arial"/>
          <w:b/>
        </w:rPr>
        <w:sectPr w:rsidR="00323040" w:rsidRPr="00E2769D" w:rsidSect="00615215">
          <w:headerReference w:type="default" r:id="rId10"/>
          <w:pgSz w:w="11907" w:h="16840" w:code="9"/>
          <w:pgMar w:top="1134" w:right="1134" w:bottom="1134" w:left="1418" w:header="709" w:footer="454"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323040" w:rsidRPr="00E2769D" w:rsidTr="005D749D">
        <w:trPr>
          <w:trHeight w:val="567"/>
          <w:jc w:val="center"/>
        </w:trPr>
        <w:tc>
          <w:tcPr>
            <w:tcW w:w="9287" w:type="dxa"/>
            <w:tcBorders>
              <w:top w:val="nil"/>
              <w:left w:val="nil"/>
              <w:bottom w:val="nil"/>
              <w:right w:val="nil"/>
            </w:tcBorders>
            <w:shd w:val="clear" w:color="auto" w:fill="CCC0D9"/>
            <w:vAlign w:val="center"/>
          </w:tcPr>
          <w:p w:rsidR="00323040" w:rsidRPr="00E2769D" w:rsidRDefault="00323040" w:rsidP="003D6BA3">
            <w:pPr>
              <w:autoSpaceDE w:val="0"/>
              <w:autoSpaceDN w:val="0"/>
              <w:adjustRightInd w:val="0"/>
              <w:jc w:val="left"/>
              <w:rPr>
                <w:rFonts w:ascii="Arial" w:hAnsi="Arial" w:cs="Arial"/>
                <w:b/>
                <w:sz w:val="22"/>
                <w:szCs w:val="22"/>
              </w:rPr>
            </w:pPr>
            <w:r w:rsidRPr="00E2769D">
              <w:rPr>
                <w:rFonts w:ascii="Arial" w:hAnsi="Arial" w:cs="Arial"/>
                <w:b/>
                <w:bCs/>
                <w:sz w:val="22"/>
                <w:szCs w:val="22"/>
              </w:rPr>
              <w:lastRenderedPageBreak/>
              <w:t>Sadržaj</w:t>
            </w:r>
          </w:p>
        </w:tc>
      </w:tr>
    </w:tbl>
    <w:p w:rsidR="00323040" w:rsidRDefault="00323040" w:rsidP="00323040">
      <w:pPr>
        <w:rPr>
          <w:rFonts w:ascii="Arial" w:hAnsi="Arial" w:cs="Arial"/>
          <w:b/>
          <w:sz w:val="22"/>
          <w:szCs w:val="22"/>
        </w:rPr>
      </w:pPr>
    </w:p>
    <w:p w:rsidR="00FB5C46" w:rsidRDefault="00FB5C46" w:rsidP="00323040">
      <w:pPr>
        <w:rPr>
          <w:rFonts w:ascii="Arial" w:hAnsi="Arial" w:cs="Arial"/>
          <w:b/>
          <w:sz w:val="22"/>
          <w:szCs w:val="22"/>
        </w:rPr>
      </w:pPr>
    </w:p>
    <w:p w:rsidR="00937496" w:rsidRDefault="00937496" w:rsidP="00323040">
      <w:pPr>
        <w:rPr>
          <w:rFonts w:ascii="Arial" w:hAnsi="Arial" w:cs="Arial"/>
          <w:b/>
          <w:sz w:val="22"/>
          <w:szCs w:val="22"/>
        </w:rPr>
      </w:pPr>
    </w:p>
    <w:p w:rsidR="00937496" w:rsidRPr="00E2769D" w:rsidRDefault="00937496" w:rsidP="00323040">
      <w:pPr>
        <w:rPr>
          <w:rFonts w:ascii="Arial" w:hAnsi="Arial" w:cs="Arial"/>
          <w:b/>
          <w:sz w:val="22"/>
          <w:szCs w:val="22"/>
        </w:rPr>
      </w:pPr>
    </w:p>
    <w:tbl>
      <w:tblPr>
        <w:tblW w:w="0" w:type="auto"/>
        <w:jc w:val="center"/>
        <w:tblLook w:val="04A0"/>
      </w:tblPr>
      <w:tblGrid>
        <w:gridCol w:w="8744"/>
        <w:gridCol w:w="550"/>
      </w:tblGrid>
      <w:tr w:rsidR="00323040" w:rsidRPr="00E2769D" w:rsidTr="00127F66">
        <w:trPr>
          <w:trHeight w:val="20"/>
          <w:jc w:val="center"/>
        </w:trPr>
        <w:tc>
          <w:tcPr>
            <w:tcW w:w="8744" w:type="dxa"/>
            <w:vAlign w:val="center"/>
          </w:tcPr>
          <w:p w:rsidR="00323040" w:rsidRPr="00E2769D" w:rsidRDefault="00323040" w:rsidP="003D6BA3">
            <w:pPr>
              <w:pStyle w:val="ListParagraph"/>
              <w:ind w:left="273"/>
              <w:jc w:val="left"/>
              <w:rPr>
                <w:rFonts w:ascii="Arial" w:hAnsi="Arial" w:cs="Arial"/>
                <w:bCs/>
                <w:sz w:val="20"/>
                <w:szCs w:val="20"/>
              </w:rPr>
            </w:pPr>
            <w:r w:rsidRPr="00E2769D">
              <w:rPr>
                <w:rFonts w:ascii="Arial" w:hAnsi="Arial" w:cs="Arial"/>
                <w:bCs/>
                <w:sz w:val="20"/>
                <w:szCs w:val="20"/>
              </w:rPr>
              <w:t>Uvod u disciplinu i kvalifikaciju………………………………………………………………</w:t>
            </w:r>
            <w:r w:rsidR="004B1162" w:rsidRPr="00E2769D">
              <w:rPr>
                <w:rFonts w:ascii="Arial" w:hAnsi="Arial" w:cs="Arial"/>
                <w:bCs/>
                <w:sz w:val="20"/>
                <w:szCs w:val="20"/>
              </w:rPr>
              <w:t>.</w:t>
            </w:r>
            <w:r w:rsidRPr="00E2769D">
              <w:rPr>
                <w:rFonts w:ascii="Arial" w:hAnsi="Arial" w:cs="Arial"/>
                <w:bCs/>
                <w:sz w:val="20"/>
                <w:szCs w:val="20"/>
              </w:rPr>
              <w:t>………..</w:t>
            </w:r>
          </w:p>
        </w:tc>
        <w:tc>
          <w:tcPr>
            <w:tcW w:w="550" w:type="dxa"/>
            <w:vAlign w:val="center"/>
          </w:tcPr>
          <w:p w:rsidR="00323040" w:rsidRPr="00E2769D" w:rsidRDefault="00937496" w:rsidP="003D6BA3">
            <w:pPr>
              <w:jc w:val="right"/>
              <w:rPr>
                <w:rFonts w:ascii="Arial" w:hAnsi="Arial" w:cs="Arial"/>
                <w:b/>
                <w:sz w:val="20"/>
                <w:szCs w:val="20"/>
              </w:rPr>
            </w:pPr>
            <w:r>
              <w:rPr>
                <w:rFonts w:ascii="Arial" w:hAnsi="Arial" w:cs="Arial"/>
                <w:b/>
                <w:sz w:val="20"/>
                <w:szCs w:val="20"/>
              </w:rPr>
              <w:t>1</w:t>
            </w:r>
          </w:p>
        </w:tc>
      </w:tr>
      <w:tr w:rsidR="00323040" w:rsidRPr="00E2769D" w:rsidTr="00127F66">
        <w:trPr>
          <w:trHeight w:val="20"/>
          <w:jc w:val="center"/>
        </w:trPr>
        <w:tc>
          <w:tcPr>
            <w:tcW w:w="8744" w:type="dxa"/>
            <w:vAlign w:val="center"/>
          </w:tcPr>
          <w:p w:rsidR="00323040" w:rsidRPr="00E2769D" w:rsidRDefault="00323040" w:rsidP="003D6BA3">
            <w:pPr>
              <w:pStyle w:val="ListParagraph"/>
              <w:ind w:left="273"/>
              <w:jc w:val="left"/>
              <w:rPr>
                <w:rFonts w:ascii="Arial" w:hAnsi="Arial" w:cs="Arial"/>
                <w:sz w:val="20"/>
                <w:szCs w:val="20"/>
              </w:rPr>
            </w:pPr>
            <w:r w:rsidRPr="00E2769D">
              <w:rPr>
                <w:rFonts w:ascii="Arial" w:hAnsi="Arial" w:cs="Arial"/>
                <w:bCs/>
                <w:sz w:val="20"/>
                <w:szCs w:val="20"/>
              </w:rPr>
              <w:t>Izjava o razlozima…………………………………………………………………………...………….</w:t>
            </w:r>
          </w:p>
        </w:tc>
        <w:tc>
          <w:tcPr>
            <w:tcW w:w="550" w:type="dxa"/>
            <w:vAlign w:val="center"/>
          </w:tcPr>
          <w:p w:rsidR="00323040" w:rsidRPr="00E2769D" w:rsidRDefault="00937496" w:rsidP="003D6BA3">
            <w:pPr>
              <w:jc w:val="right"/>
              <w:rPr>
                <w:rFonts w:ascii="Arial" w:hAnsi="Arial" w:cs="Arial"/>
                <w:b/>
                <w:sz w:val="20"/>
                <w:szCs w:val="20"/>
              </w:rPr>
            </w:pPr>
            <w:r>
              <w:rPr>
                <w:rFonts w:ascii="Arial" w:hAnsi="Arial" w:cs="Arial"/>
                <w:b/>
                <w:sz w:val="20"/>
                <w:szCs w:val="20"/>
              </w:rPr>
              <w:t>1</w:t>
            </w:r>
          </w:p>
        </w:tc>
      </w:tr>
      <w:tr w:rsidR="00323040" w:rsidRPr="00E2769D" w:rsidTr="00127F66">
        <w:trPr>
          <w:trHeight w:val="20"/>
          <w:jc w:val="center"/>
        </w:trPr>
        <w:tc>
          <w:tcPr>
            <w:tcW w:w="8744" w:type="dxa"/>
            <w:vAlign w:val="center"/>
          </w:tcPr>
          <w:p w:rsidR="00323040" w:rsidRPr="00E2769D" w:rsidRDefault="00323040" w:rsidP="00A55857">
            <w:pPr>
              <w:pStyle w:val="ListParagraph"/>
              <w:numPr>
                <w:ilvl w:val="0"/>
                <w:numId w:val="24"/>
              </w:numPr>
              <w:jc w:val="left"/>
              <w:rPr>
                <w:rFonts w:ascii="Arial" w:hAnsi="Arial" w:cs="Arial"/>
                <w:sz w:val="20"/>
                <w:szCs w:val="20"/>
              </w:rPr>
            </w:pPr>
            <w:r w:rsidRPr="00E2769D">
              <w:rPr>
                <w:rFonts w:ascii="Arial" w:hAnsi="Arial" w:cs="Arial"/>
                <w:bCs/>
                <w:sz w:val="20"/>
                <w:szCs w:val="20"/>
              </w:rPr>
              <w:t>Opći dio</w:t>
            </w:r>
            <w:r w:rsidR="00DF1B55" w:rsidRPr="00E2769D">
              <w:rPr>
                <w:rFonts w:ascii="Arial" w:hAnsi="Arial" w:cs="Arial"/>
                <w:bCs/>
                <w:sz w:val="20"/>
                <w:szCs w:val="20"/>
              </w:rPr>
              <w:t>…………………………………………………………………………………………….</w:t>
            </w:r>
          </w:p>
        </w:tc>
        <w:tc>
          <w:tcPr>
            <w:tcW w:w="550" w:type="dxa"/>
            <w:vAlign w:val="center"/>
          </w:tcPr>
          <w:p w:rsidR="00323040" w:rsidRPr="00E2769D" w:rsidRDefault="00937496" w:rsidP="003D6BA3">
            <w:pPr>
              <w:jc w:val="right"/>
              <w:rPr>
                <w:rFonts w:ascii="Arial" w:hAnsi="Arial" w:cs="Arial"/>
                <w:b/>
                <w:sz w:val="20"/>
                <w:szCs w:val="20"/>
              </w:rPr>
            </w:pPr>
            <w:r>
              <w:rPr>
                <w:rFonts w:ascii="Arial" w:hAnsi="Arial" w:cs="Arial"/>
                <w:b/>
                <w:sz w:val="20"/>
                <w:szCs w:val="20"/>
              </w:rPr>
              <w:t>2</w:t>
            </w:r>
          </w:p>
        </w:tc>
      </w:tr>
      <w:tr w:rsidR="00323040" w:rsidRPr="00E2769D" w:rsidTr="00127F66">
        <w:trPr>
          <w:trHeight w:val="20"/>
          <w:jc w:val="center"/>
        </w:trPr>
        <w:tc>
          <w:tcPr>
            <w:tcW w:w="8744" w:type="dxa"/>
            <w:vAlign w:val="center"/>
          </w:tcPr>
          <w:p w:rsidR="00323040" w:rsidRPr="00E2769D" w:rsidRDefault="00DF1B55" w:rsidP="00A55857">
            <w:pPr>
              <w:pStyle w:val="ListParagraph"/>
              <w:numPr>
                <w:ilvl w:val="1"/>
                <w:numId w:val="24"/>
              </w:numPr>
              <w:ind w:left="981" w:hanging="567"/>
              <w:jc w:val="left"/>
              <w:rPr>
                <w:rFonts w:ascii="Arial" w:hAnsi="Arial" w:cs="Arial"/>
                <w:sz w:val="20"/>
                <w:szCs w:val="20"/>
              </w:rPr>
            </w:pPr>
            <w:r w:rsidRPr="00E2769D">
              <w:rPr>
                <w:rFonts w:ascii="Arial" w:hAnsi="Arial" w:cs="Arial"/>
                <w:bCs/>
                <w:sz w:val="20"/>
                <w:szCs w:val="20"/>
              </w:rPr>
              <w:t>Stručni i akademski naziv i stepen koji se stiče završetkom studija I ciklusa………</w:t>
            </w:r>
            <w:r w:rsidR="004B1162" w:rsidRPr="00E2769D">
              <w:rPr>
                <w:rFonts w:ascii="Arial" w:hAnsi="Arial" w:cs="Arial"/>
                <w:bCs/>
                <w:sz w:val="20"/>
                <w:szCs w:val="20"/>
              </w:rPr>
              <w:t>..</w:t>
            </w:r>
            <w:r w:rsidRPr="00E2769D">
              <w:rPr>
                <w:rFonts w:ascii="Arial" w:hAnsi="Arial" w:cs="Arial"/>
                <w:bCs/>
                <w:sz w:val="20"/>
                <w:szCs w:val="20"/>
              </w:rPr>
              <w:t>…</w:t>
            </w:r>
          </w:p>
        </w:tc>
        <w:tc>
          <w:tcPr>
            <w:tcW w:w="550" w:type="dxa"/>
            <w:vAlign w:val="center"/>
          </w:tcPr>
          <w:p w:rsidR="00323040" w:rsidRPr="00E2769D" w:rsidRDefault="00937496" w:rsidP="003D6BA3">
            <w:pPr>
              <w:jc w:val="right"/>
              <w:rPr>
                <w:rFonts w:ascii="Arial" w:hAnsi="Arial" w:cs="Arial"/>
                <w:b/>
                <w:sz w:val="20"/>
                <w:szCs w:val="20"/>
              </w:rPr>
            </w:pPr>
            <w:r>
              <w:rPr>
                <w:rFonts w:ascii="Arial" w:hAnsi="Arial" w:cs="Arial"/>
                <w:b/>
                <w:sz w:val="20"/>
                <w:szCs w:val="20"/>
              </w:rPr>
              <w:t>2</w:t>
            </w:r>
          </w:p>
        </w:tc>
      </w:tr>
      <w:tr w:rsidR="00323040" w:rsidRPr="00E2769D" w:rsidTr="00127F66">
        <w:trPr>
          <w:trHeight w:val="20"/>
          <w:jc w:val="center"/>
        </w:trPr>
        <w:tc>
          <w:tcPr>
            <w:tcW w:w="8744" w:type="dxa"/>
            <w:vAlign w:val="center"/>
          </w:tcPr>
          <w:p w:rsidR="00323040" w:rsidRPr="00E2769D" w:rsidRDefault="00DF1B55" w:rsidP="00A55857">
            <w:pPr>
              <w:pStyle w:val="ListParagraph"/>
              <w:numPr>
                <w:ilvl w:val="1"/>
                <w:numId w:val="24"/>
              </w:numPr>
              <w:ind w:left="981" w:hanging="567"/>
              <w:jc w:val="left"/>
              <w:rPr>
                <w:rFonts w:ascii="Arial" w:hAnsi="Arial" w:cs="Arial"/>
                <w:sz w:val="20"/>
                <w:szCs w:val="20"/>
              </w:rPr>
            </w:pPr>
            <w:r w:rsidRPr="00E2769D">
              <w:rPr>
                <w:rFonts w:ascii="Arial" w:hAnsi="Arial" w:cs="Arial"/>
                <w:bCs/>
                <w:sz w:val="20"/>
                <w:szCs w:val="20"/>
              </w:rPr>
              <w:t>Uslovi za upis na studijski program ………………………………..…</w:t>
            </w:r>
            <w:r w:rsidR="00323040" w:rsidRPr="00E2769D">
              <w:rPr>
                <w:rFonts w:ascii="Arial" w:hAnsi="Arial" w:cs="Arial"/>
                <w:bCs/>
                <w:sz w:val="20"/>
                <w:szCs w:val="20"/>
              </w:rPr>
              <w:t>………………...</w:t>
            </w:r>
            <w:r w:rsidRPr="00E2769D">
              <w:rPr>
                <w:rFonts w:ascii="Arial" w:hAnsi="Arial" w:cs="Arial"/>
                <w:bCs/>
                <w:sz w:val="20"/>
                <w:szCs w:val="20"/>
              </w:rPr>
              <w:t>......</w:t>
            </w:r>
          </w:p>
        </w:tc>
        <w:tc>
          <w:tcPr>
            <w:tcW w:w="550" w:type="dxa"/>
            <w:vAlign w:val="center"/>
          </w:tcPr>
          <w:p w:rsidR="00323040" w:rsidRPr="00E2769D" w:rsidRDefault="00937496" w:rsidP="003D6BA3">
            <w:pPr>
              <w:jc w:val="right"/>
              <w:rPr>
                <w:rFonts w:ascii="Arial" w:hAnsi="Arial" w:cs="Arial"/>
                <w:b/>
                <w:sz w:val="20"/>
                <w:szCs w:val="20"/>
              </w:rPr>
            </w:pPr>
            <w:r>
              <w:rPr>
                <w:rFonts w:ascii="Arial" w:hAnsi="Arial" w:cs="Arial"/>
                <w:b/>
                <w:sz w:val="20"/>
                <w:szCs w:val="20"/>
              </w:rPr>
              <w:t>2</w:t>
            </w:r>
          </w:p>
        </w:tc>
      </w:tr>
      <w:tr w:rsidR="00323040" w:rsidRPr="00E2769D" w:rsidTr="00127F66">
        <w:trPr>
          <w:trHeight w:val="20"/>
          <w:jc w:val="center"/>
        </w:trPr>
        <w:tc>
          <w:tcPr>
            <w:tcW w:w="8744" w:type="dxa"/>
            <w:vAlign w:val="center"/>
          </w:tcPr>
          <w:p w:rsidR="00323040" w:rsidRPr="00E2769D" w:rsidRDefault="00DF1B55" w:rsidP="00A55857">
            <w:pPr>
              <w:pStyle w:val="ListParagraph"/>
              <w:numPr>
                <w:ilvl w:val="1"/>
                <w:numId w:val="24"/>
              </w:numPr>
              <w:ind w:left="981" w:hanging="567"/>
              <w:jc w:val="left"/>
              <w:rPr>
                <w:rFonts w:ascii="Arial" w:hAnsi="Arial" w:cs="Arial"/>
                <w:sz w:val="20"/>
                <w:szCs w:val="20"/>
              </w:rPr>
            </w:pPr>
            <w:r w:rsidRPr="00E2769D">
              <w:rPr>
                <w:rFonts w:ascii="Arial" w:hAnsi="Arial" w:cs="Arial"/>
                <w:bCs/>
                <w:sz w:val="20"/>
                <w:szCs w:val="20"/>
              </w:rPr>
              <w:t xml:space="preserve">Naziv i ciljevi studijskog programa </w:t>
            </w:r>
            <w:r w:rsidR="00160BE1" w:rsidRPr="00E2769D">
              <w:rPr>
                <w:rFonts w:ascii="Arial" w:hAnsi="Arial" w:cs="Arial"/>
                <w:bCs/>
                <w:sz w:val="20"/>
                <w:szCs w:val="20"/>
              </w:rPr>
              <w:t>……</w:t>
            </w:r>
            <w:r w:rsidRPr="00E2769D">
              <w:rPr>
                <w:rFonts w:ascii="Arial" w:hAnsi="Arial" w:cs="Arial"/>
                <w:bCs/>
                <w:sz w:val="20"/>
                <w:szCs w:val="20"/>
              </w:rPr>
              <w:t>…………………</w:t>
            </w:r>
            <w:r w:rsidR="00323040" w:rsidRPr="00E2769D">
              <w:rPr>
                <w:rFonts w:ascii="Arial" w:hAnsi="Arial" w:cs="Arial"/>
                <w:bCs/>
                <w:sz w:val="20"/>
                <w:szCs w:val="20"/>
              </w:rPr>
              <w:t>……………………………</w:t>
            </w:r>
            <w:r w:rsidRPr="00E2769D">
              <w:rPr>
                <w:rFonts w:ascii="Arial" w:hAnsi="Arial" w:cs="Arial"/>
                <w:bCs/>
                <w:sz w:val="20"/>
                <w:szCs w:val="20"/>
              </w:rPr>
              <w:t>…</w:t>
            </w:r>
            <w:r w:rsidR="004B1162" w:rsidRPr="00E2769D">
              <w:rPr>
                <w:rFonts w:ascii="Arial" w:hAnsi="Arial" w:cs="Arial"/>
                <w:bCs/>
                <w:sz w:val="20"/>
                <w:szCs w:val="20"/>
              </w:rPr>
              <w:t>...</w:t>
            </w:r>
            <w:r w:rsidRPr="00E2769D">
              <w:rPr>
                <w:rFonts w:ascii="Arial" w:hAnsi="Arial" w:cs="Arial"/>
                <w:bCs/>
                <w:sz w:val="20"/>
                <w:szCs w:val="20"/>
              </w:rPr>
              <w:t>..</w:t>
            </w:r>
          </w:p>
        </w:tc>
        <w:tc>
          <w:tcPr>
            <w:tcW w:w="550" w:type="dxa"/>
            <w:vAlign w:val="center"/>
          </w:tcPr>
          <w:p w:rsidR="00323040" w:rsidRPr="00E2769D" w:rsidRDefault="00937496" w:rsidP="003D6BA3">
            <w:pPr>
              <w:jc w:val="right"/>
              <w:rPr>
                <w:rFonts w:ascii="Arial" w:hAnsi="Arial" w:cs="Arial"/>
                <w:b/>
                <w:sz w:val="20"/>
                <w:szCs w:val="20"/>
              </w:rPr>
            </w:pPr>
            <w:r>
              <w:rPr>
                <w:rFonts w:ascii="Arial" w:hAnsi="Arial" w:cs="Arial"/>
                <w:b/>
                <w:sz w:val="20"/>
                <w:szCs w:val="20"/>
              </w:rPr>
              <w:t>2</w:t>
            </w:r>
          </w:p>
        </w:tc>
      </w:tr>
      <w:tr w:rsidR="00323040" w:rsidRPr="00E2769D" w:rsidTr="00127F66">
        <w:trPr>
          <w:trHeight w:val="20"/>
          <w:jc w:val="center"/>
        </w:trPr>
        <w:tc>
          <w:tcPr>
            <w:tcW w:w="8744" w:type="dxa"/>
            <w:vAlign w:val="center"/>
          </w:tcPr>
          <w:p w:rsidR="00323040" w:rsidRPr="00E2769D" w:rsidRDefault="00DF1B55" w:rsidP="00A55857">
            <w:pPr>
              <w:pStyle w:val="ListParagraph"/>
              <w:numPr>
                <w:ilvl w:val="1"/>
                <w:numId w:val="24"/>
              </w:numPr>
              <w:ind w:left="981" w:hanging="567"/>
              <w:jc w:val="left"/>
              <w:rPr>
                <w:rFonts w:ascii="Arial" w:hAnsi="Arial" w:cs="Arial"/>
                <w:sz w:val="20"/>
                <w:szCs w:val="20"/>
              </w:rPr>
            </w:pPr>
            <w:r w:rsidRPr="00E2769D">
              <w:rPr>
                <w:rFonts w:ascii="Arial" w:hAnsi="Arial" w:cs="Arial"/>
                <w:bCs/>
                <w:sz w:val="20"/>
                <w:szCs w:val="20"/>
              </w:rPr>
              <w:t>Trajanje I ciklusa i ukupan broj ECTS bodova …</w:t>
            </w:r>
            <w:r w:rsidR="00323040" w:rsidRPr="00E2769D">
              <w:rPr>
                <w:rFonts w:ascii="Arial" w:hAnsi="Arial" w:cs="Arial"/>
                <w:bCs/>
                <w:sz w:val="20"/>
                <w:szCs w:val="20"/>
              </w:rPr>
              <w:t>……</w:t>
            </w:r>
            <w:r w:rsidRPr="00E2769D">
              <w:rPr>
                <w:rFonts w:ascii="Arial" w:hAnsi="Arial" w:cs="Arial"/>
                <w:bCs/>
                <w:sz w:val="20"/>
                <w:szCs w:val="20"/>
              </w:rPr>
              <w:t>…….</w:t>
            </w:r>
            <w:r w:rsidR="00323040" w:rsidRPr="00E2769D">
              <w:rPr>
                <w:rFonts w:ascii="Arial" w:hAnsi="Arial" w:cs="Arial"/>
                <w:bCs/>
                <w:sz w:val="20"/>
                <w:szCs w:val="20"/>
              </w:rPr>
              <w:t>……………………………</w:t>
            </w:r>
            <w:r w:rsidR="004B1162" w:rsidRPr="00E2769D">
              <w:rPr>
                <w:rFonts w:ascii="Arial" w:hAnsi="Arial" w:cs="Arial"/>
                <w:bCs/>
                <w:sz w:val="20"/>
                <w:szCs w:val="20"/>
              </w:rPr>
              <w:t>...</w:t>
            </w:r>
            <w:r w:rsidR="00323040" w:rsidRPr="00E2769D">
              <w:rPr>
                <w:rFonts w:ascii="Arial" w:hAnsi="Arial" w:cs="Arial"/>
                <w:bCs/>
                <w:sz w:val="20"/>
                <w:szCs w:val="20"/>
              </w:rPr>
              <w:t>.</w:t>
            </w:r>
          </w:p>
        </w:tc>
        <w:tc>
          <w:tcPr>
            <w:tcW w:w="550" w:type="dxa"/>
            <w:vAlign w:val="center"/>
          </w:tcPr>
          <w:p w:rsidR="00323040" w:rsidRPr="00E2769D" w:rsidRDefault="00F5755A" w:rsidP="003D6BA3">
            <w:pPr>
              <w:jc w:val="right"/>
              <w:rPr>
                <w:rFonts w:ascii="Arial" w:hAnsi="Arial" w:cs="Arial"/>
                <w:b/>
                <w:sz w:val="20"/>
                <w:szCs w:val="20"/>
              </w:rPr>
            </w:pPr>
            <w:r>
              <w:rPr>
                <w:rFonts w:ascii="Arial" w:hAnsi="Arial" w:cs="Arial"/>
                <w:b/>
                <w:sz w:val="20"/>
                <w:szCs w:val="20"/>
              </w:rPr>
              <w:t>3</w:t>
            </w:r>
          </w:p>
        </w:tc>
      </w:tr>
      <w:tr w:rsidR="00323040" w:rsidRPr="00E2769D" w:rsidTr="00127F66">
        <w:trPr>
          <w:trHeight w:val="20"/>
          <w:jc w:val="center"/>
        </w:trPr>
        <w:tc>
          <w:tcPr>
            <w:tcW w:w="8744" w:type="dxa"/>
            <w:vAlign w:val="center"/>
          </w:tcPr>
          <w:p w:rsidR="00323040" w:rsidRPr="00E2769D" w:rsidRDefault="00DF1B55" w:rsidP="00A55857">
            <w:pPr>
              <w:pStyle w:val="ListParagraph"/>
              <w:numPr>
                <w:ilvl w:val="1"/>
                <w:numId w:val="24"/>
              </w:numPr>
              <w:ind w:left="981" w:hanging="567"/>
              <w:jc w:val="left"/>
              <w:rPr>
                <w:rFonts w:ascii="Arial" w:hAnsi="Arial" w:cs="Arial"/>
                <w:sz w:val="20"/>
                <w:szCs w:val="20"/>
              </w:rPr>
            </w:pPr>
            <w:r w:rsidRPr="00E2769D">
              <w:rPr>
                <w:rFonts w:ascii="Arial" w:hAnsi="Arial" w:cs="Arial"/>
                <w:bCs/>
                <w:sz w:val="20"/>
                <w:szCs w:val="20"/>
              </w:rPr>
              <w:t>Kompetencije i vještine koje se stiču kvalifikacijom (diplomom)</w:t>
            </w:r>
            <w:r w:rsidR="00323040" w:rsidRPr="00E2769D">
              <w:rPr>
                <w:rFonts w:ascii="Arial" w:hAnsi="Arial" w:cs="Arial"/>
                <w:bCs/>
                <w:sz w:val="20"/>
                <w:szCs w:val="20"/>
              </w:rPr>
              <w:t>…………………...……</w:t>
            </w:r>
            <w:r w:rsidRPr="00E2769D">
              <w:rPr>
                <w:rFonts w:ascii="Arial" w:hAnsi="Arial" w:cs="Arial"/>
                <w:bCs/>
                <w:sz w:val="20"/>
                <w:szCs w:val="20"/>
              </w:rPr>
              <w:t>.</w:t>
            </w:r>
          </w:p>
        </w:tc>
        <w:tc>
          <w:tcPr>
            <w:tcW w:w="550" w:type="dxa"/>
            <w:vAlign w:val="center"/>
          </w:tcPr>
          <w:p w:rsidR="00323040" w:rsidRPr="00E2769D" w:rsidRDefault="00937496" w:rsidP="003D6BA3">
            <w:pPr>
              <w:jc w:val="right"/>
              <w:rPr>
                <w:rFonts w:ascii="Arial" w:hAnsi="Arial" w:cs="Arial"/>
                <w:b/>
                <w:sz w:val="20"/>
                <w:szCs w:val="20"/>
              </w:rPr>
            </w:pPr>
            <w:r>
              <w:rPr>
                <w:rFonts w:ascii="Arial" w:hAnsi="Arial" w:cs="Arial"/>
                <w:b/>
                <w:sz w:val="20"/>
                <w:szCs w:val="20"/>
              </w:rPr>
              <w:t>3</w:t>
            </w:r>
          </w:p>
        </w:tc>
      </w:tr>
      <w:tr w:rsidR="00323040" w:rsidRPr="00E2769D" w:rsidTr="00127F66">
        <w:trPr>
          <w:trHeight w:val="20"/>
          <w:jc w:val="center"/>
        </w:trPr>
        <w:tc>
          <w:tcPr>
            <w:tcW w:w="8744" w:type="dxa"/>
            <w:vAlign w:val="center"/>
          </w:tcPr>
          <w:p w:rsidR="00323040" w:rsidRPr="00E2769D" w:rsidRDefault="00DF1B55" w:rsidP="00A55857">
            <w:pPr>
              <w:numPr>
                <w:ilvl w:val="1"/>
                <w:numId w:val="24"/>
              </w:numPr>
              <w:ind w:left="981" w:hanging="567"/>
              <w:jc w:val="left"/>
              <w:rPr>
                <w:rFonts w:ascii="Arial" w:hAnsi="Arial" w:cs="Arial"/>
                <w:bCs/>
                <w:sz w:val="20"/>
                <w:szCs w:val="20"/>
              </w:rPr>
            </w:pPr>
            <w:r w:rsidRPr="00E2769D">
              <w:rPr>
                <w:rFonts w:ascii="Arial" w:hAnsi="Arial" w:cs="Arial"/>
                <w:bCs/>
                <w:sz w:val="20"/>
                <w:szCs w:val="20"/>
              </w:rPr>
              <w:t>Uslovi prelaska sa drugih studijskih programa u okviru istih ili srodnih oblasti studija</w:t>
            </w:r>
            <w:r w:rsidR="004B1162" w:rsidRPr="00E2769D">
              <w:rPr>
                <w:rFonts w:ascii="Arial" w:hAnsi="Arial" w:cs="Arial"/>
                <w:bCs/>
                <w:sz w:val="20"/>
                <w:szCs w:val="20"/>
              </w:rPr>
              <w:t>...</w:t>
            </w:r>
          </w:p>
        </w:tc>
        <w:tc>
          <w:tcPr>
            <w:tcW w:w="550" w:type="dxa"/>
            <w:vAlign w:val="center"/>
          </w:tcPr>
          <w:p w:rsidR="00323040" w:rsidRPr="00E2769D" w:rsidRDefault="00937496" w:rsidP="003D6BA3">
            <w:pPr>
              <w:jc w:val="right"/>
              <w:rPr>
                <w:rFonts w:ascii="Arial" w:hAnsi="Arial" w:cs="Arial"/>
                <w:b/>
                <w:sz w:val="20"/>
                <w:szCs w:val="20"/>
              </w:rPr>
            </w:pPr>
            <w:r>
              <w:rPr>
                <w:rFonts w:ascii="Arial" w:hAnsi="Arial" w:cs="Arial"/>
                <w:b/>
                <w:sz w:val="20"/>
                <w:szCs w:val="20"/>
              </w:rPr>
              <w:t>3</w:t>
            </w:r>
          </w:p>
        </w:tc>
      </w:tr>
      <w:tr w:rsidR="00323040" w:rsidRPr="00E2769D" w:rsidTr="00127F66">
        <w:trPr>
          <w:trHeight w:val="20"/>
          <w:jc w:val="center"/>
        </w:trPr>
        <w:tc>
          <w:tcPr>
            <w:tcW w:w="8744" w:type="dxa"/>
            <w:vAlign w:val="center"/>
          </w:tcPr>
          <w:p w:rsidR="00323040" w:rsidRPr="00E2769D" w:rsidRDefault="00323040" w:rsidP="00A55857">
            <w:pPr>
              <w:pStyle w:val="ListParagraph"/>
              <w:numPr>
                <w:ilvl w:val="0"/>
                <w:numId w:val="24"/>
              </w:numPr>
              <w:jc w:val="left"/>
              <w:rPr>
                <w:rFonts w:ascii="Arial" w:hAnsi="Arial" w:cs="Arial"/>
                <w:sz w:val="20"/>
                <w:szCs w:val="20"/>
              </w:rPr>
            </w:pPr>
            <w:r w:rsidRPr="00E2769D">
              <w:rPr>
                <w:rFonts w:ascii="Arial" w:hAnsi="Arial" w:cs="Arial"/>
                <w:sz w:val="20"/>
                <w:szCs w:val="20"/>
              </w:rPr>
              <w:t>Stručni dio……………………</w:t>
            </w:r>
            <w:r w:rsidR="00DF1B55" w:rsidRPr="00E2769D">
              <w:rPr>
                <w:rFonts w:ascii="Arial" w:hAnsi="Arial" w:cs="Arial"/>
                <w:sz w:val="20"/>
                <w:szCs w:val="20"/>
              </w:rPr>
              <w:t>…………………………………………………………………….</w:t>
            </w:r>
          </w:p>
        </w:tc>
        <w:tc>
          <w:tcPr>
            <w:tcW w:w="550" w:type="dxa"/>
            <w:vAlign w:val="center"/>
          </w:tcPr>
          <w:p w:rsidR="00323040" w:rsidRPr="00E2769D" w:rsidRDefault="00937496" w:rsidP="003D6BA3">
            <w:pPr>
              <w:jc w:val="right"/>
              <w:rPr>
                <w:rFonts w:ascii="Arial" w:hAnsi="Arial" w:cs="Arial"/>
                <w:b/>
                <w:sz w:val="20"/>
                <w:szCs w:val="20"/>
              </w:rPr>
            </w:pPr>
            <w:r>
              <w:rPr>
                <w:rFonts w:ascii="Arial" w:hAnsi="Arial" w:cs="Arial"/>
                <w:b/>
                <w:sz w:val="20"/>
                <w:szCs w:val="20"/>
              </w:rPr>
              <w:t>4</w:t>
            </w:r>
          </w:p>
        </w:tc>
      </w:tr>
      <w:tr w:rsidR="00323040" w:rsidRPr="00E2769D" w:rsidTr="00127F66">
        <w:trPr>
          <w:trHeight w:val="20"/>
          <w:jc w:val="center"/>
        </w:trPr>
        <w:tc>
          <w:tcPr>
            <w:tcW w:w="8744" w:type="dxa"/>
            <w:vAlign w:val="center"/>
          </w:tcPr>
          <w:p w:rsidR="00323040" w:rsidRPr="00E2769D" w:rsidRDefault="00DF1B55" w:rsidP="00A55857">
            <w:pPr>
              <w:pStyle w:val="ListParagraph"/>
              <w:numPr>
                <w:ilvl w:val="1"/>
                <w:numId w:val="24"/>
              </w:numPr>
              <w:ind w:left="981" w:hanging="567"/>
              <w:jc w:val="left"/>
              <w:rPr>
                <w:rFonts w:ascii="Arial" w:hAnsi="Arial" w:cs="Arial"/>
                <w:sz w:val="20"/>
                <w:szCs w:val="20"/>
              </w:rPr>
            </w:pPr>
            <w:r w:rsidRPr="00E2769D">
              <w:rPr>
                <w:rFonts w:ascii="Arial" w:hAnsi="Arial" w:cs="Arial"/>
                <w:bCs/>
                <w:sz w:val="20"/>
                <w:szCs w:val="20"/>
              </w:rPr>
              <w:t>Struktura studijskog programa……………………………………………………</w:t>
            </w:r>
            <w:r w:rsidR="004B1162" w:rsidRPr="00E2769D">
              <w:rPr>
                <w:rFonts w:ascii="Arial" w:hAnsi="Arial" w:cs="Arial"/>
                <w:bCs/>
                <w:sz w:val="20"/>
                <w:szCs w:val="20"/>
              </w:rPr>
              <w:t>...</w:t>
            </w:r>
            <w:r w:rsidRPr="00E2769D">
              <w:rPr>
                <w:rFonts w:ascii="Arial" w:hAnsi="Arial" w:cs="Arial"/>
                <w:bCs/>
                <w:sz w:val="20"/>
                <w:szCs w:val="20"/>
              </w:rPr>
              <w:t>………..</w:t>
            </w:r>
          </w:p>
        </w:tc>
        <w:tc>
          <w:tcPr>
            <w:tcW w:w="550" w:type="dxa"/>
            <w:vAlign w:val="center"/>
          </w:tcPr>
          <w:p w:rsidR="00323040" w:rsidRPr="00E2769D" w:rsidRDefault="00937496" w:rsidP="003D6BA3">
            <w:pPr>
              <w:jc w:val="right"/>
              <w:rPr>
                <w:rFonts w:ascii="Arial" w:hAnsi="Arial" w:cs="Arial"/>
                <w:b/>
                <w:sz w:val="20"/>
                <w:szCs w:val="20"/>
              </w:rPr>
            </w:pPr>
            <w:r>
              <w:rPr>
                <w:rFonts w:ascii="Arial" w:hAnsi="Arial" w:cs="Arial"/>
                <w:b/>
                <w:sz w:val="20"/>
                <w:szCs w:val="20"/>
              </w:rPr>
              <w:t>4</w:t>
            </w:r>
          </w:p>
        </w:tc>
      </w:tr>
      <w:tr w:rsidR="00323040" w:rsidRPr="00E2769D" w:rsidTr="00127F66">
        <w:trPr>
          <w:trHeight w:val="20"/>
          <w:jc w:val="center"/>
        </w:trPr>
        <w:tc>
          <w:tcPr>
            <w:tcW w:w="8744" w:type="dxa"/>
            <w:vAlign w:val="center"/>
          </w:tcPr>
          <w:p w:rsidR="00323040" w:rsidRPr="00E2769D" w:rsidRDefault="00DF1B55" w:rsidP="00A55857">
            <w:pPr>
              <w:pStyle w:val="ListParagraph"/>
              <w:numPr>
                <w:ilvl w:val="1"/>
                <w:numId w:val="24"/>
              </w:numPr>
              <w:ind w:left="981" w:hanging="567"/>
              <w:jc w:val="left"/>
              <w:rPr>
                <w:rFonts w:ascii="Arial" w:hAnsi="Arial" w:cs="Arial"/>
                <w:sz w:val="20"/>
                <w:szCs w:val="20"/>
              </w:rPr>
            </w:pPr>
            <w:r w:rsidRPr="00E2769D">
              <w:rPr>
                <w:rFonts w:ascii="Arial" w:hAnsi="Arial" w:cs="Arial"/>
                <w:bCs/>
                <w:sz w:val="20"/>
                <w:szCs w:val="20"/>
              </w:rPr>
              <w:t>Spisak obaveznih i izbornih predmeta……………………………………………………</w:t>
            </w:r>
            <w:r w:rsidR="004B1162" w:rsidRPr="00E2769D">
              <w:rPr>
                <w:rFonts w:ascii="Arial" w:hAnsi="Arial" w:cs="Arial"/>
                <w:bCs/>
                <w:sz w:val="20"/>
                <w:szCs w:val="20"/>
              </w:rPr>
              <w:t>...</w:t>
            </w:r>
            <w:r w:rsidRPr="00E2769D">
              <w:rPr>
                <w:rFonts w:ascii="Arial" w:hAnsi="Arial" w:cs="Arial"/>
                <w:bCs/>
                <w:sz w:val="20"/>
                <w:szCs w:val="20"/>
              </w:rPr>
              <w:t>.</w:t>
            </w:r>
          </w:p>
        </w:tc>
        <w:tc>
          <w:tcPr>
            <w:tcW w:w="550" w:type="dxa"/>
            <w:vAlign w:val="center"/>
          </w:tcPr>
          <w:p w:rsidR="00323040" w:rsidRPr="00E2769D" w:rsidRDefault="00937496" w:rsidP="003D6BA3">
            <w:pPr>
              <w:jc w:val="right"/>
              <w:rPr>
                <w:rFonts w:ascii="Arial" w:hAnsi="Arial" w:cs="Arial"/>
                <w:b/>
                <w:sz w:val="20"/>
                <w:szCs w:val="20"/>
              </w:rPr>
            </w:pPr>
            <w:r>
              <w:rPr>
                <w:rFonts w:ascii="Arial" w:hAnsi="Arial" w:cs="Arial"/>
                <w:b/>
                <w:sz w:val="20"/>
                <w:szCs w:val="20"/>
              </w:rPr>
              <w:t>4</w:t>
            </w:r>
          </w:p>
        </w:tc>
      </w:tr>
      <w:tr w:rsidR="00323040" w:rsidRPr="00E2769D" w:rsidTr="00127F66">
        <w:trPr>
          <w:trHeight w:val="20"/>
          <w:jc w:val="center"/>
        </w:trPr>
        <w:tc>
          <w:tcPr>
            <w:tcW w:w="8744" w:type="dxa"/>
            <w:vAlign w:val="center"/>
          </w:tcPr>
          <w:p w:rsidR="00323040" w:rsidRPr="00E2769D" w:rsidRDefault="00DF1B55" w:rsidP="00A55857">
            <w:pPr>
              <w:pStyle w:val="ListParagraph"/>
              <w:numPr>
                <w:ilvl w:val="1"/>
                <w:numId w:val="24"/>
              </w:numPr>
              <w:ind w:left="981" w:hanging="567"/>
              <w:jc w:val="left"/>
              <w:rPr>
                <w:rFonts w:ascii="Arial" w:hAnsi="Arial" w:cs="Arial"/>
                <w:sz w:val="20"/>
                <w:szCs w:val="20"/>
              </w:rPr>
            </w:pPr>
            <w:r w:rsidRPr="00E2769D">
              <w:rPr>
                <w:rFonts w:ascii="Arial" w:hAnsi="Arial" w:cs="Arial"/>
                <w:bCs/>
                <w:sz w:val="20"/>
                <w:szCs w:val="20"/>
              </w:rPr>
              <w:t>Nastavni plan………………………………………………………………………………</w:t>
            </w:r>
            <w:r w:rsidR="004B1162" w:rsidRPr="00E2769D">
              <w:rPr>
                <w:rFonts w:ascii="Arial" w:hAnsi="Arial" w:cs="Arial"/>
                <w:bCs/>
                <w:sz w:val="20"/>
                <w:szCs w:val="20"/>
              </w:rPr>
              <w:t>..</w:t>
            </w:r>
            <w:r w:rsidRPr="00E2769D">
              <w:rPr>
                <w:rFonts w:ascii="Arial" w:hAnsi="Arial" w:cs="Arial"/>
                <w:bCs/>
                <w:sz w:val="20"/>
                <w:szCs w:val="20"/>
              </w:rPr>
              <w:t>…</w:t>
            </w:r>
          </w:p>
        </w:tc>
        <w:tc>
          <w:tcPr>
            <w:tcW w:w="550" w:type="dxa"/>
            <w:vAlign w:val="center"/>
          </w:tcPr>
          <w:p w:rsidR="00323040" w:rsidRPr="00E2769D" w:rsidRDefault="00937496" w:rsidP="003D6BA3">
            <w:pPr>
              <w:jc w:val="right"/>
              <w:rPr>
                <w:rFonts w:ascii="Arial" w:hAnsi="Arial" w:cs="Arial"/>
                <w:b/>
                <w:sz w:val="20"/>
                <w:szCs w:val="20"/>
              </w:rPr>
            </w:pPr>
            <w:r>
              <w:rPr>
                <w:rFonts w:ascii="Arial" w:hAnsi="Arial" w:cs="Arial"/>
                <w:b/>
                <w:sz w:val="20"/>
                <w:szCs w:val="20"/>
              </w:rPr>
              <w:t>5</w:t>
            </w:r>
          </w:p>
        </w:tc>
      </w:tr>
      <w:tr w:rsidR="00323040" w:rsidRPr="00E2769D" w:rsidTr="00127F66">
        <w:trPr>
          <w:trHeight w:val="20"/>
          <w:jc w:val="center"/>
        </w:trPr>
        <w:tc>
          <w:tcPr>
            <w:tcW w:w="8744" w:type="dxa"/>
            <w:vAlign w:val="center"/>
          </w:tcPr>
          <w:p w:rsidR="00323040" w:rsidRPr="00E2769D" w:rsidRDefault="00DF1B55" w:rsidP="00A55857">
            <w:pPr>
              <w:pStyle w:val="ListParagraph"/>
              <w:numPr>
                <w:ilvl w:val="1"/>
                <w:numId w:val="24"/>
              </w:numPr>
              <w:ind w:left="981" w:hanging="567"/>
              <w:jc w:val="left"/>
              <w:rPr>
                <w:rFonts w:ascii="Arial" w:hAnsi="Arial" w:cs="Arial"/>
                <w:sz w:val="20"/>
                <w:szCs w:val="20"/>
              </w:rPr>
            </w:pPr>
            <w:r w:rsidRPr="00E2769D">
              <w:rPr>
                <w:rFonts w:ascii="Arial" w:hAnsi="Arial" w:cs="Arial"/>
                <w:bCs/>
                <w:sz w:val="20"/>
                <w:szCs w:val="20"/>
              </w:rPr>
              <w:t>Uslovi upisa u naredni semestar………………………………………………………</w:t>
            </w:r>
            <w:r w:rsidR="004B1162" w:rsidRPr="00E2769D">
              <w:rPr>
                <w:rFonts w:ascii="Arial" w:hAnsi="Arial" w:cs="Arial"/>
                <w:bCs/>
                <w:sz w:val="20"/>
                <w:szCs w:val="20"/>
              </w:rPr>
              <w:t>...</w:t>
            </w:r>
            <w:r w:rsidRPr="00E2769D">
              <w:rPr>
                <w:rFonts w:ascii="Arial" w:hAnsi="Arial" w:cs="Arial"/>
                <w:bCs/>
                <w:sz w:val="20"/>
                <w:szCs w:val="20"/>
              </w:rPr>
              <w:t>…..</w:t>
            </w:r>
          </w:p>
        </w:tc>
        <w:tc>
          <w:tcPr>
            <w:tcW w:w="550" w:type="dxa"/>
            <w:vAlign w:val="center"/>
          </w:tcPr>
          <w:p w:rsidR="00323040" w:rsidRPr="00E2769D" w:rsidRDefault="00937496" w:rsidP="003D6BA3">
            <w:pPr>
              <w:jc w:val="right"/>
              <w:rPr>
                <w:rFonts w:ascii="Arial" w:hAnsi="Arial" w:cs="Arial"/>
                <w:b/>
                <w:sz w:val="20"/>
                <w:szCs w:val="20"/>
              </w:rPr>
            </w:pPr>
            <w:r>
              <w:rPr>
                <w:rFonts w:ascii="Arial" w:hAnsi="Arial" w:cs="Arial"/>
                <w:b/>
                <w:sz w:val="20"/>
                <w:szCs w:val="20"/>
              </w:rPr>
              <w:t>9</w:t>
            </w:r>
          </w:p>
        </w:tc>
      </w:tr>
      <w:tr w:rsidR="00323040" w:rsidRPr="00E2769D" w:rsidTr="00127F66">
        <w:trPr>
          <w:trHeight w:val="20"/>
          <w:jc w:val="center"/>
        </w:trPr>
        <w:tc>
          <w:tcPr>
            <w:tcW w:w="8744" w:type="dxa"/>
            <w:vAlign w:val="center"/>
          </w:tcPr>
          <w:p w:rsidR="00323040" w:rsidRPr="00E2769D" w:rsidRDefault="00DF1B55" w:rsidP="00A55857">
            <w:pPr>
              <w:pStyle w:val="ListParagraph"/>
              <w:numPr>
                <w:ilvl w:val="1"/>
                <w:numId w:val="24"/>
              </w:numPr>
              <w:ind w:left="981" w:hanging="567"/>
              <w:jc w:val="left"/>
              <w:rPr>
                <w:rFonts w:ascii="Arial" w:hAnsi="Arial" w:cs="Arial"/>
                <w:bCs/>
                <w:sz w:val="20"/>
                <w:szCs w:val="20"/>
              </w:rPr>
            </w:pPr>
            <w:r w:rsidRPr="00E2769D">
              <w:rPr>
                <w:rFonts w:ascii="Arial" w:hAnsi="Arial" w:cs="Arial"/>
                <w:bCs/>
                <w:sz w:val="20"/>
                <w:szCs w:val="20"/>
              </w:rPr>
              <w:t>Izjava o metodama podučavanja i učenja</w:t>
            </w:r>
            <w:r w:rsidR="00160BE1" w:rsidRPr="00E2769D">
              <w:rPr>
                <w:rFonts w:ascii="Arial" w:hAnsi="Arial" w:cs="Arial"/>
                <w:bCs/>
                <w:sz w:val="20"/>
                <w:szCs w:val="20"/>
              </w:rPr>
              <w:t>……………………………………………</w:t>
            </w:r>
            <w:r w:rsidR="004B1162" w:rsidRPr="00E2769D">
              <w:rPr>
                <w:rFonts w:ascii="Arial" w:hAnsi="Arial" w:cs="Arial"/>
                <w:bCs/>
                <w:sz w:val="20"/>
                <w:szCs w:val="20"/>
              </w:rPr>
              <w:t>..</w:t>
            </w:r>
            <w:r w:rsidR="00160BE1" w:rsidRPr="00E2769D">
              <w:rPr>
                <w:rFonts w:ascii="Arial" w:hAnsi="Arial" w:cs="Arial"/>
                <w:bCs/>
                <w:sz w:val="20"/>
                <w:szCs w:val="20"/>
              </w:rPr>
              <w:t>…...</w:t>
            </w:r>
          </w:p>
        </w:tc>
        <w:tc>
          <w:tcPr>
            <w:tcW w:w="550" w:type="dxa"/>
            <w:vAlign w:val="center"/>
          </w:tcPr>
          <w:p w:rsidR="00323040" w:rsidRPr="00E2769D" w:rsidRDefault="00937496" w:rsidP="003D6BA3">
            <w:pPr>
              <w:jc w:val="right"/>
              <w:rPr>
                <w:rFonts w:ascii="Arial" w:hAnsi="Arial" w:cs="Arial"/>
                <w:b/>
                <w:sz w:val="20"/>
                <w:szCs w:val="20"/>
              </w:rPr>
            </w:pPr>
            <w:r>
              <w:rPr>
                <w:rFonts w:ascii="Arial" w:hAnsi="Arial" w:cs="Arial"/>
                <w:b/>
                <w:sz w:val="20"/>
                <w:szCs w:val="20"/>
              </w:rPr>
              <w:t>9</w:t>
            </w:r>
          </w:p>
        </w:tc>
      </w:tr>
      <w:tr w:rsidR="00323040" w:rsidRPr="00E2769D" w:rsidTr="00127F66">
        <w:trPr>
          <w:trHeight w:val="20"/>
          <w:jc w:val="center"/>
        </w:trPr>
        <w:tc>
          <w:tcPr>
            <w:tcW w:w="8744" w:type="dxa"/>
            <w:vAlign w:val="center"/>
          </w:tcPr>
          <w:p w:rsidR="00323040" w:rsidRPr="00E2769D" w:rsidRDefault="00DF1B55" w:rsidP="00A55857">
            <w:pPr>
              <w:pStyle w:val="ListParagraph"/>
              <w:numPr>
                <w:ilvl w:val="1"/>
                <w:numId w:val="24"/>
              </w:numPr>
              <w:ind w:left="981" w:hanging="567"/>
              <w:jc w:val="left"/>
              <w:rPr>
                <w:rFonts w:ascii="Arial" w:hAnsi="Arial" w:cs="Arial"/>
                <w:bCs/>
                <w:sz w:val="20"/>
                <w:szCs w:val="20"/>
              </w:rPr>
            </w:pPr>
            <w:r w:rsidRPr="00E2769D">
              <w:rPr>
                <w:rFonts w:ascii="Arial" w:hAnsi="Arial" w:cs="Arial"/>
                <w:bCs/>
                <w:sz w:val="20"/>
                <w:szCs w:val="20"/>
              </w:rPr>
              <w:t>Objašnjenje o provjeri znanja</w:t>
            </w:r>
            <w:r w:rsidR="00160BE1" w:rsidRPr="00E2769D">
              <w:rPr>
                <w:rFonts w:ascii="Arial" w:hAnsi="Arial" w:cs="Arial"/>
                <w:bCs/>
                <w:sz w:val="20"/>
                <w:szCs w:val="20"/>
              </w:rPr>
              <w:t>…………………………………………………………</w:t>
            </w:r>
            <w:r w:rsidR="004B1162" w:rsidRPr="00E2769D">
              <w:rPr>
                <w:rFonts w:ascii="Arial" w:hAnsi="Arial" w:cs="Arial"/>
                <w:bCs/>
                <w:sz w:val="20"/>
                <w:szCs w:val="20"/>
              </w:rPr>
              <w:t>...</w:t>
            </w:r>
            <w:r w:rsidR="00160BE1" w:rsidRPr="00E2769D">
              <w:rPr>
                <w:rFonts w:ascii="Arial" w:hAnsi="Arial" w:cs="Arial"/>
                <w:bCs/>
                <w:sz w:val="20"/>
                <w:szCs w:val="20"/>
              </w:rPr>
              <w:t>……</w:t>
            </w:r>
          </w:p>
        </w:tc>
        <w:tc>
          <w:tcPr>
            <w:tcW w:w="550" w:type="dxa"/>
            <w:vAlign w:val="center"/>
          </w:tcPr>
          <w:p w:rsidR="00323040" w:rsidRPr="00E2769D" w:rsidRDefault="00937496" w:rsidP="003D6BA3">
            <w:pPr>
              <w:jc w:val="right"/>
              <w:rPr>
                <w:rFonts w:ascii="Arial" w:hAnsi="Arial" w:cs="Arial"/>
                <w:b/>
                <w:sz w:val="20"/>
                <w:szCs w:val="20"/>
              </w:rPr>
            </w:pPr>
            <w:r>
              <w:rPr>
                <w:rFonts w:ascii="Arial" w:hAnsi="Arial" w:cs="Arial"/>
                <w:b/>
                <w:sz w:val="20"/>
                <w:szCs w:val="20"/>
              </w:rPr>
              <w:t>9</w:t>
            </w:r>
          </w:p>
        </w:tc>
      </w:tr>
      <w:tr w:rsidR="00323040" w:rsidRPr="00E2769D" w:rsidTr="00127F66">
        <w:trPr>
          <w:trHeight w:val="20"/>
          <w:jc w:val="center"/>
        </w:trPr>
        <w:tc>
          <w:tcPr>
            <w:tcW w:w="8744" w:type="dxa"/>
            <w:vAlign w:val="center"/>
          </w:tcPr>
          <w:p w:rsidR="00323040" w:rsidRPr="00E2769D" w:rsidRDefault="00160BE1" w:rsidP="00A55857">
            <w:pPr>
              <w:pStyle w:val="ListParagraph"/>
              <w:numPr>
                <w:ilvl w:val="1"/>
                <w:numId w:val="24"/>
              </w:numPr>
              <w:ind w:left="981" w:hanging="567"/>
              <w:jc w:val="left"/>
              <w:rPr>
                <w:rFonts w:ascii="Arial" w:hAnsi="Arial" w:cs="Arial"/>
                <w:bCs/>
                <w:sz w:val="20"/>
                <w:szCs w:val="20"/>
              </w:rPr>
            </w:pPr>
            <w:r w:rsidRPr="00E2769D">
              <w:rPr>
                <w:rFonts w:ascii="Arial" w:hAnsi="Arial" w:cs="Arial"/>
                <w:bCs/>
                <w:sz w:val="20"/>
                <w:szCs w:val="20"/>
              </w:rPr>
              <w:t>Generički kriteriji provjere znanja………………………………………………………</w:t>
            </w:r>
            <w:r w:rsidR="004B1162" w:rsidRPr="00E2769D">
              <w:rPr>
                <w:rFonts w:ascii="Arial" w:hAnsi="Arial" w:cs="Arial"/>
                <w:bCs/>
                <w:sz w:val="20"/>
                <w:szCs w:val="20"/>
              </w:rPr>
              <w:t>...</w:t>
            </w:r>
            <w:r w:rsidRPr="00E2769D">
              <w:rPr>
                <w:rFonts w:ascii="Arial" w:hAnsi="Arial" w:cs="Arial"/>
                <w:bCs/>
                <w:sz w:val="20"/>
                <w:szCs w:val="20"/>
              </w:rPr>
              <w:t>….</w:t>
            </w:r>
          </w:p>
        </w:tc>
        <w:tc>
          <w:tcPr>
            <w:tcW w:w="550" w:type="dxa"/>
            <w:vAlign w:val="center"/>
          </w:tcPr>
          <w:p w:rsidR="00323040" w:rsidRPr="00E2769D" w:rsidRDefault="00937496" w:rsidP="003D6BA3">
            <w:pPr>
              <w:jc w:val="right"/>
              <w:rPr>
                <w:rFonts w:ascii="Arial" w:hAnsi="Arial" w:cs="Arial"/>
                <w:b/>
                <w:sz w:val="20"/>
                <w:szCs w:val="20"/>
              </w:rPr>
            </w:pPr>
            <w:r>
              <w:rPr>
                <w:rFonts w:ascii="Arial" w:hAnsi="Arial" w:cs="Arial"/>
                <w:b/>
                <w:sz w:val="20"/>
                <w:szCs w:val="20"/>
              </w:rPr>
              <w:t>9</w:t>
            </w:r>
          </w:p>
        </w:tc>
      </w:tr>
      <w:tr w:rsidR="00323040" w:rsidRPr="00E2769D" w:rsidTr="00127F66">
        <w:trPr>
          <w:trHeight w:val="20"/>
          <w:jc w:val="center"/>
        </w:trPr>
        <w:tc>
          <w:tcPr>
            <w:tcW w:w="8744" w:type="dxa"/>
            <w:vAlign w:val="center"/>
          </w:tcPr>
          <w:p w:rsidR="00323040" w:rsidRPr="00E2769D" w:rsidRDefault="00160BE1" w:rsidP="00A55857">
            <w:pPr>
              <w:pStyle w:val="ListParagraph"/>
              <w:numPr>
                <w:ilvl w:val="1"/>
                <w:numId w:val="24"/>
              </w:numPr>
              <w:ind w:left="981" w:hanging="567"/>
              <w:jc w:val="left"/>
              <w:rPr>
                <w:rFonts w:ascii="Arial" w:hAnsi="Arial" w:cs="Arial"/>
                <w:bCs/>
                <w:sz w:val="20"/>
                <w:szCs w:val="20"/>
              </w:rPr>
            </w:pPr>
            <w:r w:rsidRPr="00E2769D">
              <w:rPr>
                <w:rFonts w:ascii="Arial" w:hAnsi="Arial" w:cs="Arial"/>
                <w:bCs/>
                <w:sz w:val="20"/>
                <w:szCs w:val="20"/>
              </w:rPr>
              <w:t>Resursi učenja………………………………………………………………………………</w:t>
            </w:r>
            <w:r w:rsidR="004B1162" w:rsidRPr="00E2769D">
              <w:rPr>
                <w:rFonts w:ascii="Arial" w:hAnsi="Arial" w:cs="Arial"/>
                <w:bCs/>
                <w:sz w:val="20"/>
                <w:szCs w:val="20"/>
              </w:rPr>
              <w:t>...</w:t>
            </w:r>
            <w:r w:rsidRPr="00E2769D">
              <w:rPr>
                <w:rFonts w:ascii="Arial" w:hAnsi="Arial" w:cs="Arial"/>
                <w:bCs/>
                <w:sz w:val="20"/>
                <w:szCs w:val="20"/>
              </w:rPr>
              <w:t>.</w:t>
            </w:r>
          </w:p>
        </w:tc>
        <w:tc>
          <w:tcPr>
            <w:tcW w:w="550" w:type="dxa"/>
            <w:vAlign w:val="center"/>
          </w:tcPr>
          <w:p w:rsidR="00323040" w:rsidRPr="00E2769D" w:rsidRDefault="00937496" w:rsidP="003D6BA3">
            <w:pPr>
              <w:jc w:val="right"/>
              <w:rPr>
                <w:rFonts w:ascii="Arial" w:hAnsi="Arial" w:cs="Arial"/>
                <w:b/>
                <w:sz w:val="20"/>
                <w:szCs w:val="20"/>
              </w:rPr>
            </w:pPr>
            <w:r>
              <w:rPr>
                <w:rFonts w:ascii="Arial" w:hAnsi="Arial" w:cs="Arial"/>
                <w:b/>
                <w:sz w:val="20"/>
                <w:szCs w:val="20"/>
              </w:rPr>
              <w:t>10</w:t>
            </w:r>
          </w:p>
        </w:tc>
      </w:tr>
      <w:tr w:rsidR="00323040" w:rsidRPr="00E2769D" w:rsidTr="00127F66">
        <w:trPr>
          <w:trHeight w:val="20"/>
          <w:jc w:val="center"/>
        </w:trPr>
        <w:tc>
          <w:tcPr>
            <w:tcW w:w="8744" w:type="dxa"/>
            <w:vAlign w:val="center"/>
          </w:tcPr>
          <w:p w:rsidR="00323040" w:rsidRPr="00E2769D" w:rsidRDefault="00160BE1" w:rsidP="00A55857">
            <w:pPr>
              <w:pStyle w:val="ListParagraph"/>
              <w:numPr>
                <w:ilvl w:val="1"/>
                <w:numId w:val="24"/>
              </w:numPr>
              <w:ind w:left="981" w:hanging="567"/>
              <w:jc w:val="left"/>
              <w:rPr>
                <w:rFonts w:ascii="Arial" w:hAnsi="Arial" w:cs="Arial"/>
                <w:bCs/>
                <w:sz w:val="20"/>
                <w:szCs w:val="20"/>
              </w:rPr>
            </w:pPr>
            <w:r w:rsidRPr="00E2769D">
              <w:rPr>
                <w:rFonts w:ascii="Arial" w:hAnsi="Arial" w:cs="Arial"/>
                <w:bCs/>
                <w:sz w:val="20"/>
                <w:szCs w:val="20"/>
              </w:rPr>
              <w:t>Mogućnosti zapošljavanja………………………………………………………………</w:t>
            </w:r>
            <w:r w:rsidR="004B1162" w:rsidRPr="00E2769D">
              <w:rPr>
                <w:rFonts w:ascii="Arial" w:hAnsi="Arial" w:cs="Arial"/>
                <w:bCs/>
                <w:sz w:val="20"/>
                <w:szCs w:val="20"/>
              </w:rPr>
              <w:t>..</w:t>
            </w:r>
            <w:r w:rsidRPr="00E2769D">
              <w:rPr>
                <w:rFonts w:ascii="Arial" w:hAnsi="Arial" w:cs="Arial"/>
                <w:bCs/>
                <w:sz w:val="20"/>
                <w:szCs w:val="20"/>
              </w:rPr>
              <w:t>…..</w:t>
            </w:r>
          </w:p>
        </w:tc>
        <w:tc>
          <w:tcPr>
            <w:tcW w:w="550" w:type="dxa"/>
            <w:vAlign w:val="center"/>
          </w:tcPr>
          <w:p w:rsidR="00323040" w:rsidRPr="00E2769D" w:rsidRDefault="00937496" w:rsidP="003D6BA3">
            <w:pPr>
              <w:jc w:val="right"/>
              <w:rPr>
                <w:rFonts w:ascii="Arial" w:hAnsi="Arial" w:cs="Arial"/>
                <w:b/>
                <w:sz w:val="20"/>
                <w:szCs w:val="20"/>
              </w:rPr>
            </w:pPr>
            <w:r>
              <w:rPr>
                <w:rFonts w:ascii="Arial" w:hAnsi="Arial" w:cs="Arial"/>
                <w:b/>
                <w:sz w:val="20"/>
                <w:szCs w:val="20"/>
              </w:rPr>
              <w:t>10</w:t>
            </w:r>
          </w:p>
        </w:tc>
      </w:tr>
      <w:tr w:rsidR="00323040" w:rsidRPr="00E2769D" w:rsidTr="00127F66">
        <w:trPr>
          <w:trHeight w:val="20"/>
          <w:jc w:val="center"/>
        </w:trPr>
        <w:tc>
          <w:tcPr>
            <w:tcW w:w="8744" w:type="dxa"/>
            <w:vAlign w:val="center"/>
          </w:tcPr>
          <w:p w:rsidR="00323040" w:rsidRPr="00E2769D" w:rsidRDefault="00160BE1" w:rsidP="00A55857">
            <w:pPr>
              <w:pStyle w:val="ListParagraph"/>
              <w:numPr>
                <w:ilvl w:val="1"/>
                <w:numId w:val="24"/>
              </w:numPr>
              <w:ind w:left="981" w:hanging="567"/>
              <w:jc w:val="left"/>
              <w:rPr>
                <w:rFonts w:ascii="Arial" w:hAnsi="Arial" w:cs="Arial"/>
                <w:bCs/>
                <w:sz w:val="20"/>
                <w:szCs w:val="20"/>
              </w:rPr>
            </w:pPr>
            <w:r w:rsidRPr="00E2769D">
              <w:rPr>
                <w:rFonts w:ascii="Arial" w:hAnsi="Arial" w:cs="Arial"/>
                <w:bCs/>
                <w:sz w:val="20"/>
                <w:szCs w:val="20"/>
              </w:rPr>
              <w:t>Međunarodna usaglašenost studijskog programa</w:t>
            </w:r>
            <w:r w:rsidR="004B1162" w:rsidRPr="00E2769D">
              <w:rPr>
                <w:rFonts w:ascii="Arial" w:hAnsi="Arial" w:cs="Arial"/>
                <w:bCs/>
                <w:sz w:val="20"/>
                <w:szCs w:val="20"/>
              </w:rPr>
              <w:t>…………………………………………</w:t>
            </w:r>
          </w:p>
        </w:tc>
        <w:tc>
          <w:tcPr>
            <w:tcW w:w="550" w:type="dxa"/>
            <w:vAlign w:val="center"/>
          </w:tcPr>
          <w:p w:rsidR="00323040" w:rsidRPr="00E2769D" w:rsidRDefault="00937496" w:rsidP="003D6BA3">
            <w:pPr>
              <w:jc w:val="right"/>
              <w:rPr>
                <w:rFonts w:ascii="Arial" w:hAnsi="Arial" w:cs="Arial"/>
                <w:b/>
                <w:sz w:val="20"/>
                <w:szCs w:val="20"/>
              </w:rPr>
            </w:pPr>
            <w:r>
              <w:rPr>
                <w:rFonts w:ascii="Arial" w:hAnsi="Arial" w:cs="Arial"/>
                <w:b/>
                <w:sz w:val="20"/>
                <w:szCs w:val="20"/>
              </w:rPr>
              <w:t>10</w:t>
            </w:r>
          </w:p>
        </w:tc>
      </w:tr>
      <w:tr w:rsidR="00323040" w:rsidRPr="00E2769D" w:rsidTr="00127F66">
        <w:trPr>
          <w:trHeight w:val="20"/>
          <w:jc w:val="center"/>
        </w:trPr>
        <w:tc>
          <w:tcPr>
            <w:tcW w:w="8744" w:type="dxa"/>
            <w:vAlign w:val="center"/>
          </w:tcPr>
          <w:p w:rsidR="00323040" w:rsidRPr="00E2769D" w:rsidRDefault="00160BE1" w:rsidP="00A55857">
            <w:pPr>
              <w:pStyle w:val="ListParagraph"/>
              <w:numPr>
                <w:ilvl w:val="1"/>
                <w:numId w:val="24"/>
              </w:numPr>
              <w:ind w:left="981" w:hanging="567"/>
              <w:jc w:val="left"/>
              <w:rPr>
                <w:rFonts w:ascii="Arial" w:hAnsi="Arial" w:cs="Arial"/>
                <w:bCs/>
                <w:sz w:val="20"/>
                <w:szCs w:val="20"/>
              </w:rPr>
            </w:pPr>
            <w:r w:rsidRPr="00E2769D">
              <w:rPr>
                <w:rFonts w:ascii="Arial" w:hAnsi="Arial" w:cs="Arial"/>
                <w:bCs/>
                <w:sz w:val="20"/>
                <w:szCs w:val="20"/>
              </w:rPr>
              <w:t>Veza sa eksternim referentnim tačkama</w:t>
            </w:r>
            <w:r w:rsidR="004B1162" w:rsidRPr="00E2769D">
              <w:rPr>
                <w:rFonts w:ascii="Arial" w:hAnsi="Arial" w:cs="Arial"/>
                <w:bCs/>
                <w:sz w:val="20"/>
                <w:szCs w:val="20"/>
              </w:rPr>
              <w:t>……………………………………………………</w:t>
            </w:r>
          </w:p>
        </w:tc>
        <w:tc>
          <w:tcPr>
            <w:tcW w:w="550" w:type="dxa"/>
            <w:vAlign w:val="center"/>
          </w:tcPr>
          <w:p w:rsidR="00323040" w:rsidRPr="00E2769D" w:rsidRDefault="00937496" w:rsidP="003D6BA3">
            <w:pPr>
              <w:jc w:val="right"/>
              <w:rPr>
                <w:rFonts w:ascii="Arial" w:hAnsi="Arial" w:cs="Arial"/>
                <w:b/>
                <w:sz w:val="20"/>
                <w:szCs w:val="20"/>
              </w:rPr>
            </w:pPr>
            <w:r>
              <w:rPr>
                <w:rFonts w:ascii="Arial" w:hAnsi="Arial" w:cs="Arial"/>
                <w:b/>
                <w:sz w:val="20"/>
                <w:szCs w:val="20"/>
              </w:rPr>
              <w:t>11</w:t>
            </w:r>
          </w:p>
        </w:tc>
      </w:tr>
      <w:tr w:rsidR="00323040" w:rsidRPr="00E2769D" w:rsidTr="00127F66">
        <w:trPr>
          <w:trHeight w:val="20"/>
          <w:jc w:val="center"/>
        </w:trPr>
        <w:tc>
          <w:tcPr>
            <w:tcW w:w="8744" w:type="dxa"/>
            <w:vAlign w:val="center"/>
          </w:tcPr>
          <w:p w:rsidR="00323040" w:rsidRPr="00E2769D" w:rsidRDefault="006930E9" w:rsidP="00A55857">
            <w:pPr>
              <w:pStyle w:val="ListParagraph"/>
              <w:numPr>
                <w:ilvl w:val="1"/>
                <w:numId w:val="24"/>
              </w:numPr>
              <w:ind w:left="981" w:hanging="567"/>
              <w:jc w:val="left"/>
              <w:rPr>
                <w:rFonts w:ascii="Arial" w:hAnsi="Arial" w:cs="Arial"/>
                <w:bCs/>
                <w:sz w:val="20"/>
                <w:szCs w:val="20"/>
              </w:rPr>
            </w:pPr>
            <w:r w:rsidRPr="00E2769D">
              <w:rPr>
                <w:rFonts w:ascii="Arial" w:hAnsi="Arial" w:cs="Arial"/>
                <w:bCs/>
                <w:sz w:val="20"/>
                <w:szCs w:val="20"/>
              </w:rPr>
              <w:t>Opis p</w:t>
            </w:r>
            <w:r w:rsidR="00160BE1" w:rsidRPr="00E2769D">
              <w:rPr>
                <w:rFonts w:ascii="Arial" w:hAnsi="Arial" w:cs="Arial"/>
                <w:bCs/>
                <w:sz w:val="20"/>
                <w:szCs w:val="20"/>
              </w:rPr>
              <w:t>redmeta</w:t>
            </w:r>
            <w:r w:rsidR="004B1162" w:rsidRPr="00E2769D">
              <w:rPr>
                <w:rFonts w:ascii="Arial" w:hAnsi="Arial" w:cs="Arial"/>
                <w:bCs/>
                <w:sz w:val="20"/>
                <w:szCs w:val="20"/>
              </w:rPr>
              <w:t>…………………………………………………………………………………</w:t>
            </w:r>
          </w:p>
        </w:tc>
        <w:tc>
          <w:tcPr>
            <w:tcW w:w="550" w:type="dxa"/>
            <w:vAlign w:val="center"/>
          </w:tcPr>
          <w:p w:rsidR="00323040" w:rsidRPr="00E2769D" w:rsidRDefault="00937496" w:rsidP="003D6BA3">
            <w:pPr>
              <w:jc w:val="right"/>
              <w:rPr>
                <w:rFonts w:ascii="Arial" w:hAnsi="Arial" w:cs="Arial"/>
                <w:b/>
                <w:sz w:val="20"/>
                <w:szCs w:val="20"/>
              </w:rPr>
            </w:pPr>
            <w:r>
              <w:rPr>
                <w:rFonts w:ascii="Arial" w:hAnsi="Arial" w:cs="Arial"/>
                <w:b/>
                <w:sz w:val="20"/>
                <w:szCs w:val="20"/>
              </w:rPr>
              <w:t>15</w:t>
            </w:r>
          </w:p>
        </w:tc>
      </w:tr>
    </w:tbl>
    <w:p w:rsidR="00323040" w:rsidRPr="00E2769D" w:rsidRDefault="00323040">
      <w:pPr>
        <w:rPr>
          <w:rFonts w:ascii="Arial" w:hAnsi="Arial" w:cs="Arial"/>
          <w:sz w:val="22"/>
          <w:szCs w:val="22"/>
        </w:rPr>
      </w:pPr>
    </w:p>
    <w:p w:rsidR="004B1162" w:rsidRPr="00E2769D" w:rsidRDefault="004B1162">
      <w:pPr>
        <w:rPr>
          <w:rFonts w:ascii="Arial" w:hAnsi="Arial" w:cs="Arial"/>
          <w:b/>
          <w:sz w:val="22"/>
          <w:szCs w:val="22"/>
        </w:rPr>
      </w:pPr>
    </w:p>
    <w:p w:rsidR="00272F2A" w:rsidRPr="00E2769D" w:rsidRDefault="00272F2A">
      <w:pPr>
        <w:rPr>
          <w:rFonts w:ascii="Arial" w:hAnsi="Arial" w:cs="Arial"/>
          <w:b/>
          <w:sz w:val="22"/>
          <w:szCs w:val="22"/>
        </w:rPr>
        <w:sectPr w:rsidR="00272F2A" w:rsidRPr="00E2769D" w:rsidSect="00615215">
          <w:headerReference w:type="default" r:id="rId11"/>
          <w:footerReference w:type="default" r:id="rId12"/>
          <w:pgSz w:w="11907" w:h="16840" w:code="9"/>
          <w:pgMar w:top="1134" w:right="1134" w:bottom="1134" w:left="1418" w:header="709" w:footer="454" w:gutter="0"/>
          <w:pgNumType w:start="0"/>
          <w:cols w:space="708"/>
          <w:titlePg/>
          <w:docGrid w:linePitch="360"/>
        </w:sectPr>
      </w:pPr>
    </w:p>
    <w:p w:rsidR="00323040" w:rsidRPr="00E2769D" w:rsidRDefault="00323040" w:rsidP="00CA78FD">
      <w:pPr>
        <w:rPr>
          <w:rFonts w:ascii="Arial" w:hAnsi="Arial" w:cs="Arial"/>
          <w:b/>
          <w:i/>
          <w:sz w:val="22"/>
          <w:szCs w:val="22"/>
        </w:rPr>
      </w:pPr>
      <w:r w:rsidRPr="00E2769D">
        <w:rPr>
          <w:rFonts w:ascii="Arial" w:hAnsi="Arial" w:cs="Arial"/>
          <w:b/>
          <w:bCs/>
          <w:i/>
          <w:sz w:val="22"/>
          <w:szCs w:val="22"/>
        </w:rPr>
        <w:lastRenderedPageBreak/>
        <w:t>Uvod u disciplinu i kvalifikaciju</w:t>
      </w:r>
    </w:p>
    <w:p w:rsidR="00323040" w:rsidRPr="00E2769D" w:rsidRDefault="00323040" w:rsidP="00CA78FD">
      <w:pPr>
        <w:rPr>
          <w:rFonts w:ascii="Arial" w:hAnsi="Arial" w:cs="Arial"/>
          <w:b/>
          <w:i/>
          <w:sz w:val="22"/>
          <w:szCs w:val="22"/>
        </w:rPr>
      </w:pPr>
    </w:p>
    <w:p w:rsidR="00256595" w:rsidRPr="00E2769D" w:rsidRDefault="00256595" w:rsidP="00256595">
      <w:pPr>
        <w:rPr>
          <w:rFonts w:ascii="Arial" w:hAnsi="Arial" w:cs="Arial"/>
          <w:i/>
          <w:color w:val="000000"/>
          <w:sz w:val="22"/>
          <w:szCs w:val="22"/>
        </w:rPr>
      </w:pPr>
      <w:r w:rsidRPr="00E2769D">
        <w:rPr>
          <w:rFonts w:ascii="Arial" w:hAnsi="Arial" w:cs="Arial"/>
          <w:i/>
          <w:color w:val="000000"/>
          <w:sz w:val="22"/>
          <w:szCs w:val="22"/>
          <w:lang w:eastAsia="bs-Latn-BA"/>
        </w:rPr>
        <w:t>Obrazovanje stručnjaka iz oblasti logopedije i surdoaudiologije u</w:t>
      </w:r>
      <w:r w:rsidRPr="00E2769D">
        <w:rPr>
          <w:rFonts w:ascii="Arial" w:hAnsi="Arial" w:cs="Arial"/>
          <w:i/>
          <w:color w:val="000000"/>
          <w:sz w:val="22"/>
          <w:szCs w:val="22"/>
        </w:rPr>
        <w:t xml:space="preserve"> Bosni i Hercegovini ima osamnaest-godišnju tradiciju, te permanentno prati savremene trendove i razvoj ovih disciplina u svijetu. Diploma je prepoznata u velikom broju razvijenih zemalja. Program udružuje logopediju i audiologiju, kao što je to slučaj sa programima</w:t>
      </w:r>
      <w:r w:rsidRPr="00E2769D">
        <w:rPr>
          <w:rFonts w:ascii="Arial" w:hAnsi="Arial" w:cs="Arial"/>
          <w:i/>
          <w:color w:val="000000"/>
          <w:sz w:val="22"/>
          <w:szCs w:val="22"/>
          <w:lang w:eastAsia="bs-Latn-BA"/>
        </w:rPr>
        <w:t xml:space="preserve"> u nekim zemljama Evrope i SAD u kojima je obrazovanje logopeda i audiologa najrazvijenije u svijetu. </w:t>
      </w:r>
      <w:r w:rsidRPr="00E2769D">
        <w:rPr>
          <w:rFonts w:ascii="Arial" w:hAnsi="Arial" w:cs="Arial"/>
          <w:i/>
          <w:color w:val="000000"/>
          <w:sz w:val="22"/>
          <w:szCs w:val="22"/>
        </w:rPr>
        <w:t>Zanimanje audiolog i logoped je definisano u Međunarodnoj standardnoj klasifikaciji zanimanja ISCO-08 pod brojem 2266, čijim se preuzimanjem osigurava usporedivost podataka o zanimanjima u državama članicama Europske unije i ostalim državama svijeta.</w:t>
      </w:r>
    </w:p>
    <w:p w:rsidR="00256595" w:rsidRPr="00E2769D" w:rsidRDefault="00256595" w:rsidP="00256595">
      <w:pPr>
        <w:rPr>
          <w:rFonts w:ascii="Arial" w:hAnsi="Arial" w:cs="Arial"/>
          <w:bCs/>
          <w:i/>
          <w:iCs/>
          <w:color w:val="000000"/>
          <w:sz w:val="22"/>
          <w:szCs w:val="22"/>
        </w:rPr>
      </w:pPr>
    </w:p>
    <w:p w:rsidR="00323040" w:rsidRPr="00E2769D" w:rsidRDefault="001A73E5" w:rsidP="00256595">
      <w:pPr>
        <w:rPr>
          <w:rFonts w:ascii="Arial" w:hAnsi="Arial" w:cs="Arial"/>
          <w:i/>
          <w:color w:val="000000"/>
          <w:sz w:val="22"/>
          <w:szCs w:val="22"/>
        </w:rPr>
      </w:pPr>
      <w:r w:rsidRPr="00E2769D">
        <w:rPr>
          <w:rFonts w:ascii="Arial" w:hAnsi="Arial" w:cs="Arial"/>
          <w:bCs/>
          <w:i/>
          <w:iCs/>
          <w:color w:val="000000"/>
          <w:sz w:val="22"/>
          <w:szCs w:val="22"/>
        </w:rPr>
        <w:t>Logopedija je nauka</w:t>
      </w:r>
      <w:r w:rsidRPr="00E2769D">
        <w:rPr>
          <w:rFonts w:ascii="Arial" w:hAnsi="Arial" w:cs="Arial"/>
          <w:b/>
          <w:bCs/>
          <w:i/>
          <w:iCs/>
          <w:color w:val="000000"/>
          <w:sz w:val="22"/>
          <w:szCs w:val="22"/>
        </w:rPr>
        <w:t xml:space="preserve"> </w:t>
      </w:r>
      <w:r w:rsidRPr="00E2769D">
        <w:rPr>
          <w:rFonts w:ascii="Arial" w:hAnsi="Arial" w:cs="Arial"/>
          <w:i/>
          <w:color w:val="000000"/>
          <w:sz w:val="22"/>
          <w:szCs w:val="22"/>
        </w:rPr>
        <w:t xml:space="preserve">koja se bavi prevencijom, detekcijom, dijagnosticiranjem i tretmanom poremećaja humane komunikacije pod kojom se podrazumijevaju svi oni procesi i funkcije koji su povezani s produkcijom govora, te s percepcijom i produkcijom oralnoga i pisanoga jezika, kao i oblicima neverbalne komunikacije. </w:t>
      </w:r>
      <w:r w:rsidRPr="00E2769D">
        <w:rPr>
          <w:rFonts w:ascii="Arial" w:hAnsi="Arial" w:cs="Arial"/>
          <w:bCs/>
          <w:i/>
          <w:iCs/>
          <w:color w:val="000000"/>
          <w:sz w:val="22"/>
          <w:szCs w:val="22"/>
        </w:rPr>
        <w:t>L</w:t>
      </w:r>
      <w:r w:rsidRPr="00E2769D">
        <w:rPr>
          <w:rFonts w:ascii="Arial" w:hAnsi="Arial" w:cs="Arial"/>
          <w:i/>
          <w:color w:val="000000"/>
          <w:sz w:val="22"/>
          <w:szCs w:val="22"/>
        </w:rPr>
        <w:t>ogopedija je struka u razvoju na sjecištu primijenjene i čiste nauke. Logopedija je danas priznata kao struka i kao nauka u većini zemalja svijeta.</w:t>
      </w:r>
      <w:r w:rsidRPr="00E2769D">
        <w:rPr>
          <w:rFonts w:ascii="Arial" w:hAnsi="Arial" w:cs="Arial"/>
          <w:bCs/>
          <w:i/>
          <w:iCs/>
          <w:color w:val="000000"/>
          <w:sz w:val="22"/>
          <w:szCs w:val="22"/>
        </w:rPr>
        <w:t xml:space="preserve"> Logoped je nezavisan stručnjak</w:t>
      </w:r>
      <w:r w:rsidRPr="00E2769D">
        <w:rPr>
          <w:rFonts w:ascii="Arial" w:hAnsi="Arial" w:cs="Arial"/>
          <w:b/>
          <w:bCs/>
          <w:i/>
          <w:iCs/>
          <w:color w:val="000000"/>
          <w:sz w:val="22"/>
          <w:szCs w:val="22"/>
        </w:rPr>
        <w:t xml:space="preserve"> </w:t>
      </w:r>
      <w:r w:rsidRPr="00E2769D">
        <w:rPr>
          <w:rFonts w:ascii="Arial" w:hAnsi="Arial" w:cs="Arial"/>
          <w:i/>
          <w:color w:val="000000"/>
          <w:sz w:val="22"/>
          <w:szCs w:val="22"/>
        </w:rPr>
        <w:t xml:space="preserve">čije se osnovne aktivnosti ostvaruju na području prevencije, detekcije i intervencije u slučajevima </w:t>
      </w:r>
      <w:r w:rsidR="00B80ED3" w:rsidRPr="00E2769D">
        <w:rPr>
          <w:rFonts w:ascii="Arial" w:hAnsi="Arial" w:cs="Arial"/>
          <w:i/>
          <w:color w:val="000000"/>
          <w:sz w:val="22"/>
          <w:szCs w:val="22"/>
        </w:rPr>
        <w:t>poremećaja humane komunikacije</w:t>
      </w:r>
      <w:r w:rsidRPr="00E2769D">
        <w:rPr>
          <w:rFonts w:ascii="Arial" w:hAnsi="Arial" w:cs="Arial"/>
          <w:i/>
          <w:color w:val="000000"/>
          <w:sz w:val="22"/>
          <w:szCs w:val="22"/>
        </w:rPr>
        <w:t>.</w:t>
      </w:r>
      <w:r w:rsidRPr="00E2769D">
        <w:rPr>
          <w:rFonts w:ascii="Arial" w:hAnsi="Arial" w:cs="Arial"/>
          <w:bCs/>
          <w:i/>
          <w:iCs/>
          <w:color w:val="000000"/>
          <w:sz w:val="22"/>
          <w:szCs w:val="22"/>
        </w:rPr>
        <w:t xml:space="preserve"> </w:t>
      </w:r>
      <w:r w:rsidR="00323040" w:rsidRPr="00E2769D">
        <w:rPr>
          <w:rFonts w:ascii="Arial" w:hAnsi="Arial" w:cs="Arial"/>
          <w:bCs/>
          <w:i/>
          <w:iCs/>
          <w:color w:val="000000"/>
          <w:sz w:val="22"/>
          <w:szCs w:val="22"/>
        </w:rPr>
        <w:t xml:space="preserve">Audiologija je nauka koja se bavi prevencijom, detekcijom, dijagnostikom i tretmanom oštećenja sluha. Audiolozi su samostalni stručnjaci koji utvrđuju, procjenjuju i upravljaju posljedicama i poremećajima auditivne percepcije. Audiolozi sprovode audiološku rehabilitaciju i savjetovanje (rehabilitaciju slušanja i govora) djece i odraslih oštećena sluha, preporučuju odabir slušnog pomagala, a s ciljem poboljšanja slušanja. Audiolozi su osposobljeni za </w:t>
      </w:r>
      <w:r w:rsidR="00B15225" w:rsidRPr="00E2769D">
        <w:rPr>
          <w:rFonts w:ascii="Arial" w:hAnsi="Arial" w:cs="Arial"/>
          <w:bCs/>
          <w:i/>
          <w:iCs/>
          <w:color w:val="000000"/>
          <w:sz w:val="22"/>
          <w:szCs w:val="22"/>
        </w:rPr>
        <w:t>izgradnju</w:t>
      </w:r>
      <w:r w:rsidR="00323040" w:rsidRPr="00E2769D">
        <w:rPr>
          <w:rFonts w:ascii="Arial" w:hAnsi="Arial" w:cs="Arial"/>
          <w:bCs/>
          <w:i/>
          <w:iCs/>
          <w:color w:val="000000"/>
          <w:sz w:val="22"/>
          <w:szCs w:val="22"/>
        </w:rPr>
        <w:t xml:space="preserve"> adekvatnog oblika komunikacije, izradu individualnih programa podrške, te edukaciju djece oštećena sluha, kako u segregacijskim uvjetima, tako i u uvjetima inkluzije. </w:t>
      </w:r>
      <w:r w:rsidR="00323040" w:rsidRPr="00E2769D">
        <w:rPr>
          <w:rFonts w:ascii="Arial" w:hAnsi="Arial" w:cs="Arial"/>
          <w:i/>
          <w:color w:val="000000"/>
          <w:sz w:val="22"/>
          <w:szCs w:val="22"/>
        </w:rPr>
        <w:t>Audiolog je dijagnostičar,</w:t>
      </w:r>
      <w:r w:rsidR="00B15225" w:rsidRPr="00E2769D">
        <w:rPr>
          <w:rFonts w:ascii="Arial" w:hAnsi="Arial" w:cs="Arial"/>
          <w:i/>
          <w:color w:val="000000"/>
          <w:sz w:val="22"/>
          <w:szCs w:val="22"/>
        </w:rPr>
        <w:t xml:space="preserve"> terapeut, edukator, savjetnik i konsultant</w:t>
      </w:r>
      <w:r w:rsidR="00323040" w:rsidRPr="00E2769D">
        <w:rPr>
          <w:rFonts w:ascii="Arial" w:hAnsi="Arial" w:cs="Arial"/>
          <w:i/>
          <w:color w:val="000000"/>
          <w:sz w:val="22"/>
          <w:szCs w:val="22"/>
        </w:rPr>
        <w:t>.</w:t>
      </w:r>
    </w:p>
    <w:p w:rsidR="00256595" w:rsidRPr="00E2769D" w:rsidRDefault="00256595" w:rsidP="00CA78FD">
      <w:pPr>
        <w:rPr>
          <w:rFonts w:ascii="Arial" w:hAnsi="Arial" w:cs="Arial"/>
          <w:i/>
          <w:color w:val="000000"/>
          <w:sz w:val="22"/>
          <w:szCs w:val="22"/>
        </w:rPr>
      </w:pPr>
    </w:p>
    <w:p w:rsidR="004F1E39" w:rsidRPr="00E2769D" w:rsidRDefault="00256595" w:rsidP="00CA78FD">
      <w:pPr>
        <w:rPr>
          <w:rFonts w:ascii="Arial" w:hAnsi="Arial" w:cs="Arial"/>
          <w:b/>
          <w:i/>
          <w:color w:val="000000"/>
          <w:sz w:val="22"/>
          <w:szCs w:val="22"/>
        </w:rPr>
      </w:pPr>
      <w:r w:rsidRPr="00E2769D">
        <w:rPr>
          <w:rFonts w:ascii="Arial" w:hAnsi="Arial" w:cs="Arial"/>
          <w:i/>
          <w:color w:val="000000"/>
          <w:sz w:val="22"/>
          <w:szCs w:val="22"/>
        </w:rPr>
        <w:t xml:space="preserve">Teoretska i praktična znanja iz oblasti logopedske i audiološke  prevencije, detekcije, dijagnostike i tretmana, koje se stiču na I ciklusu studija su konkurentna i praktično primjenjiva na bosansko-hercegovačkom tržištu rada i šire. </w:t>
      </w:r>
      <w:r w:rsidRPr="00E2769D">
        <w:rPr>
          <w:rFonts w:ascii="Arial" w:hAnsi="Arial" w:cs="Arial"/>
          <w:bCs/>
          <w:i/>
          <w:sz w:val="22"/>
          <w:szCs w:val="22"/>
        </w:rPr>
        <w:t>Nakon završenog studijskog programa „</w:t>
      </w:r>
      <w:r w:rsidRPr="00E2769D">
        <w:rPr>
          <w:rFonts w:ascii="Arial" w:hAnsi="Arial" w:cs="Arial"/>
          <w:i/>
          <w:sz w:val="22"/>
          <w:szCs w:val="22"/>
        </w:rPr>
        <w:t xml:space="preserve">Logopedija i audiologija“ </w:t>
      </w:r>
      <w:r w:rsidRPr="00E2769D">
        <w:rPr>
          <w:rFonts w:ascii="Arial" w:hAnsi="Arial" w:cs="Arial"/>
          <w:bCs/>
          <w:i/>
          <w:sz w:val="22"/>
          <w:szCs w:val="22"/>
        </w:rPr>
        <w:t>studenti</w:t>
      </w:r>
      <w:r w:rsidR="00E2769D" w:rsidRPr="00E2769D">
        <w:rPr>
          <w:rFonts w:ascii="Arial" w:hAnsi="Arial" w:cs="Arial"/>
          <w:bCs/>
          <w:i/>
          <w:sz w:val="22"/>
          <w:szCs w:val="22"/>
        </w:rPr>
        <w:t xml:space="preserve"> će</w:t>
      </w:r>
      <w:r w:rsidRPr="00E2769D">
        <w:rPr>
          <w:rFonts w:ascii="Arial" w:hAnsi="Arial" w:cs="Arial"/>
          <w:bCs/>
          <w:i/>
          <w:sz w:val="22"/>
          <w:szCs w:val="22"/>
        </w:rPr>
        <w:t xml:space="preserve"> </w:t>
      </w:r>
      <w:r w:rsidR="00A24C5D" w:rsidRPr="00E2769D">
        <w:rPr>
          <w:rFonts w:ascii="Arial" w:hAnsi="Arial" w:cs="Arial"/>
          <w:bCs/>
          <w:i/>
          <w:sz w:val="22"/>
          <w:szCs w:val="22"/>
        </w:rPr>
        <w:t xml:space="preserve">steći kompetencije i vještine potrebne za samostalan rad </w:t>
      </w:r>
      <w:r w:rsidR="00A24C5D" w:rsidRPr="00E2769D">
        <w:rPr>
          <w:rFonts w:ascii="Arial" w:hAnsi="Arial" w:cs="Arial"/>
          <w:i/>
          <w:iCs/>
          <w:sz w:val="22"/>
          <w:szCs w:val="22"/>
        </w:rPr>
        <w:t xml:space="preserve">u </w:t>
      </w:r>
      <w:r w:rsidR="00A24C5D" w:rsidRPr="00E2769D">
        <w:rPr>
          <w:rFonts w:ascii="Arial" w:hAnsi="Arial" w:cs="Arial"/>
          <w:i/>
          <w:sz w:val="22"/>
          <w:szCs w:val="22"/>
        </w:rPr>
        <w:t>odgojno-obrazovnim ustanovama, zdravstvenim ustanovama, ustanovama socijalne zaštite i drugim ustanovama za</w:t>
      </w:r>
      <w:r w:rsidR="00A24C5D" w:rsidRPr="00E2769D">
        <w:rPr>
          <w:rFonts w:ascii="Arial" w:hAnsi="Arial" w:cs="Arial"/>
          <w:i/>
          <w:iCs/>
          <w:sz w:val="22"/>
          <w:szCs w:val="22"/>
        </w:rPr>
        <w:t xml:space="preserve"> prevenciju, detekciju, dijagnostiku i tretman govorno-jezičke i slušne patologije.</w:t>
      </w:r>
      <w:r w:rsidR="00A24C5D" w:rsidRPr="00E2769D">
        <w:rPr>
          <w:rFonts w:ascii="Arial" w:hAnsi="Arial" w:cs="Arial"/>
          <w:i/>
          <w:sz w:val="22"/>
          <w:szCs w:val="22"/>
        </w:rPr>
        <w:t xml:space="preserve"> Pored toga, steći će uslove za nastavak školovanja na II ciklusu studija, te</w:t>
      </w:r>
      <w:r w:rsidR="00A24C5D" w:rsidRPr="00E2769D">
        <w:rPr>
          <w:rFonts w:ascii="Arial" w:hAnsi="Arial" w:cs="Arial"/>
          <w:i/>
          <w:color w:val="000000"/>
          <w:sz w:val="22"/>
          <w:szCs w:val="22"/>
        </w:rPr>
        <w:t xml:space="preserve"> imati pozitivan stav o potrebi cjeloživotnog učenja i razvoja stručnih kompetencija.</w:t>
      </w:r>
    </w:p>
    <w:p w:rsidR="00256595" w:rsidRPr="00E2769D" w:rsidRDefault="00256595" w:rsidP="00CA78FD">
      <w:pPr>
        <w:rPr>
          <w:rFonts w:ascii="Arial" w:hAnsi="Arial" w:cs="Arial"/>
          <w:b/>
          <w:bCs/>
          <w:i/>
          <w:sz w:val="22"/>
          <w:szCs w:val="22"/>
        </w:rPr>
      </w:pPr>
    </w:p>
    <w:p w:rsidR="00323040" w:rsidRPr="00E2769D" w:rsidRDefault="00323040" w:rsidP="00CA78FD">
      <w:pPr>
        <w:rPr>
          <w:rFonts w:ascii="Arial" w:hAnsi="Arial" w:cs="Arial"/>
          <w:b/>
          <w:bCs/>
          <w:i/>
          <w:sz w:val="22"/>
          <w:szCs w:val="22"/>
        </w:rPr>
      </w:pPr>
      <w:r w:rsidRPr="00E2769D">
        <w:rPr>
          <w:rFonts w:ascii="Arial" w:hAnsi="Arial" w:cs="Arial"/>
          <w:b/>
          <w:bCs/>
          <w:i/>
          <w:sz w:val="22"/>
          <w:szCs w:val="22"/>
        </w:rPr>
        <w:t>Izjava o razlozima</w:t>
      </w:r>
    </w:p>
    <w:p w:rsidR="002777B1" w:rsidRPr="00E2769D" w:rsidRDefault="002777B1" w:rsidP="00CA78FD">
      <w:pPr>
        <w:autoSpaceDE w:val="0"/>
        <w:autoSpaceDN w:val="0"/>
        <w:adjustRightInd w:val="0"/>
        <w:rPr>
          <w:rFonts w:ascii="Arial" w:hAnsi="Arial" w:cs="Arial"/>
          <w:i/>
          <w:color w:val="00B050"/>
          <w:sz w:val="22"/>
          <w:szCs w:val="22"/>
          <w:lang w:eastAsia="bs-Latn-BA"/>
        </w:rPr>
      </w:pPr>
    </w:p>
    <w:p w:rsidR="00323040" w:rsidRPr="00E2769D" w:rsidRDefault="00CA78FD" w:rsidP="00CA78FD">
      <w:pPr>
        <w:rPr>
          <w:rFonts w:ascii="Arial" w:hAnsi="Arial" w:cs="Arial"/>
          <w:b/>
          <w:bCs/>
          <w:i/>
          <w:color w:val="000000"/>
          <w:sz w:val="22"/>
          <w:szCs w:val="22"/>
        </w:rPr>
      </w:pPr>
      <w:r w:rsidRPr="00E2769D">
        <w:rPr>
          <w:rFonts w:ascii="Arial" w:hAnsi="Arial" w:cs="Arial"/>
          <w:bCs/>
          <w:i/>
          <w:color w:val="000000"/>
          <w:sz w:val="22"/>
          <w:szCs w:val="22"/>
        </w:rPr>
        <w:t>L</w:t>
      </w:r>
      <w:r w:rsidR="001A73E5" w:rsidRPr="00E2769D">
        <w:rPr>
          <w:rFonts w:ascii="Arial" w:hAnsi="Arial" w:cs="Arial"/>
          <w:bCs/>
          <w:i/>
          <w:color w:val="000000"/>
          <w:sz w:val="22"/>
          <w:szCs w:val="22"/>
        </w:rPr>
        <w:t>ogopedija</w:t>
      </w:r>
      <w:r w:rsidRPr="00E2769D">
        <w:rPr>
          <w:rFonts w:ascii="Arial" w:hAnsi="Arial" w:cs="Arial"/>
          <w:bCs/>
          <w:i/>
          <w:color w:val="000000"/>
          <w:sz w:val="22"/>
          <w:szCs w:val="22"/>
        </w:rPr>
        <w:t xml:space="preserve"> i audiologija su</w:t>
      </w:r>
      <w:r w:rsidR="001A73E5" w:rsidRPr="00E2769D">
        <w:rPr>
          <w:rFonts w:ascii="Arial" w:hAnsi="Arial" w:cs="Arial"/>
          <w:bCs/>
          <w:i/>
          <w:color w:val="000000"/>
          <w:sz w:val="22"/>
          <w:szCs w:val="22"/>
        </w:rPr>
        <w:t xml:space="preserve"> u permanentnom i intenzivnom razvoju. Nova saznanja u oblasti dijagnostike i tretmana, uvođenje savremenih metoda, tehnika i pristupa, tehnološko-tehnički progres, </w:t>
      </w:r>
      <w:r w:rsidR="001A73E5" w:rsidRPr="00E2769D">
        <w:rPr>
          <w:rFonts w:ascii="Arial" w:hAnsi="Arial" w:cs="Arial"/>
          <w:i/>
          <w:color w:val="000000"/>
          <w:sz w:val="22"/>
          <w:szCs w:val="22"/>
        </w:rPr>
        <w:t>izrada novih kompjuterskih programa i aparata koji se koriste u logopediji</w:t>
      </w:r>
      <w:r w:rsidRPr="00E2769D">
        <w:rPr>
          <w:rFonts w:ascii="Arial" w:hAnsi="Arial" w:cs="Arial"/>
          <w:i/>
          <w:color w:val="000000"/>
          <w:sz w:val="22"/>
          <w:szCs w:val="22"/>
        </w:rPr>
        <w:t xml:space="preserve"> i audiologiji</w:t>
      </w:r>
      <w:r w:rsidR="001A73E5" w:rsidRPr="00E2769D">
        <w:rPr>
          <w:rFonts w:ascii="Arial" w:hAnsi="Arial" w:cs="Arial"/>
          <w:i/>
          <w:color w:val="000000"/>
          <w:sz w:val="22"/>
          <w:szCs w:val="22"/>
        </w:rPr>
        <w:t xml:space="preserve">, </w:t>
      </w:r>
      <w:r w:rsidR="001A73E5" w:rsidRPr="00E2769D">
        <w:rPr>
          <w:rFonts w:ascii="Arial" w:hAnsi="Arial" w:cs="Arial"/>
          <w:bCs/>
          <w:i/>
          <w:color w:val="000000"/>
          <w:sz w:val="22"/>
          <w:szCs w:val="22"/>
        </w:rPr>
        <w:t xml:space="preserve">novi zahtjevi tržišta itd. zahtijevaju nužnost </w:t>
      </w:r>
      <w:r w:rsidRPr="00E2769D">
        <w:rPr>
          <w:rFonts w:ascii="Arial" w:hAnsi="Arial" w:cs="Arial"/>
          <w:bCs/>
          <w:i/>
          <w:color w:val="000000"/>
          <w:sz w:val="22"/>
          <w:szCs w:val="22"/>
        </w:rPr>
        <w:t>školovanja ovog kadra i potrebu za cjeloživotnim učenjem</w:t>
      </w:r>
      <w:r w:rsidR="001A73E5" w:rsidRPr="00E2769D">
        <w:rPr>
          <w:rFonts w:ascii="Arial" w:hAnsi="Arial" w:cs="Arial"/>
          <w:bCs/>
          <w:i/>
          <w:color w:val="000000"/>
          <w:sz w:val="22"/>
          <w:szCs w:val="22"/>
        </w:rPr>
        <w:t xml:space="preserve"> i </w:t>
      </w:r>
      <w:r w:rsidRPr="00E2769D">
        <w:rPr>
          <w:rFonts w:ascii="Arial" w:hAnsi="Arial" w:cs="Arial"/>
          <w:bCs/>
          <w:i/>
          <w:color w:val="000000"/>
          <w:sz w:val="22"/>
          <w:szCs w:val="22"/>
        </w:rPr>
        <w:t>stalnim</w:t>
      </w:r>
      <w:r w:rsidR="001A73E5" w:rsidRPr="00E2769D">
        <w:rPr>
          <w:rFonts w:ascii="Arial" w:hAnsi="Arial" w:cs="Arial"/>
          <w:bCs/>
          <w:i/>
          <w:color w:val="000000"/>
          <w:sz w:val="22"/>
          <w:szCs w:val="22"/>
        </w:rPr>
        <w:t xml:space="preserve"> </w:t>
      </w:r>
      <w:r w:rsidRPr="00E2769D">
        <w:rPr>
          <w:rFonts w:ascii="Arial" w:hAnsi="Arial" w:cs="Arial"/>
          <w:bCs/>
          <w:i/>
          <w:color w:val="000000"/>
          <w:sz w:val="22"/>
          <w:szCs w:val="22"/>
        </w:rPr>
        <w:t>usavršavanjem</w:t>
      </w:r>
      <w:r w:rsidR="001A73E5" w:rsidRPr="00E2769D">
        <w:rPr>
          <w:rFonts w:ascii="Arial" w:hAnsi="Arial" w:cs="Arial"/>
          <w:bCs/>
          <w:i/>
          <w:color w:val="000000"/>
          <w:sz w:val="22"/>
          <w:szCs w:val="22"/>
        </w:rPr>
        <w:t xml:space="preserve"> iz ove oblasti. Takođe, najnovije spoznaje i dostignuća iz drugih oblasti sa kojima </w:t>
      </w:r>
      <w:r w:rsidR="000E61E7" w:rsidRPr="00E2769D">
        <w:rPr>
          <w:rFonts w:ascii="Arial" w:hAnsi="Arial" w:cs="Arial"/>
          <w:bCs/>
          <w:i/>
          <w:color w:val="000000"/>
          <w:sz w:val="22"/>
          <w:szCs w:val="22"/>
        </w:rPr>
        <w:t>su</w:t>
      </w:r>
      <w:r w:rsidR="001A73E5" w:rsidRPr="00E2769D">
        <w:rPr>
          <w:rFonts w:ascii="Arial" w:hAnsi="Arial" w:cs="Arial"/>
          <w:bCs/>
          <w:i/>
          <w:color w:val="000000"/>
          <w:sz w:val="22"/>
          <w:szCs w:val="22"/>
        </w:rPr>
        <w:t xml:space="preserve"> logopedija</w:t>
      </w:r>
      <w:r w:rsidR="000E61E7" w:rsidRPr="00E2769D">
        <w:rPr>
          <w:rFonts w:ascii="Arial" w:hAnsi="Arial" w:cs="Arial"/>
          <w:bCs/>
          <w:i/>
          <w:color w:val="000000"/>
          <w:sz w:val="22"/>
          <w:szCs w:val="22"/>
        </w:rPr>
        <w:t xml:space="preserve"> i audiologija usko povezani</w:t>
      </w:r>
      <w:r w:rsidR="001A73E5" w:rsidRPr="00E2769D">
        <w:rPr>
          <w:rFonts w:ascii="Arial" w:hAnsi="Arial" w:cs="Arial"/>
          <w:bCs/>
          <w:i/>
          <w:color w:val="000000"/>
          <w:sz w:val="22"/>
          <w:szCs w:val="22"/>
        </w:rPr>
        <w:t xml:space="preserve">  (</w:t>
      </w:r>
      <w:r w:rsidR="001A73E5" w:rsidRPr="00E2769D">
        <w:rPr>
          <w:rFonts w:ascii="Arial" w:hAnsi="Arial" w:cs="Arial"/>
          <w:i/>
          <w:color w:val="000000"/>
          <w:sz w:val="22"/>
          <w:szCs w:val="22"/>
        </w:rPr>
        <w:t>medicina, psihologija, pedagogija, akustika i informatika) zahtijevaju upotpunjavanje i usavršavanje</w:t>
      </w:r>
      <w:r w:rsidRPr="00E2769D">
        <w:rPr>
          <w:rFonts w:ascii="Arial" w:hAnsi="Arial" w:cs="Arial"/>
          <w:i/>
          <w:color w:val="000000"/>
          <w:sz w:val="22"/>
          <w:szCs w:val="22"/>
        </w:rPr>
        <w:t xml:space="preserve"> studijskih programa koji će obezbijediti s</w:t>
      </w:r>
      <w:r w:rsidR="002A29B4" w:rsidRPr="00E2769D">
        <w:rPr>
          <w:rFonts w:ascii="Arial" w:hAnsi="Arial" w:cs="Arial"/>
          <w:i/>
          <w:color w:val="000000"/>
          <w:sz w:val="22"/>
          <w:szCs w:val="22"/>
        </w:rPr>
        <w:t>tudentima neophodna primjenjiva</w:t>
      </w:r>
      <w:r w:rsidR="001A73E5" w:rsidRPr="00E2769D">
        <w:rPr>
          <w:rFonts w:ascii="Arial" w:hAnsi="Arial" w:cs="Arial"/>
          <w:i/>
          <w:color w:val="000000"/>
          <w:sz w:val="22"/>
          <w:szCs w:val="22"/>
        </w:rPr>
        <w:t xml:space="preserve"> znanja</w:t>
      </w:r>
      <w:r w:rsidRPr="00E2769D">
        <w:rPr>
          <w:rFonts w:ascii="Arial" w:hAnsi="Arial" w:cs="Arial"/>
          <w:i/>
          <w:color w:val="000000"/>
          <w:sz w:val="22"/>
          <w:szCs w:val="22"/>
        </w:rPr>
        <w:t>.</w:t>
      </w:r>
    </w:p>
    <w:p w:rsidR="00A24C5D" w:rsidRPr="00E2769D" w:rsidRDefault="00A24C5D" w:rsidP="00CA78FD">
      <w:pPr>
        <w:rPr>
          <w:rFonts w:ascii="Arial" w:hAnsi="Arial" w:cs="Arial"/>
          <w:i/>
          <w:color w:val="000000"/>
          <w:sz w:val="22"/>
          <w:szCs w:val="22"/>
        </w:rPr>
      </w:pPr>
    </w:p>
    <w:p w:rsidR="00323040" w:rsidRDefault="00CA78FD" w:rsidP="00CA78FD">
      <w:pPr>
        <w:rPr>
          <w:rFonts w:ascii="Arial" w:hAnsi="Arial" w:cs="Arial"/>
          <w:i/>
          <w:color w:val="000000"/>
          <w:sz w:val="22"/>
          <w:szCs w:val="22"/>
        </w:rPr>
      </w:pPr>
      <w:r w:rsidRPr="00E2769D">
        <w:rPr>
          <w:rFonts w:ascii="Arial" w:hAnsi="Arial" w:cs="Arial"/>
          <w:i/>
          <w:color w:val="000000"/>
          <w:sz w:val="22"/>
          <w:szCs w:val="22"/>
        </w:rPr>
        <w:t>Prema podacima Svjetske zdravstvene organizacije oko 10% populacije ima jače izražene teškoće u govorno-jezičnoj kom</w:t>
      </w:r>
      <w:r w:rsidR="00CD1D46" w:rsidRPr="00E2769D">
        <w:rPr>
          <w:rFonts w:ascii="Arial" w:hAnsi="Arial" w:cs="Arial"/>
          <w:i/>
          <w:color w:val="000000"/>
          <w:sz w:val="22"/>
          <w:szCs w:val="22"/>
        </w:rPr>
        <w:t>unikaciji s tendencijom porasta,</w:t>
      </w:r>
      <w:r w:rsidR="000A532D" w:rsidRPr="00E2769D">
        <w:rPr>
          <w:rFonts w:ascii="Arial" w:hAnsi="Arial" w:cs="Arial"/>
          <w:i/>
          <w:color w:val="000000"/>
          <w:sz w:val="22"/>
          <w:szCs w:val="22"/>
        </w:rPr>
        <w:t xml:space="preserve"> a</w:t>
      </w:r>
      <w:r w:rsidR="00CD1D46" w:rsidRPr="00E2769D">
        <w:rPr>
          <w:rFonts w:ascii="Arial" w:hAnsi="Arial" w:cs="Arial"/>
          <w:i/>
          <w:color w:val="000000"/>
          <w:sz w:val="22"/>
          <w:szCs w:val="22"/>
        </w:rPr>
        <w:t xml:space="preserve"> </w:t>
      </w:r>
      <w:r w:rsidR="000A532D" w:rsidRPr="00E2769D">
        <w:rPr>
          <w:rFonts w:ascii="Arial" w:hAnsi="Arial" w:cs="Arial"/>
          <w:color w:val="000000"/>
          <w:sz w:val="22"/>
          <w:szCs w:val="22"/>
        </w:rPr>
        <w:t>p</w:t>
      </w:r>
      <w:r w:rsidR="00CD1D46" w:rsidRPr="00E2769D">
        <w:rPr>
          <w:rFonts w:ascii="Arial" w:hAnsi="Arial" w:cs="Arial"/>
          <w:color w:val="000000"/>
          <w:sz w:val="22"/>
          <w:szCs w:val="22"/>
        </w:rPr>
        <w:t>rocjenjuje se da preko 80.000.</w:t>
      </w:r>
      <w:r w:rsidR="000A532D" w:rsidRPr="00E2769D">
        <w:rPr>
          <w:rFonts w:ascii="Arial" w:hAnsi="Arial" w:cs="Arial"/>
          <w:color w:val="000000"/>
          <w:sz w:val="22"/>
          <w:szCs w:val="22"/>
        </w:rPr>
        <w:t>000 ev</w:t>
      </w:r>
      <w:r w:rsidR="00CD1D46" w:rsidRPr="00E2769D">
        <w:rPr>
          <w:rFonts w:ascii="Arial" w:hAnsi="Arial" w:cs="Arial"/>
          <w:color w:val="000000"/>
          <w:sz w:val="22"/>
          <w:szCs w:val="22"/>
        </w:rPr>
        <w:t>ropljana ima gubitke sluha</w:t>
      </w:r>
      <w:r w:rsidR="000A532D" w:rsidRPr="00E2769D">
        <w:rPr>
          <w:rFonts w:ascii="Arial" w:hAnsi="Arial" w:cs="Arial"/>
          <w:color w:val="000000"/>
          <w:sz w:val="22"/>
          <w:szCs w:val="22"/>
        </w:rPr>
        <w:t>.</w:t>
      </w:r>
      <w:r w:rsidRPr="00E2769D">
        <w:rPr>
          <w:rFonts w:ascii="Arial" w:hAnsi="Arial" w:cs="Arial"/>
          <w:i/>
          <w:color w:val="000000"/>
          <w:sz w:val="22"/>
          <w:szCs w:val="22"/>
        </w:rPr>
        <w:t xml:space="preserve"> </w:t>
      </w:r>
      <w:r w:rsidR="00CD1D46" w:rsidRPr="00E2769D">
        <w:rPr>
          <w:rFonts w:ascii="Arial" w:hAnsi="Arial" w:cs="Arial"/>
          <w:i/>
          <w:color w:val="000000"/>
          <w:sz w:val="22"/>
          <w:szCs w:val="22"/>
        </w:rPr>
        <w:t>Edukacijsko-rehabilitacijski fakultet</w:t>
      </w:r>
      <w:r w:rsidR="00B15225" w:rsidRPr="00E2769D">
        <w:rPr>
          <w:rFonts w:ascii="Arial" w:hAnsi="Arial" w:cs="Arial"/>
          <w:i/>
          <w:color w:val="000000"/>
          <w:sz w:val="22"/>
          <w:szCs w:val="22"/>
        </w:rPr>
        <w:t xml:space="preserve"> Univerziteta u Tuzli</w:t>
      </w:r>
      <w:r w:rsidRPr="00E2769D">
        <w:rPr>
          <w:rFonts w:ascii="Arial" w:hAnsi="Arial" w:cs="Arial"/>
          <w:i/>
          <w:color w:val="000000"/>
          <w:sz w:val="22"/>
          <w:szCs w:val="22"/>
        </w:rPr>
        <w:t xml:space="preserve"> </w:t>
      </w:r>
      <w:r w:rsidR="000A532D" w:rsidRPr="00E2769D">
        <w:rPr>
          <w:rFonts w:ascii="Arial" w:hAnsi="Arial" w:cs="Arial"/>
          <w:i/>
          <w:color w:val="000000"/>
          <w:sz w:val="22"/>
          <w:szCs w:val="22"/>
        </w:rPr>
        <w:t>je jedina visokoškolska institucija</w:t>
      </w:r>
      <w:r w:rsidRPr="00E2769D">
        <w:rPr>
          <w:rFonts w:ascii="Arial" w:hAnsi="Arial" w:cs="Arial"/>
          <w:i/>
          <w:color w:val="000000"/>
          <w:sz w:val="22"/>
          <w:szCs w:val="22"/>
        </w:rPr>
        <w:t xml:space="preserve"> </w:t>
      </w:r>
      <w:r w:rsidR="00E2769D" w:rsidRPr="00E2769D">
        <w:rPr>
          <w:rFonts w:ascii="Arial" w:hAnsi="Arial" w:cs="Arial"/>
          <w:i/>
          <w:color w:val="000000"/>
          <w:sz w:val="22"/>
          <w:szCs w:val="22"/>
        </w:rPr>
        <w:t>u FBiH koja</w:t>
      </w:r>
      <w:r w:rsidRPr="00E2769D">
        <w:rPr>
          <w:rFonts w:ascii="Arial" w:hAnsi="Arial" w:cs="Arial"/>
          <w:i/>
          <w:color w:val="000000"/>
          <w:sz w:val="22"/>
          <w:szCs w:val="22"/>
        </w:rPr>
        <w:t xml:space="preserve"> obrazuje logopedski</w:t>
      </w:r>
      <w:r w:rsidR="000E61E7" w:rsidRPr="00E2769D">
        <w:rPr>
          <w:rFonts w:ascii="Arial" w:hAnsi="Arial" w:cs="Arial"/>
          <w:i/>
          <w:color w:val="000000"/>
          <w:sz w:val="22"/>
          <w:szCs w:val="22"/>
        </w:rPr>
        <w:t xml:space="preserve"> i audiološki</w:t>
      </w:r>
      <w:r w:rsidRPr="00E2769D">
        <w:rPr>
          <w:rFonts w:ascii="Arial" w:hAnsi="Arial" w:cs="Arial"/>
          <w:i/>
          <w:color w:val="000000"/>
          <w:sz w:val="22"/>
          <w:szCs w:val="22"/>
        </w:rPr>
        <w:t xml:space="preserve"> k</w:t>
      </w:r>
      <w:r w:rsidR="000A532D" w:rsidRPr="00E2769D">
        <w:rPr>
          <w:rFonts w:ascii="Arial" w:hAnsi="Arial" w:cs="Arial"/>
          <w:i/>
          <w:color w:val="000000"/>
          <w:sz w:val="22"/>
          <w:szCs w:val="22"/>
        </w:rPr>
        <w:t xml:space="preserve">adar. </w:t>
      </w:r>
      <w:r w:rsidRPr="00E2769D">
        <w:rPr>
          <w:rFonts w:ascii="Arial" w:hAnsi="Arial" w:cs="Arial"/>
          <w:i/>
          <w:color w:val="000000"/>
          <w:sz w:val="22"/>
          <w:szCs w:val="22"/>
        </w:rPr>
        <w:t>Analizirajući navedene podatke</w:t>
      </w:r>
      <w:r w:rsidR="000A532D" w:rsidRPr="00E2769D">
        <w:rPr>
          <w:rFonts w:ascii="Arial" w:hAnsi="Arial" w:cs="Arial"/>
          <w:i/>
          <w:color w:val="000000"/>
          <w:sz w:val="22"/>
          <w:szCs w:val="22"/>
        </w:rPr>
        <w:t xml:space="preserve"> i uzimajući u obzir trenutni broj diplomiranih stručnjaka iz ove oblasti u BiH</w:t>
      </w:r>
      <w:r w:rsidRPr="00E2769D">
        <w:rPr>
          <w:rFonts w:ascii="Arial" w:hAnsi="Arial" w:cs="Arial"/>
          <w:i/>
          <w:color w:val="000000"/>
          <w:sz w:val="22"/>
          <w:szCs w:val="22"/>
        </w:rPr>
        <w:t xml:space="preserve"> više je nego očigledna opravdanost potrebe za obrazovanjem i usavršavanjem stručnih kadrova-logopeda</w:t>
      </w:r>
      <w:r w:rsidR="000E61E7" w:rsidRPr="00E2769D">
        <w:rPr>
          <w:rFonts w:ascii="Arial" w:hAnsi="Arial" w:cs="Arial"/>
          <w:i/>
          <w:color w:val="000000"/>
          <w:sz w:val="22"/>
          <w:szCs w:val="22"/>
        </w:rPr>
        <w:t xml:space="preserve"> i audiologa</w:t>
      </w:r>
      <w:r w:rsidRPr="00E2769D">
        <w:rPr>
          <w:rFonts w:ascii="Arial" w:hAnsi="Arial" w:cs="Arial"/>
          <w:i/>
          <w:color w:val="000000"/>
          <w:sz w:val="22"/>
          <w:szCs w:val="22"/>
        </w:rPr>
        <w:t>.</w:t>
      </w:r>
    </w:p>
    <w:p w:rsidR="00B468D0" w:rsidRDefault="00B468D0" w:rsidP="00CA78FD">
      <w:pPr>
        <w:rPr>
          <w:rFonts w:ascii="Arial" w:hAnsi="Arial" w:cs="Arial"/>
          <w:i/>
          <w:color w:val="000000"/>
          <w:sz w:val="22"/>
          <w:szCs w:val="22"/>
        </w:rPr>
      </w:pPr>
    </w:p>
    <w:p w:rsidR="00B468D0" w:rsidRPr="00E2769D" w:rsidRDefault="00B468D0" w:rsidP="00CA78FD">
      <w:pPr>
        <w:rPr>
          <w:rFonts w:ascii="Arial" w:hAnsi="Arial" w:cs="Arial"/>
          <w:b/>
          <w:bCs/>
          <w:i/>
          <w:color w:val="000000"/>
          <w:sz w:val="22"/>
          <w:szCs w:val="22"/>
        </w:rPr>
      </w:pPr>
    </w:p>
    <w:tbl>
      <w:tblPr>
        <w:tblW w:w="0" w:type="auto"/>
        <w:jc w:val="center"/>
        <w:tblLayout w:type="fixed"/>
        <w:tblLook w:val="04A0"/>
      </w:tblPr>
      <w:tblGrid>
        <w:gridCol w:w="9287"/>
      </w:tblGrid>
      <w:tr w:rsidR="00067445" w:rsidRPr="00E2769D" w:rsidTr="004F1E39">
        <w:trPr>
          <w:trHeight w:val="567"/>
          <w:jc w:val="center"/>
        </w:trPr>
        <w:tc>
          <w:tcPr>
            <w:tcW w:w="9287" w:type="dxa"/>
            <w:tcBorders>
              <w:top w:val="double" w:sz="4" w:space="0" w:color="auto"/>
              <w:bottom w:val="double" w:sz="4" w:space="0" w:color="auto"/>
            </w:tcBorders>
            <w:shd w:val="clear" w:color="auto" w:fill="C00000"/>
            <w:vAlign w:val="center"/>
          </w:tcPr>
          <w:p w:rsidR="00067445" w:rsidRPr="00E2769D" w:rsidRDefault="000E452D" w:rsidP="004F1E39">
            <w:pPr>
              <w:jc w:val="left"/>
              <w:rPr>
                <w:rFonts w:ascii="Arial" w:hAnsi="Arial" w:cs="Arial"/>
                <w:sz w:val="22"/>
                <w:szCs w:val="22"/>
              </w:rPr>
            </w:pPr>
            <w:r w:rsidRPr="00E2769D">
              <w:rPr>
                <w:rFonts w:ascii="Arial" w:hAnsi="Arial" w:cs="Arial"/>
                <w:b/>
                <w:bCs/>
                <w:sz w:val="22"/>
                <w:szCs w:val="22"/>
              </w:rPr>
              <w:lastRenderedPageBreak/>
              <w:t>1</w:t>
            </w:r>
            <w:r w:rsidR="00067445" w:rsidRPr="00E2769D">
              <w:rPr>
                <w:rFonts w:ascii="Arial" w:hAnsi="Arial" w:cs="Arial"/>
                <w:b/>
                <w:bCs/>
                <w:sz w:val="22"/>
                <w:szCs w:val="22"/>
              </w:rPr>
              <w:t>. Opći dio</w:t>
            </w:r>
          </w:p>
        </w:tc>
      </w:tr>
      <w:tr w:rsidR="00067445" w:rsidRPr="00E2769D" w:rsidTr="004F1E39">
        <w:trPr>
          <w:trHeight w:val="274"/>
          <w:jc w:val="center"/>
        </w:trPr>
        <w:tc>
          <w:tcPr>
            <w:tcW w:w="9287" w:type="dxa"/>
            <w:tcBorders>
              <w:top w:val="double" w:sz="4" w:space="0" w:color="auto"/>
            </w:tcBorders>
            <w:shd w:val="clear" w:color="auto" w:fill="auto"/>
            <w:vAlign w:val="center"/>
          </w:tcPr>
          <w:p w:rsidR="00067445" w:rsidRPr="00E2769D" w:rsidRDefault="00067445" w:rsidP="004F1E39">
            <w:pPr>
              <w:jc w:val="left"/>
              <w:rPr>
                <w:rFonts w:ascii="Arial" w:hAnsi="Arial" w:cs="Arial"/>
                <w:b/>
                <w:bCs/>
                <w:sz w:val="22"/>
                <w:szCs w:val="22"/>
              </w:rPr>
            </w:pPr>
          </w:p>
        </w:tc>
      </w:tr>
      <w:tr w:rsidR="00067445" w:rsidRPr="00E2769D" w:rsidTr="004F1E39">
        <w:trPr>
          <w:trHeight w:val="567"/>
          <w:jc w:val="center"/>
        </w:trPr>
        <w:tc>
          <w:tcPr>
            <w:tcW w:w="9287" w:type="dxa"/>
            <w:shd w:val="clear" w:color="auto" w:fill="C00000"/>
            <w:vAlign w:val="center"/>
          </w:tcPr>
          <w:p w:rsidR="00067445" w:rsidRPr="00E2769D" w:rsidRDefault="000E452D" w:rsidP="004F1E39">
            <w:pPr>
              <w:jc w:val="left"/>
              <w:rPr>
                <w:rFonts w:ascii="Arial" w:hAnsi="Arial" w:cs="Arial"/>
                <w:b/>
                <w:bCs/>
                <w:sz w:val="22"/>
                <w:szCs w:val="22"/>
              </w:rPr>
            </w:pPr>
            <w:r w:rsidRPr="00E2769D">
              <w:rPr>
                <w:rFonts w:ascii="Arial" w:hAnsi="Arial" w:cs="Arial"/>
                <w:b/>
                <w:bCs/>
                <w:sz w:val="22"/>
                <w:szCs w:val="22"/>
              </w:rPr>
              <w:t>1.1.</w:t>
            </w:r>
            <w:r w:rsidR="00067445" w:rsidRPr="00E2769D">
              <w:rPr>
                <w:rFonts w:ascii="Arial" w:hAnsi="Arial" w:cs="Arial"/>
                <w:b/>
                <w:bCs/>
                <w:sz w:val="22"/>
                <w:szCs w:val="22"/>
              </w:rPr>
              <w:t xml:space="preserve"> Stručni i akademski naziv i stepen koji se stiče završetkom studija I ciklusa</w:t>
            </w:r>
          </w:p>
        </w:tc>
      </w:tr>
      <w:tr w:rsidR="00067445" w:rsidRPr="00E2769D" w:rsidTr="004F1E39">
        <w:trPr>
          <w:trHeight w:val="1065"/>
          <w:jc w:val="center"/>
        </w:trPr>
        <w:tc>
          <w:tcPr>
            <w:tcW w:w="9287" w:type="dxa"/>
          </w:tcPr>
          <w:p w:rsidR="00AE4E3A" w:rsidRPr="00E2769D" w:rsidRDefault="00AE4E3A" w:rsidP="004F1E39">
            <w:pPr>
              <w:jc w:val="center"/>
              <w:rPr>
                <w:rFonts w:ascii="Arial" w:hAnsi="Arial" w:cs="Arial"/>
                <w:b/>
                <w:sz w:val="22"/>
                <w:szCs w:val="22"/>
              </w:rPr>
            </w:pPr>
          </w:p>
          <w:p w:rsidR="00067445" w:rsidRPr="00E2769D" w:rsidRDefault="00067445" w:rsidP="004F1E39">
            <w:pPr>
              <w:jc w:val="center"/>
              <w:rPr>
                <w:rFonts w:ascii="Arial" w:hAnsi="Arial" w:cs="Arial"/>
                <w:b/>
                <w:sz w:val="22"/>
                <w:szCs w:val="22"/>
              </w:rPr>
            </w:pPr>
            <w:r w:rsidRPr="00E2769D">
              <w:rPr>
                <w:rFonts w:ascii="Arial" w:hAnsi="Arial" w:cs="Arial"/>
                <w:b/>
                <w:sz w:val="22"/>
                <w:szCs w:val="22"/>
              </w:rPr>
              <w:t>Član 1.</w:t>
            </w:r>
          </w:p>
          <w:p w:rsidR="00067445" w:rsidRPr="00E2769D" w:rsidRDefault="00067445" w:rsidP="004F1E39">
            <w:pPr>
              <w:rPr>
                <w:rFonts w:ascii="Arial" w:hAnsi="Arial" w:cs="Arial"/>
                <w:sz w:val="22"/>
                <w:szCs w:val="22"/>
              </w:rPr>
            </w:pPr>
            <w:r w:rsidRPr="00E2769D">
              <w:rPr>
                <w:rFonts w:ascii="Arial" w:hAnsi="Arial" w:cs="Arial"/>
                <w:sz w:val="22"/>
                <w:szCs w:val="22"/>
              </w:rPr>
              <w:t>Završetkom studija I ciklusa student stiče akademsko, odnosno stručno zvanje u skladu sa Pravilnikom o akademskim i stručnim zvanjima i načinu njihovog korištenja koji donosi Ministarstvo obrazovanja, nauke, kulture i sporta TK.</w:t>
            </w:r>
          </w:p>
          <w:p w:rsidR="00067445" w:rsidRPr="00E2769D" w:rsidRDefault="00067445" w:rsidP="004F1E39">
            <w:pPr>
              <w:autoSpaceDE w:val="0"/>
              <w:autoSpaceDN w:val="0"/>
              <w:adjustRightInd w:val="0"/>
              <w:rPr>
                <w:rFonts w:ascii="Arial" w:hAnsi="Arial" w:cs="Arial"/>
                <w:sz w:val="22"/>
                <w:szCs w:val="22"/>
              </w:rPr>
            </w:pPr>
            <w:r w:rsidRPr="00E2769D">
              <w:rPr>
                <w:rFonts w:ascii="Arial" w:hAnsi="Arial" w:cs="Arial"/>
                <w:sz w:val="22"/>
                <w:szCs w:val="22"/>
              </w:rPr>
              <w:t>Uz diplomu studentu se izdaje i dodatak diplome (Supplement).</w:t>
            </w:r>
          </w:p>
          <w:p w:rsidR="004F1E39" w:rsidRPr="00E2769D" w:rsidRDefault="004F1E39" w:rsidP="004F1E39">
            <w:pPr>
              <w:autoSpaceDE w:val="0"/>
              <w:autoSpaceDN w:val="0"/>
              <w:adjustRightInd w:val="0"/>
              <w:rPr>
                <w:rFonts w:ascii="Arial" w:hAnsi="Arial" w:cs="Arial"/>
                <w:sz w:val="22"/>
                <w:szCs w:val="22"/>
              </w:rPr>
            </w:pPr>
          </w:p>
        </w:tc>
      </w:tr>
      <w:tr w:rsidR="00067445" w:rsidRPr="00E2769D" w:rsidTr="004F1E39">
        <w:trPr>
          <w:trHeight w:val="567"/>
          <w:jc w:val="center"/>
        </w:trPr>
        <w:tc>
          <w:tcPr>
            <w:tcW w:w="9287" w:type="dxa"/>
            <w:shd w:val="clear" w:color="auto" w:fill="C00000"/>
            <w:vAlign w:val="center"/>
          </w:tcPr>
          <w:p w:rsidR="00067445" w:rsidRPr="00E2769D" w:rsidRDefault="000E452D" w:rsidP="004F1E39">
            <w:pPr>
              <w:jc w:val="left"/>
              <w:rPr>
                <w:rFonts w:ascii="Arial" w:hAnsi="Arial" w:cs="Arial"/>
                <w:b/>
                <w:sz w:val="22"/>
                <w:szCs w:val="22"/>
              </w:rPr>
            </w:pPr>
            <w:r w:rsidRPr="00E2769D">
              <w:rPr>
                <w:rFonts w:ascii="Arial" w:hAnsi="Arial" w:cs="Arial"/>
                <w:b/>
                <w:bCs/>
                <w:sz w:val="22"/>
                <w:szCs w:val="22"/>
              </w:rPr>
              <w:t>1.2.</w:t>
            </w:r>
            <w:r w:rsidR="00067445" w:rsidRPr="00E2769D">
              <w:rPr>
                <w:rFonts w:ascii="Arial" w:hAnsi="Arial" w:cs="Arial"/>
                <w:b/>
                <w:bCs/>
                <w:sz w:val="22"/>
                <w:szCs w:val="22"/>
              </w:rPr>
              <w:t xml:space="preserve"> Uslovi za upis na studijski program</w:t>
            </w:r>
          </w:p>
        </w:tc>
      </w:tr>
      <w:tr w:rsidR="00067445" w:rsidRPr="00E2769D" w:rsidTr="004F1E39">
        <w:trPr>
          <w:trHeight w:val="2403"/>
          <w:jc w:val="center"/>
        </w:trPr>
        <w:tc>
          <w:tcPr>
            <w:tcW w:w="9287" w:type="dxa"/>
          </w:tcPr>
          <w:p w:rsidR="00AE4E3A" w:rsidRPr="00E2769D" w:rsidRDefault="00AE4E3A" w:rsidP="004F1E39">
            <w:pPr>
              <w:jc w:val="center"/>
              <w:rPr>
                <w:rFonts w:ascii="Arial" w:hAnsi="Arial" w:cs="Arial"/>
                <w:b/>
                <w:sz w:val="22"/>
                <w:szCs w:val="22"/>
                <w:lang w:eastAsia="hr-HR"/>
              </w:rPr>
            </w:pPr>
          </w:p>
          <w:p w:rsidR="00067445" w:rsidRPr="00E2769D" w:rsidRDefault="00067445" w:rsidP="004F1E39">
            <w:pPr>
              <w:jc w:val="center"/>
              <w:rPr>
                <w:rFonts w:ascii="Arial" w:hAnsi="Arial" w:cs="Arial"/>
                <w:b/>
                <w:sz w:val="22"/>
                <w:szCs w:val="22"/>
                <w:lang w:eastAsia="hr-HR"/>
              </w:rPr>
            </w:pPr>
            <w:r w:rsidRPr="00E2769D">
              <w:rPr>
                <w:rFonts w:ascii="Arial" w:hAnsi="Arial" w:cs="Arial"/>
                <w:b/>
                <w:sz w:val="22"/>
                <w:szCs w:val="22"/>
                <w:lang w:eastAsia="hr-HR"/>
              </w:rPr>
              <w:t>Član 2.</w:t>
            </w:r>
          </w:p>
          <w:p w:rsidR="004F1E39" w:rsidRPr="00E2769D" w:rsidRDefault="00067445" w:rsidP="004F1E39">
            <w:pPr>
              <w:rPr>
                <w:rStyle w:val="FontStyle17"/>
                <w:rFonts w:ascii="Arial" w:hAnsi="Arial" w:cs="Arial"/>
                <w:sz w:val="22"/>
                <w:szCs w:val="22"/>
                <w:lang w:eastAsia="hr-HR"/>
              </w:rPr>
            </w:pPr>
            <w:r w:rsidRPr="00E2769D">
              <w:rPr>
                <w:rFonts w:ascii="Arial" w:hAnsi="Arial" w:cs="Arial"/>
                <w:sz w:val="22"/>
                <w:szCs w:val="22"/>
                <w:lang w:eastAsia="hr-HR"/>
              </w:rPr>
              <w:t xml:space="preserve">Pravo upisa na studijski program „Logopedija i audiologija“, imaju </w:t>
            </w:r>
            <w:r w:rsidRPr="00E2769D">
              <w:rPr>
                <w:rFonts w:ascii="Arial" w:hAnsi="Arial" w:cs="Arial"/>
                <w:sz w:val="22"/>
                <w:szCs w:val="22"/>
              </w:rPr>
              <w:t xml:space="preserve"> kandidati državljani BiH, strani državljani i lica bez državljanstva sa završenom srednjom školom u četverogodišnjem trajanju u Bosni i Hercegovini, kao i kandidati koji su srednju školu završili izvan Bosne i Hercegovine, a za koje je nakon postupka nostrifikacije, odnosno ekvivalencije utvrđeno da imaju završeno odgovarajuće srednje obrazovanje. Pravo učešća na Konkursu imaju i kandidati sa završenom srednjom stručnom školom, ukoliko su stekli dopunsko obrazovanje iz općeobrazovnih predmeta u gimnaziji ili srednjoj tehničkoj i srodnoj školi.</w:t>
            </w:r>
            <w:r w:rsidR="000E61E7" w:rsidRPr="00E2769D">
              <w:rPr>
                <w:rFonts w:ascii="Arial" w:hAnsi="Arial" w:cs="Arial"/>
                <w:sz w:val="22"/>
                <w:szCs w:val="22"/>
              </w:rPr>
              <w:t xml:space="preserve"> </w:t>
            </w:r>
            <w:r w:rsidRPr="00E2769D">
              <w:rPr>
                <w:rStyle w:val="FontStyle17"/>
                <w:rFonts w:ascii="Arial" w:hAnsi="Arial" w:cs="Arial"/>
                <w:sz w:val="22"/>
                <w:szCs w:val="22"/>
                <w:lang w:eastAsia="hr-HR"/>
              </w:rPr>
              <w:t>Klasifikacija i izbor kandidata za upis vrši se na osnovu rezultata prijemnog ispita i drugih kriterija u skladu s procedurama koje utvrđuje Senat Univerziteta u Tuzli.</w:t>
            </w:r>
          </w:p>
          <w:p w:rsidR="00067445" w:rsidRPr="00E2769D" w:rsidRDefault="00067445" w:rsidP="004F1E39">
            <w:pPr>
              <w:rPr>
                <w:rFonts w:ascii="Arial" w:hAnsi="Arial" w:cs="Arial"/>
                <w:sz w:val="22"/>
                <w:szCs w:val="22"/>
              </w:rPr>
            </w:pPr>
            <w:r w:rsidRPr="00E2769D">
              <w:rPr>
                <w:rStyle w:val="FontStyle17"/>
                <w:rFonts w:ascii="Arial" w:hAnsi="Arial" w:cs="Arial"/>
                <w:sz w:val="22"/>
                <w:szCs w:val="22"/>
                <w:lang w:eastAsia="hr-HR"/>
              </w:rPr>
              <w:t xml:space="preserve"> </w:t>
            </w:r>
          </w:p>
        </w:tc>
      </w:tr>
      <w:tr w:rsidR="00067445" w:rsidRPr="00E2769D" w:rsidTr="004F1E39">
        <w:trPr>
          <w:trHeight w:val="567"/>
          <w:jc w:val="center"/>
        </w:trPr>
        <w:tc>
          <w:tcPr>
            <w:tcW w:w="9287" w:type="dxa"/>
            <w:shd w:val="clear" w:color="auto" w:fill="C00000"/>
            <w:vAlign w:val="center"/>
          </w:tcPr>
          <w:p w:rsidR="00067445" w:rsidRPr="00E2769D" w:rsidRDefault="000E452D" w:rsidP="004F1E39">
            <w:pPr>
              <w:jc w:val="left"/>
              <w:rPr>
                <w:rFonts w:ascii="Arial" w:hAnsi="Arial" w:cs="Arial"/>
                <w:b/>
                <w:bCs/>
                <w:sz w:val="22"/>
                <w:szCs w:val="22"/>
              </w:rPr>
            </w:pPr>
            <w:r w:rsidRPr="00E2769D">
              <w:rPr>
                <w:rFonts w:ascii="Arial" w:hAnsi="Arial" w:cs="Arial"/>
                <w:b/>
                <w:bCs/>
                <w:sz w:val="22"/>
                <w:szCs w:val="22"/>
              </w:rPr>
              <w:t>1.3.</w:t>
            </w:r>
            <w:r w:rsidR="00067445" w:rsidRPr="00E2769D">
              <w:rPr>
                <w:rFonts w:ascii="Arial" w:hAnsi="Arial" w:cs="Arial"/>
                <w:b/>
                <w:bCs/>
                <w:sz w:val="22"/>
                <w:szCs w:val="22"/>
              </w:rPr>
              <w:t xml:space="preserve"> Naziv i ciljevi studijskog programa</w:t>
            </w:r>
          </w:p>
        </w:tc>
      </w:tr>
      <w:tr w:rsidR="00067445" w:rsidRPr="00E2769D" w:rsidTr="004F1E39">
        <w:trPr>
          <w:trHeight w:val="150"/>
          <w:jc w:val="center"/>
        </w:trPr>
        <w:tc>
          <w:tcPr>
            <w:tcW w:w="9287" w:type="dxa"/>
          </w:tcPr>
          <w:p w:rsidR="00AE4E3A" w:rsidRPr="00E2769D" w:rsidRDefault="00AE4E3A" w:rsidP="004F1E39">
            <w:pPr>
              <w:autoSpaceDE w:val="0"/>
              <w:autoSpaceDN w:val="0"/>
              <w:adjustRightInd w:val="0"/>
              <w:jc w:val="center"/>
              <w:rPr>
                <w:rFonts w:ascii="Arial" w:hAnsi="Arial" w:cs="Arial"/>
                <w:b/>
                <w:sz w:val="22"/>
                <w:szCs w:val="22"/>
              </w:rPr>
            </w:pPr>
          </w:p>
          <w:p w:rsidR="00067445" w:rsidRPr="00E2769D" w:rsidRDefault="00067445" w:rsidP="004F1E39">
            <w:pPr>
              <w:autoSpaceDE w:val="0"/>
              <w:autoSpaceDN w:val="0"/>
              <w:adjustRightInd w:val="0"/>
              <w:jc w:val="center"/>
              <w:rPr>
                <w:rFonts w:ascii="Arial" w:hAnsi="Arial" w:cs="Arial"/>
                <w:b/>
                <w:sz w:val="22"/>
                <w:szCs w:val="22"/>
              </w:rPr>
            </w:pPr>
            <w:r w:rsidRPr="00E2769D">
              <w:rPr>
                <w:rFonts w:ascii="Arial" w:hAnsi="Arial" w:cs="Arial"/>
                <w:b/>
                <w:sz w:val="22"/>
                <w:szCs w:val="22"/>
              </w:rPr>
              <w:t>Član 3.</w:t>
            </w:r>
          </w:p>
          <w:p w:rsidR="00067445" w:rsidRDefault="00067445" w:rsidP="004F1E39">
            <w:pPr>
              <w:autoSpaceDE w:val="0"/>
              <w:autoSpaceDN w:val="0"/>
              <w:adjustRightInd w:val="0"/>
              <w:rPr>
                <w:rFonts w:ascii="Arial" w:hAnsi="Arial" w:cs="Arial"/>
                <w:sz w:val="22"/>
                <w:szCs w:val="22"/>
              </w:rPr>
            </w:pPr>
            <w:r w:rsidRPr="00E2769D">
              <w:rPr>
                <w:rFonts w:ascii="Arial" w:hAnsi="Arial" w:cs="Arial"/>
                <w:sz w:val="22"/>
                <w:szCs w:val="22"/>
              </w:rPr>
              <w:t xml:space="preserve">Osnovni cilj univerzitetskog studijskog programa „Logopedija i audiologija“ na I ciklusu studija je da studenti steknu teorijska znanja i praktične vještine za samostalan rad </w:t>
            </w:r>
            <w:r w:rsidRPr="00E2769D">
              <w:rPr>
                <w:rFonts w:ascii="Arial" w:hAnsi="Arial" w:cs="Arial"/>
                <w:bCs/>
                <w:sz w:val="22"/>
                <w:szCs w:val="22"/>
              </w:rPr>
              <w:t xml:space="preserve">iz oblasti prevencije, detekcije, dijagnostike i tretmana osoba sa poremećajima humane komunikacije </w:t>
            </w:r>
            <w:r w:rsidRPr="00E2769D">
              <w:rPr>
                <w:rFonts w:ascii="Arial" w:hAnsi="Arial" w:cs="Arial"/>
                <w:sz w:val="22"/>
                <w:szCs w:val="22"/>
                <w:lang w:eastAsia="hr-HR"/>
              </w:rPr>
              <w:t>pod kojom se podrazumijevaju svi oni procesi i funkcije koji su povezani s produkcijom govora, te s percepcijom i produkcijom oralnoga i pisanoga jezika, kao i oblicima neverbalne komunikacije</w:t>
            </w:r>
            <w:r w:rsidRPr="00E2769D">
              <w:rPr>
                <w:rFonts w:ascii="Arial" w:hAnsi="Arial" w:cs="Arial"/>
                <w:bCs/>
                <w:sz w:val="22"/>
                <w:szCs w:val="22"/>
              </w:rPr>
              <w:t>.</w:t>
            </w:r>
            <w:r w:rsidRPr="00E2769D">
              <w:rPr>
                <w:rFonts w:ascii="Arial" w:hAnsi="Arial" w:cs="Arial"/>
                <w:sz w:val="22"/>
                <w:szCs w:val="22"/>
              </w:rPr>
              <w:t xml:space="preserve"> Pored toga Studijski program je</w:t>
            </w:r>
            <w:r w:rsidR="000F25AE" w:rsidRPr="00E2769D">
              <w:rPr>
                <w:rFonts w:ascii="Arial" w:hAnsi="Arial" w:cs="Arial"/>
                <w:sz w:val="22"/>
                <w:szCs w:val="22"/>
              </w:rPr>
              <w:t xml:space="preserve"> usmjeren na stvaranje  pozitiv</w:t>
            </w:r>
            <w:r w:rsidRPr="00E2769D">
              <w:rPr>
                <w:rFonts w:ascii="Arial" w:hAnsi="Arial" w:cs="Arial"/>
                <w:sz w:val="22"/>
                <w:szCs w:val="22"/>
              </w:rPr>
              <w:t xml:space="preserve">nog stava studenata o potrebi cjeloživotnog učenja i razvoja stručnih kompetencija. Izdani VII stepen stručne spreme </w:t>
            </w:r>
            <w:r w:rsidRPr="00E2769D">
              <w:rPr>
                <w:rFonts w:ascii="Arial" w:hAnsi="Arial" w:cs="Arial"/>
                <w:iCs/>
                <w:sz w:val="22"/>
                <w:szCs w:val="22"/>
              </w:rPr>
              <w:t>nosiocu daje pravo korištenja zašti</w:t>
            </w:r>
            <w:r w:rsidRPr="00E2769D">
              <w:rPr>
                <w:rFonts w:ascii="Arial" w:hAnsi="Arial" w:cs="Arial"/>
                <w:sz w:val="22"/>
                <w:szCs w:val="22"/>
              </w:rPr>
              <w:t>ć</w:t>
            </w:r>
            <w:r w:rsidRPr="00E2769D">
              <w:rPr>
                <w:rFonts w:ascii="Arial" w:hAnsi="Arial" w:cs="Arial"/>
                <w:iCs/>
                <w:sz w:val="22"/>
                <w:szCs w:val="22"/>
              </w:rPr>
              <w:t>enog stru</w:t>
            </w:r>
            <w:r w:rsidRPr="00E2769D">
              <w:rPr>
                <w:rFonts w:ascii="Arial" w:hAnsi="Arial" w:cs="Arial"/>
                <w:sz w:val="22"/>
                <w:szCs w:val="22"/>
              </w:rPr>
              <w:t>č</w:t>
            </w:r>
            <w:r w:rsidRPr="00E2769D">
              <w:rPr>
                <w:rFonts w:ascii="Arial" w:hAnsi="Arial" w:cs="Arial"/>
                <w:iCs/>
                <w:sz w:val="22"/>
                <w:szCs w:val="22"/>
              </w:rPr>
              <w:t xml:space="preserve">nog zvanja </w:t>
            </w:r>
            <w:r w:rsidR="000E61E7" w:rsidRPr="00E2769D">
              <w:rPr>
                <w:rFonts w:ascii="Arial" w:hAnsi="Arial" w:cs="Arial"/>
                <w:bCs/>
                <w:iCs/>
                <w:sz w:val="22"/>
                <w:szCs w:val="22"/>
              </w:rPr>
              <w:t>Bachelor</w:t>
            </w:r>
            <w:r w:rsidRPr="00E2769D">
              <w:rPr>
                <w:rFonts w:ascii="Arial" w:hAnsi="Arial" w:cs="Arial"/>
                <w:sz w:val="22"/>
                <w:szCs w:val="22"/>
              </w:rPr>
              <w:t xml:space="preserve"> logopedije i audiologije</w:t>
            </w:r>
            <w:r w:rsidRPr="00E2769D">
              <w:rPr>
                <w:rFonts w:ascii="Arial" w:hAnsi="Arial" w:cs="Arial"/>
                <w:iCs/>
                <w:sz w:val="22"/>
                <w:szCs w:val="22"/>
              </w:rPr>
              <w:t xml:space="preserve"> i pravo na profesionalni rad u području prevencije, detekcije, dijagnostike i tretmana govorno-jezičke i slušne patologije u </w:t>
            </w:r>
            <w:r w:rsidRPr="00E2769D">
              <w:rPr>
                <w:rFonts w:ascii="Arial" w:hAnsi="Arial" w:cs="Arial"/>
                <w:sz w:val="22"/>
                <w:szCs w:val="22"/>
              </w:rPr>
              <w:t>odgojno-obrazovnim ustanovama (predškolskim, redovnim osnovnim i srednjim školama, ustanovama za odgoj i obrazovanje osoba sa poteškoćama u razvoju), zdravstvenim ustanovama</w:t>
            </w:r>
            <w:r w:rsidR="00B80ED3" w:rsidRPr="00E2769D">
              <w:rPr>
                <w:rFonts w:ascii="Arial" w:hAnsi="Arial" w:cs="Arial"/>
                <w:sz w:val="22"/>
                <w:szCs w:val="22"/>
              </w:rPr>
              <w:t xml:space="preserve"> primarne i sekundarne zdravstvene zaštite </w:t>
            </w:r>
            <w:r w:rsidRPr="00E2769D">
              <w:rPr>
                <w:rFonts w:ascii="Arial" w:hAnsi="Arial" w:cs="Arial"/>
                <w:sz w:val="22"/>
                <w:szCs w:val="22"/>
              </w:rPr>
              <w:t>(otorinolaringološkim, neurološkim, psihijatrijskim, audiološkim, fonijatrijskim i pedijatrijskim dispanzerima i klinikama) i ustanovama socijalne zaštite (centri za socijalni rad; služba za ocjenjivanje sposobnosti djeci i omladini ometenoj u psihičkom ili fizičkom razvoju; dnevni centri za tretman osoba sa smetnjama u razvoju; ustanove za boravak starih, bolesnih i iznemoglih osoba; dom za djecu bez roditeljskog staranja).</w:t>
            </w:r>
          </w:p>
          <w:p w:rsidR="00C51592" w:rsidRDefault="00C51592" w:rsidP="004F1E39">
            <w:pPr>
              <w:autoSpaceDE w:val="0"/>
              <w:autoSpaceDN w:val="0"/>
              <w:adjustRightInd w:val="0"/>
              <w:rPr>
                <w:rFonts w:ascii="Arial" w:hAnsi="Arial" w:cs="Arial"/>
                <w:sz w:val="22"/>
                <w:szCs w:val="22"/>
              </w:rPr>
            </w:pPr>
          </w:p>
          <w:p w:rsidR="00C51592" w:rsidRDefault="00C51592" w:rsidP="004F1E39">
            <w:pPr>
              <w:autoSpaceDE w:val="0"/>
              <w:autoSpaceDN w:val="0"/>
              <w:adjustRightInd w:val="0"/>
              <w:rPr>
                <w:rFonts w:ascii="Arial" w:hAnsi="Arial" w:cs="Arial"/>
                <w:sz w:val="22"/>
                <w:szCs w:val="22"/>
              </w:rPr>
            </w:pPr>
          </w:p>
          <w:p w:rsidR="00C51592" w:rsidRDefault="00C51592" w:rsidP="004F1E39">
            <w:pPr>
              <w:autoSpaceDE w:val="0"/>
              <w:autoSpaceDN w:val="0"/>
              <w:adjustRightInd w:val="0"/>
              <w:rPr>
                <w:rFonts w:ascii="Arial" w:hAnsi="Arial" w:cs="Arial"/>
                <w:sz w:val="22"/>
                <w:szCs w:val="22"/>
              </w:rPr>
            </w:pPr>
          </w:p>
          <w:p w:rsidR="00C51592" w:rsidRDefault="00C51592" w:rsidP="004F1E39">
            <w:pPr>
              <w:autoSpaceDE w:val="0"/>
              <w:autoSpaceDN w:val="0"/>
              <w:adjustRightInd w:val="0"/>
              <w:rPr>
                <w:rFonts w:ascii="Arial" w:hAnsi="Arial" w:cs="Arial"/>
                <w:sz w:val="22"/>
                <w:szCs w:val="22"/>
              </w:rPr>
            </w:pPr>
          </w:p>
          <w:p w:rsidR="00E4704B" w:rsidRDefault="00E4704B" w:rsidP="004F1E39">
            <w:pPr>
              <w:autoSpaceDE w:val="0"/>
              <w:autoSpaceDN w:val="0"/>
              <w:adjustRightInd w:val="0"/>
              <w:rPr>
                <w:rFonts w:ascii="Arial" w:hAnsi="Arial" w:cs="Arial"/>
                <w:sz w:val="22"/>
                <w:szCs w:val="22"/>
              </w:rPr>
            </w:pPr>
          </w:p>
          <w:p w:rsidR="00E4704B" w:rsidRPr="00E2769D" w:rsidRDefault="00E4704B" w:rsidP="004F1E39">
            <w:pPr>
              <w:autoSpaceDE w:val="0"/>
              <w:autoSpaceDN w:val="0"/>
              <w:adjustRightInd w:val="0"/>
              <w:rPr>
                <w:rFonts w:ascii="Arial" w:hAnsi="Arial" w:cs="Arial"/>
                <w:sz w:val="22"/>
                <w:szCs w:val="22"/>
              </w:rPr>
            </w:pPr>
          </w:p>
          <w:p w:rsidR="004F1E39" w:rsidRPr="00E2769D" w:rsidRDefault="004F1E39" w:rsidP="004F1E39">
            <w:pPr>
              <w:autoSpaceDE w:val="0"/>
              <w:autoSpaceDN w:val="0"/>
              <w:adjustRightInd w:val="0"/>
              <w:rPr>
                <w:rFonts w:ascii="Arial" w:hAnsi="Arial" w:cs="Arial"/>
                <w:sz w:val="22"/>
                <w:szCs w:val="22"/>
              </w:rPr>
            </w:pPr>
          </w:p>
        </w:tc>
      </w:tr>
      <w:tr w:rsidR="00067445" w:rsidRPr="00E2769D" w:rsidTr="004F1E39">
        <w:trPr>
          <w:trHeight w:val="567"/>
          <w:jc w:val="center"/>
        </w:trPr>
        <w:tc>
          <w:tcPr>
            <w:tcW w:w="9287" w:type="dxa"/>
            <w:shd w:val="clear" w:color="auto" w:fill="C00000"/>
            <w:vAlign w:val="center"/>
          </w:tcPr>
          <w:p w:rsidR="00067445" w:rsidRPr="00E2769D" w:rsidRDefault="000E452D" w:rsidP="004F1E39">
            <w:pPr>
              <w:jc w:val="left"/>
              <w:rPr>
                <w:rFonts w:ascii="Arial" w:hAnsi="Arial" w:cs="Arial"/>
                <w:b/>
                <w:sz w:val="22"/>
                <w:szCs w:val="22"/>
              </w:rPr>
            </w:pPr>
            <w:r w:rsidRPr="00E2769D">
              <w:rPr>
                <w:rFonts w:ascii="Arial" w:hAnsi="Arial" w:cs="Arial"/>
                <w:b/>
                <w:bCs/>
                <w:sz w:val="22"/>
                <w:szCs w:val="22"/>
              </w:rPr>
              <w:lastRenderedPageBreak/>
              <w:t>1.4.</w:t>
            </w:r>
            <w:r w:rsidR="00067445" w:rsidRPr="00E2769D">
              <w:rPr>
                <w:rFonts w:ascii="Arial" w:hAnsi="Arial" w:cs="Arial"/>
                <w:b/>
                <w:bCs/>
                <w:sz w:val="22"/>
                <w:szCs w:val="22"/>
              </w:rPr>
              <w:t xml:space="preserve"> Trajanje I ciklusa i ukupan broj ECTS bodova</w:t>
            </w:r>
          </w:p>
        </w:tc>
      </w:tr>
      <w:tr w:rsidR="00067445" w:rsidRPr="00E2769D" w:rsidTr="004F1E39">
        <w:trPr>
          <w:trHeight w:val="284"/>
          <w:jc w:val="center"/>
        </w:trPr>
        <w:tc>
          <w:tcPr>
            <w:tcW w:w="9287" w:type="dxa"/>
            <w:shd w:val="clear" w:color="auto" w:fill="auto"/>
            <w:vAlign w:val="center"/>
          </w:tcPr>
          <w:p w:rsidR="00067445" w:rsidRPr="00E2769D" w:rsidRDefault="00067445" w:rsidP="004F1E39">
            <w:pPr>
              <w:autoSpaceDE w:val="0"/>
              <w:autoSpaceDN w:val="0"/>
              <w:adjustRightInd w:val="0"/>
              <w:jc w:val="center"/>
              <w:rPr>
                <w:rFonts w:ascii="Arial" w:hAnsi="Arial" w:cs="Arial"/>
                <w:b/>
                <w:sz w:val="22"/>
                <w:szCs w:val="22"/>
                <w:lang w:eastAsia="hr-HR"/>
              </w:rPr>
            </w:pPr>
          </w:p>
          <w:p w:rsidR="00067445" w:rsidRPr="00E2769D" w:rsidRDefault="00067445" w:rsidP="004F1E39">
            <w:pPr>
              <w:autoSpaceDE w:val="0"/>
              <w:autoSpaceDN w:val="0"/>
              <w:adjustRightInd w:val="0"/>
              <w:jc w:val="center"/>
              <w:rPr>
                <w:rFonts w:ascii="Arial" w:hAnsi="Arial" w:cs="Arial"/>
                <w:b/>
                <w:sz w:val="22"/>
                <w:szCs w:val="22"/>
                <w:lang w:eastAsia="hr-HR"/>
              </w:rPr>
            </w:pPr>
            <w:r w:rsidRPr="00E2769D">
              <w:rPr>
                <w:rFonts w:ascii="Arial" w:hAnsi="Arial" w:cs="Arial"/>
                <w:b/>
                <w:sz w:val="22"/>
                <w:szCs w:val="22"/>
                <w:lang w:eastAsia="hr-HR"/>
              </w:rPr>
              <w:t>Član 4.</w:t>
            </w:r>
          </w:p>
          <w:p w:rsidR="00067445" w:rsidRPr="00E2769D" w:rsidRDefault="00067445" w:rsidP="004F1E39">
            <w:pPr>
              <w:autoSpaceDE w:val="0"/>
              <w:autoSpaceDN w:val="0"/>
              <w:adjustRightInd w:val="0"/>
              <w:rPr>
                <w:rFonts w:ascii="Arial" w:hAnsi="Arial" w:cs="Arial"/>
                <w:sz w:val="22"/>
                <w:szCs w:val="22"/>
                <w:lang w:eastAsia="hr-HR"/>
              </w:rPr>
            </w:pPr>
            <w:r w:rsidRPr="00E2769D">
              <w:rPr>
                <w:rFonts w:ascii="Arial" w:hAnsi="Arial" w:cs="Arial"/>
                <w:sz w:val="22"/>
                <w:szCs w:val="22"/>
                <w:lang w:eastAsia="hr-HR"/>
              </w:rPr>
              <w:t xml:space="preserve">Prvi ciklus studija traje četiri godine (8 semestara) i </w:t>
            </w:r>
            <w:r w:rsidR="00B80ED3" w:rsidRPr="00E2769D">
              <w:rPr>
                <w:rFonts w:ascii="Arial" w:hAnsi="Arial" w:cs="Arial"/>
                <w:sz w:val="22"/>
                <w:szCs w:val="22"/>
                <w:lang w:eastAsia="hr-HR"/>
              </w:rPr>
              <w:t>vrednuje se sa 240 ECTS</w:t>
            </w:r>
            <w:r w:rsidR="00EF7065" w:rsidRPr="00E2769D">
              <w:rPr>
                <w:rFonts w:ascii="Arial" w:hAnsi="Arial" w:cs="Arial"/>
                <w:sz w:val="22"/>
                <w:szCs w:val="22"/>
                <w:lang w:eastAsia="hr-HR"/>
              </w:rPr>
              <w:t>.</w:t>
            </w:r>
            <w:r w:rsidR="00B80ED3" w:rsidRPr="00E2769D">
              <w:rPr>
                <w:rFonts w:ascii="Arial" w:hAnsi="Arial" w:cs="Arial"/>
                <w:sz w:val="22"/>
                <w:szCs w:val="22"/>
                <w:lang w:eastAsia="hr-HR"/>
              </w:rPr>
              <w:t xml:space="preserve"> </w:t>
            </w:r>
            <w:r w:rsidRPr="00E2769D">
              <w:rPr>
                <w:rFonts w:ascii="Arial" w:hAnsi="Arial" w:cs="Arial"/>
                <w:sz w:val="22"/>
                <w:szCs w:val="22"/>
                <w:lang w:eastAsia="hr-HR"/>
              </w:rPr>
              <w:t>Studijska godina se organizuje u dva semestra (zimski i ljetni), od kojih svaki traje 15 nastavnih sedmica.</w:t>
            </w:r>
          </w:p>
        </w:tc>
      </w:tr>
      <w:tr w:rsidR="00067445" w:rsidRPr="00E2769D" w:rsidTr="004F1E39">
        <w:trPr>
          <w:trHeight w:val="567"/>
          <w:jc w:val="center"/>
        </w:trPr>
        <w:tc>
          <w:tcPr>
            <w:tcW w:w="9287" w:type="dxa"/>
            <w:shd w:val="clear" w:color="auto" w:fill="C00000"/>
            <w:vAlign w:val="center"/>
          </w:tcPr>
          <w:p w:rsidR="00067445" w:rsidRPr="00E2769D" w:rsidRDefault="000E452D" w:rsidP="004F1E39">
            <w:pPr>
              <w:jc w:val="left"/>
              <w:rPr>
                <w:rFonts w:ascii="Arial" w:hAnsi="Arial" w:cs="Arial"/>
                <w:b/>
                <w:sz w:val="22"/>
                <w:szCs w:val="22"/>
              </w:rPr>
            </w:pPr>
            <w:r w:rsidRPr="00E2769D">
              <w:rPr>
                <w:rFonts w:ascii="Arial" w:hAnsi="Arial" w:cs="Arial"/>
                <w:b/>
                <w:bCs/>
                <w:sz w:val="22"/>
                <w:szCs w:val="22"/>
              </w:rPr>
              <w:t>1.5.</w:t>
            </w:r>
            <w:r w:rsidR="00067445" w:rsidRPr="00E2769D">
              <w:rPr>
                <w:rFonts w:ascii="Arial" w:hAnsi="Arial" w:cs="Arial"/>
                <w:b/>
                <w:bCs/>
                <w:sz w:val="22"/>
                <w:szCs w:val="22"/>
              </w:rPr>
              <w:t xml:space="preserve">  Kompetencije i vještine koje se stiču kvalifikacijom (diplomom)</w:t>
            </w:r>
          </w:p>
        </w:tc>
      </w:tr>
    </w:tbl>
    <w:p w:rsidR="00067445" w:rsidRPr="00E2769D" w:rsidRDefault="00067445" w:rsidP="00067445">
      <w:pPr>
        <w:jc w:val="center"/>
        <w:rPr>
          <w:rFonts w:ascii="Arial" w:hAnsi="Arial" w:cs="Arial"/>
          <w:b/>
          <w:sz w:val="22"/>
          <w:szCs w:val="22"/>
        </w:rPr>
      </w:pPr>
    </w:p>
    <w:p w:rsidR="00067445" w:rsidRPr="00E2769D" w:rsidRDefault="00067445" w:rsidP="00067445">
      <w:pPr>
        <w:jc w:val="center"/>
        <w:rPr>
          <w:rFonts w:ascii="Arial" w:hAnsi="Arial" w:cs="Arial"/>
          <w:b/>
          <w:bCs/>
          <w:sz w:val="22"/>
          <w:szCs w:val="22"/>
        </w:rPr>
      </w:pPr>
      <w:r w:rsidRPr="00E2769D">
        <w:rPr>
          <w:rFonts w:ascii="Arial" w:hAnsi="Arial" w:cs="Arial"/>
          <w:b/>
          <w:bCs/>
          <w:sz w:val="22"/>
          <w:szCs w:val="22"/>
        </w:rPr>
        <w:t>Član 5.</w:t>
      </w:r>
    </w:p>
    <w:p w:rsidR="003A3A9E" w:rsidRPr="00E2769D" w:rsidRDefault="009810CA" w:rsidP="003A3A9E">
      <w:pPr>
        <w:rPr>
          <w:rFonts w:ascii="Arial" w:hAnsi="Arial" w:cs="Arial"/>
          <w:bCs/>
          <w:sz w:val="22"/>
          <w:szCs w:val="22"/>
        </w:rPr>
      </w:pPr>
      <w:r w:rsidRPr="00E2769D">
        <w:rPr>
          <w:rFonts w:ascii="Arial" w:hAnsi="Arial" w:cs="Arial"/>
          <w:bCs/>
          <w:sz w:val="22"/>
          <w:szCs w:val="22"/>
        </w:rPr>
        <w:t>Nakon završenog studijskog programa „</w:t>
      </w:r>
      <w:r w:rsidRPr="00E2769D">
        <w:rPr>
          <w:rFonts w:ascii="Arial" w:hAnsi="Arial" w:cs="Arial"/>
          <w:sz w:val="22"/>
          <w:szCs w:val="22"/>
        </w:rPr>
        <w:t xml:space="preserve">Logopedija i audiologija“ na I ciklusu studija </w:t>
      </w:r>
      <w:r w:rsidRPr="00E2769D">
        <w:rPr>
          <w:rFonts w:ascii="Arial" w:hAnsi="Arial" w:cs="Arial"/>
          <w:bCs/>
          <w:sz w:val="22"/>
          <w:szCs w:val="22"/>
        </w:rPr>
        <w:t xml:space="preserve">studenti će </w:t>
      </w:r>
      <w:r w:rsidR="003A3A9E" w:rsidRPr="00E2769D">
        <w:rPr>
          <w:rFonts w:ascii="Arial" w:hAnsi="Arial" w:cs="Arial"/>
          <w:bCs/>
          <w:sz w:val="22"/>
          <w:szCs w:val="22"/>
        </w:rPr>
        <w:t>biti osposobljeni za:</w:t>
      </w:r>
    </w:p>
    <w:p w:rsidR="003A3A9E" w:rsidRPr="00E2769D" w:rsidRDefault="003A3A9E" w:rsidP="00A55857">
      <w:pPr>
        <w:numPr>
          <w:ilvl w:val="0"/>
          <w:numId w:val="6"/>
        </w:numPr>
        <w:ind w:left="284" w:hanging="284"/>
        <w:rPr>
          <w:rFonts w:ascii="Arial" w:hAnsi="Arial" w:cs="Arial"/>
          <w:sz w:val="22"/>
          <w:szCs w:val="22"/>
        </w:rPr>
      </w:pPr>
      <w:r w:rsidRPr="00E2769D">
        <w:rPr>
          <w:rFonts w:ascii="Arial" w:hAnsi="Arial" w:cs="Arial"/>
          <w:sz w:val="22"/>
          <w:szCs w:val="22"/>
        </w:rPr>
        <w:t xml:space="preserve">prevenciju, </w:t>
      </w:r>
      <w:r w:rsidR="00F95A81" w:rsidRPr="00E2769D">
        <w:rPr>
          <w:rFonts w:ascii="Arial" w:hAnsi="Arial" w:cs="Arial"/>
          <w:sz w:val="22"/>
          <w:szCs w:val="22"/>
        </w:rPr>
        <w:t xml:space="preserve">rano </w:t>
      </w:r>
      <w:r w:rsidRPr="00E2769D">
        <w:rPr>
          <w:rFonts w:ascii="Arial" w:hAnsi="Arial" w:cs="Arial"/>
          <w:sz w:val="22"/>
          <w:szCs w:val="22"/>
        </w:rPr>
        <w:t>otkrivanje</w:t>
      </w:r>
      <w:r w:rsidR="003F5FE0" w:rsidRPr="00E2769D">
        <w:rPr>
          <w:rFonts w:ascii="Arial" w:hAnsi="Arial" w:cs="Arial"/>
          <w:sz w:val="22"/>
          <w:szCs w:val="22"/>
        </w:rPr>
        <w:t xml:space="preserve"> i evidentiranje</w:t>
      </w:r>
      <w:r w:rsidRPr="00E2769D">
        <w:rPr>
          <w:rFonts w:ascii="Arial" w:hAnsi="Arial" w:cs="Arial"/>
          <w:sz w:val="22"/>
          <w:szCs w:val="22"/>
        </w:rPr>
        <w:t>, dijagnostiku</w:t>
      </w:r>
      <w:r w:rsidR="00305B15" w:rsidRPr="00E2769D">
        <w:rPr>
          <w:rFonts w:ascii="Arial" w:hAnsi="Arial" w:cs="Arial"/>
          <w:sz w:val="22"/>
          <w:szCs w:val="22"/>
        </w:rPr>
        <w:t xml:space="preserve"> i </w:t>
      </w:r>
      <w:r w:rsidRPr="00E2769D">
        <w:rPr>
          <w:rFonts w:ascii="Arial" w:hAnsi="Arial" w:cs="Arial"/>
          <w:sz w:val="22"/>
          <w:szCs w:val="22"/>
        </w:rPr>
        <w:t>tretman poremećaja glasa, govora, jezika i sluha definirajući, pristupajući i rješavajući u svim dobnim skupinama: artikulacijsko-fonološke poremećaje, afazije, motoričke govorne poremećaje, razvojne govorno-jezičke poremećaje, poremećaje glasa, poremećaje tečnosti govora, poremećaje hranjenja i gutanja, poremećaje čitanja i pisanja, poremećaje matematičkih sposobnosti, augmentativne i alternativne načine komunikacije, specifične teškoće učenja, višestruke poremećaje;</w:t>
      </w:r>
    </w:p>
    <w:p w:rsidR="00F95A81" w:rsidRPr="00E2769D" w:rsidRDefault="00F95A81" w:rsidP="00A55857">
      <w:pPr>
        <w:numPr>
          <w:ilvl w:val="0"/>
          <w:numId w:val="6"/>
        </w:numPr>
        <w:ind w:left="284" w:hanging="284"/>
        <w:rPr>
          <w:rFonts w:ascii="Arial" w:hAnsi="Arial" w:cs="Arial"/>
          <w:sz w:val="22"/>
          <w:szCs w:val="22"/>
        </w:rPr>
      </w:pPr>
      <w:r w:rsidRPr="00E2769D">
        <w:rPr>
          <w:rFonts w:ascii="Arial" w:hAnsi="Arial" w:cs="Arial"/>
          <w:sz w:val="22"/>
          <w:szCs w:val="22"/>
        </w:rPr>
        <w:t xml:space="preserve">prevenciju, </w:t>
      </w:r>
      <w:r w:rsidR="003F5FE0" w:rsidRPr="00E2769D">
        <w:rPr>
          <w:rFonts w:ascii="Arial" w:hAnsi="Arial" w:cs="Arial"/>
          <w:sz w:val="22"/>
          <w:szCs w:val="22"/>
        </w:rPr>
        <w:t xml:space="preserve">rano </w:t>
      </w:r>
      <w:r w:rsidRPr="00E2769D">
        <w:rPr>
          <w:rFonts w:ascii="Arial" w:hAnsi="Arial" w:cs="Arial"/>
          <w:sz w:val="22"/>
          <w:szCs w:val="22"/>
        </w:rPr>
        <w:t>otkrivanje, dijagnostiku i tretman poremećaja verbalne i neverbalne komunikacije u osoba sa posebnim potrebama (intelektualnim teškoćama, tjelesnom invalidnošću i hroničnim bolestima, sljepoćom i slabovidnošću, poremećajima autističnog spektra, višestrukim teškoćama, cerebralnim poremećajima koji prate starenje, potrebom za augmentativnom i alternativnom komunikacijom);</w:t>
      </w:r>
    </w:p>
    <w:p w:rsidR="00305B15" w:rsidRPr="00E2769D" w:rsidRDefault="00305B15" w:rsidP="00A55857">
      <w:pPr>
        <w:numPr>
          <w:ilvl w:val="0"/>
          <w:numId w:val="6"/>
        </w:numPr>
        <w:ind w:left="284" w:hanging="284"/>
        <w:rPr>
          <w:rFonts w:ascii="Arial" w:hAnsi="Arial" w:cs="Arial"/>
          <w:sz w:val="22"/>
          <w:szCs w:val="22"/>
        </w:rPr>
      </w:pPr>
      <w:r w:rsidRPr="00E2769D">
        <w:rPr>
          <w:rFonts w:ascii="Arial" w:hAnsi="Arial" w:cs="Arial"/>
          <w:sz w:val="22"/>
          <w:szCs w:val="22"/>
        </w:rPr>
        <w:t xml:space="preserve">edukaciju osoba oštećena sluha </w:t>
      </w:r>
      <w:r w:rsidRPr="00E2769D">
        <w:rPr>
          <w:rFonts w:ascii="Arial" w:hAnsi="Arial" w:cs="Arial"/>
          <w:bCs/>
          <w:iCs/>
          <w:sz w:val="22"/>
          <w:szCs w:val="22"/>
        </w:rPr>
        <w:t>kako u segregacijskim uvjetima, tako i u uvjetima inkluzije</w:t>
      </w:r>
      <w:r w:rsidRPr="00E2769D">
        <w:rPr>
          <w:rFonts w:ascii="Arial" w:hAnsi="Arial" w:cs="Arial"/>
          <w:sz w:val="22"/>
          <w:szCs w:val="22"/>
        </w:rPr>
        <w:t>;</w:t>
      </w:r>
    </w:p>
    <w:p w:rsidR="00305B15" w:rsidRPr="00E2769D" w:rsidRDefault="00305B15" w:rsidP="00A55857">
      <w:pPr>
        <w:numPr>
          <w:ilvl w:val="0"/>
          <w:numId w:val="6"/>
        </w:numPr>
        <w:ind w:left="284" w:hanging="284"/>
        <w:rPr>
          <w:rFonts w:ascii="Arial" w:hAnsi="Arial" w:cs="Arial"/>
          <w:sz w:val="22"/>
          <w:szCs w:val="22"/>
        </w:rPr>
      </w:pPr>
      <w:r w:rsidRPr="00E2769D">
        <w:rPr>
          <w:rFonts w:ascii="Arial" w:hAnsi="Arial" w:cs="Arial"/>
          <w:bCs/>
          <w:iCs/>
          <w:sz w:val="22"/>
          <w:szCs w:val="22"/>
        </w:rPr>
        <w:t xml:space="preserve">primjenu </w:t>
      </w:r>
      <w:r w:rsidR="007C3FF2" w:rsidRPr="00E2769D">
        <w:rPr>
          <w:rFonts w:ascii="Arial" w:hAnsi="Arial" w:cs="Arial"/>
          <w:sz w:val="22"/>
          <w:szCs w:val="22"/>
        </w:rPr>
        <w:t xml:space="preserve">posebnih oblika komunikacije kod gluhih </w:t>
      </w:r>
      <w:r w:rsidRPr="00E2769D">
        <w:rPr>
          <w:rFonts w:ascii="Arial" w:hAnsi="Arial" w:cs="Arial"/>
          <w:sz w:val="22"/>
          <w:szCs w:val="22"/>
        </w:rPr>
        <w:t>(čitanja govora s lica i usana, manuelni oblici komunikacije /ručna abeceda, manualno kodirani vokaln</w:t>
      </w:r>
      <w:r w:rsidR="007C3FF2" w:rsidRPr="00E2769D">
        <w:rPr>
          <w:rFonts w:ascii="Arial" w:hAnsi="Arial" w:cs="Arial"/>
          <w:sz w:val="22"/>
          <w:szCs w:val="22"/>
        </w:rPr>
        <w:t>i jezici, znakovni jezici i sl.</w:t>
      </w:r>
      <w:r w:rsidRPr="00E2769D">
        <w:rPr>
          <w:rFonts w:ascii="Arial" w:hAnsi="Arial" w:cs="Arial"/>
          <w:sz w:val="22"/>
          <w:szCs w:val="22"/>
        </w:rPr>
        <w:t>)</w:t>
      </w:r>
      <w:r w:rsidR="00AE3D32" w:rsidRPr="00E2769D">
        <w:rPr>
          <w:rFonts w:ascii="Arial" w:hAnsi="Arial" w:cs="Arial"/>
          <w:bCs/>
          <w:iCs/>
          <w:sz w:val="22"/>
          <w:szCs w:val="22"/>
        </w:rPr>
        <w:t>;</w:t>
      </w:r>
      <w:r w:rsidRPr="00E2769D">
        <w:rPr>
          <w:rFonts w:ascii="Arial" w:hAnsi="Arial" w:cs="Arial"/>
          <w:bCs/>
          <w:iCs/>
          <w:sz w:val="22"/>
          <w:szCs w:val="22"/>
        </w:rPr>
        <w:t xml:space="preserve"> </w:t>
      </w:r>
    </w:p>
    <w:p w:rsidR="00305B15" w:rsidRPr="00E2769D" w:rsidRDefault="007C3FF2" w:rsidP="00A55857">
      <w:pPr>
        <w:pStyle w:val="ListParagraph"/>
        <w:numPr>
          <w:ilvl w:val="0"/>
          <w:numId w:val="6"/>
        </w:numPr>
        <w:ind w:left="284" w:hanging="284"/>
        <w:contextualSpacing w:val="0"/>
        <w:rPr>
          <w:rFonts w:ascii="Arial" w:hAnsi="Arial" w:cs="Arial"/>
          <w:bCs/>
          <w:sz w:val="22"/>
          <w:szCs w:val="22"/>
        </w:rPr>
      </w:pPr>
      <w:r w:rsidRPr="00E2769D">
        <w:rPr>
          <w:rFonts w:ascii="Arial" w:hAnsi="Arial" w:cs="Arial"/>
          <w:bCs/>
          <w:sz w:val="22"/>
          <w:szCs w:val="22"/>
        </w:rPr>
        <w:t>korištenje elektroakustičkih</w:t>
      </w:r>
      <w:r w:rsidR="00AE3D32" w:rsidRPr="00E2769D">
        <w:rPr>
          <w:rFonts w:ascii="Arial" w:hAnsi="Arial" w:cs="Arial"/>
          <w:bCs/>
          <w:sz w:val="22"/>
          <w:szCs w:val="22"/>
        </w:rPr>
        <w:t xml:space="preserve"> </w:t>
      </w:r>
      <w:r w:rsidRPr="00E2769D">
        <w:rPr>
          <w:rFonts w:ascii="Arial" w:hAnsi="Arial" w:cs="Arial"/>
          <w:bCs/>
          <w:sz w:val="22"/>
          <w:szCs w:val="22"/>
        </w:rPr>
        <w:t xml:space="preserve"> pomagala</w:t>
      </w:r>
      <w:r w:rsidR="00AE3D32" w:rsidRPr="00E2769D">
        <w:rPr>
          <w:rFonts w:ascii="Arial" w:hAnsi="Arial" w:cs="Arial"/>
          <w:bCs/>
          <w:sz w:val="22"/>
          <w:szCs w:val="22"/>
        </w:rPr>
        <w:t xml:space="preserve"> i druge </w:t>
      </w:r>
      <w:r w:rsidR="00AE3D32" w:rsidRPr="00E2769D">
        <w:rPr>
          <w:rFonts w:ascii="Arial" w:hAnsi="Arial" w:cs="Arial"/>
          <w:sz w:val="22"/>
          <w:szCs w:val="22"/>
        </w:rPr>
        <w:t>savremene opreme i tehnologije u radu sa o</w:t>
      </w:r>
      <w:r w:rsidR="000F25AE" w:rsidRPr="00E2769D">
        <w:rPr>
          <w:rFonts w:ascii="Arial" w:hAnsi="Arial" w:cs="Arial"/>
          <w:sz w:val="22"/>
          <w:szCs w:val="22"/>
        </w:rPr>
        <w:t>sobama sa poremećajima</w:t>
      </w:r>
      <w:r w:rsidR="00AE3D32" w:rsidRPr="00E2769D">
        <w:rPr>
          <w:rFonts w:ascii="Arial" w:hAnsi="Arial" w:cs="Arial"/>
          <w:sz w:val="22"/>
          <w:szCs w:val="22"/>
        </w:rPr>
        <w:t xml:space="preserve"> glasa, govora, jezika i sluha</w:t>
      </w:r>
      <w:r w:rsidR="000F25AE" w:rsidRPr="00E2769D">
        <w:rPr>
          <w:rFonts w:ascii="Arial" w:hAnsi="Arial" w:cs="Arial"/>
          <w:sz w:val="22"/>
          <w:szCs w:val="22"/>
        </w:rPr>
        <w:t>;</w:t>
      </w:r>
    </w:p>
    <w:p w:rsidR="003A3A9E" w:rsidRPr="00E2769D" w:rsidRDefault="007C3FF2" w:rsidP="00A55857">
      <w:pPr>
        <w:numPr>
          <w:ilvl w:val="0"/>
          <w:numId w:val="6"/>
        </w:numPr>
        <w:ind w:left="284" w:hanging="284"/>
        <w:rPr>
          <w:rFonts w:ascii="Arial" w:hAnsi="Arial" w:cs="Arial"/>
          <w:sz w:val="22"/>
          <w:szCs w:val="22"/>
        </w:rPr>
      </w:pPr>
      <w:r w:rsidRPr="00E2769D">
        <w:rPr>
          <w:rFonts w:ascii="Arial" w:hAnsi="Arial" w:cs="Arial"/>
          <w:sz w:val="22"/>
          <w:szCs w:val="22"/>
        </w:rPr>
        <w:t>in</w:t>
      </w:r>
      <w:r w:rsidR="003A3A9E" w:rsidRPr="00E2769D">
        <w:rPr>
          <w:rFonts w:ascii="Arial" w:hAnsi="Arial" w:cs="Arial"/>
          <w:sz w:val="22"/>
          <w:szCs w:val="22"/>
        </w:rPr>
        <w:t xml:space="preserve">tegrisanje stečenih znanja (iz logopedije, audiologije, biomedicinskih nauka, nauka o jeziku i nauka o ponašanju), te njihovu </w:t>
      </w:r>
      <w:r w:rsidR="00F95A81" w:rsidRPr="00E2769D">
        <w:rPr>
          <w:rFonts w:ascii="Arial" w:hAnsi="Arial" w:cs="Arial"/>
          <w:sz w:val="22"/>
          <w:szCs w:val="22"/>
        </w:rPr>
        <w:t>primjenu</w:t>
      </w:r>
      <w:r w:rsidR="003A3A9E" w:rsidRPr="00E2769D">
        <w:rPr>
          <w:rFonts w:ascii="Arial" w:hAnsi="Arial" w:cs="Arial"/>
          <w:sz w:val="22"/>
          <w:szCs w:val="22"/>
        </w:rPr>
        <w:t xml:space="preserve"> u rješavanju problema, donošenju odluka u praksi, te savjetovanju i informisanju osoba sa poremećajima humane komunikacije</w:t>
      </w:r>
      <w:r w:rsidR="003F5FE0" w:rsidRPr="00E2769D">
        <w:rPr>
          <w:rFonts w:ascii="Arial" w:hAnsi="Arial" w:cs="Arial"/>
          <w:sz w:val="22"/>
          <w:szCs w:val="22"/>
        </w:rPr>
        <w:t xml:space="preserve"> i njihovih porodica</w:t>
      </w:r>
      <w:r w:rsidR="003A3A9E" w:rsidRPr="00E2769D">
        <w:rPr>
          <w:rFonts w:ascii="Arial" w:hAnsi="Arial" w:cs="Arial"/>
          <w:sz w:val="22"/>
          <w:szCs w:val="22"/>
        </w:rPr>
        <w:t>;</w:t>
      </w:r>
    </w:p>
    <w:p w:rsidR="00F95A81" w:rsidRPr="00E2769D" w:rsidRDefault="000E61E7" w:rsidP="00A55857">
      <w:pPr>
        <w:numPr>
          <w:ilvl w:val="0"/>
          <w:numId w:val="6"/>
        </w:numPr>
        <w:ind w:left="284" w:hanging="284"/>
        <w:rPr>
          <w:rFonts w:ascii="Arial" w:hAnsi="Arial" w:cs="Arial"/>
          <w:sz w:val="22"/>
          <w:szCs w:val="22"/>
        </w:rPr>
      </w:pPr>
      <w:r w:rsidRPr="00E2769D">
        <w:rPr>
          <w:rFonts w:ascii="Arial" w:hAnsi="Arial" w:cs="Arial"/>
          <w:sz w:val="22"/>
          <w:szCs w:val="22"/>
        </w:rPr>
        <w:t>p</w:t>
      </w:r>
      <w:r w:rsidR="00F95A81" w:rsidRPr="00E2769D">
        <w:rPr>
          <w:rFonts w:ascii="Arial" w:hAnsi="Arial" w:cs="Arial"/>
          <w:sz w:val="22"/>
          <w:szCs w:val="22"/>
        </w:rPr>
        <w:t>ostupanje prema etičkim načelima struke;</w:t>
      </w:r>
    </w:p>
    <w:p w:rsidR="00F95A81" w:rsidRPr="00E2769D" w:rsidRDefault="000E61E7" w:rsidP="00A55857">
      <w:pPr>
        <w:pStyle w:val="ListParagraph"/>
        <w:numPr>
          <w:ilvl w:val="0"/>
          <w:numId w:val="6"/>
        </w:numPr>
        <w:ind w:left="284" w:hanging="284"/>
        <w:rPr>
          <w:rFonts w:ascii="Arial" w:hAnsi="Arial" w:cs="Arial"/>
          <w:sz w:val="22"/>
          <w:szCs w:val="22"/>
        </w:rPr>
      </w:pPr>
      <w:r w:rsidRPr="00E2769D">
        <w:rPr>
          <w:rFonts w:ascii="Arial" w:hAnsi="Arial" w:cs="Arial"/>
          <w:sz w:val="22"/>
          <w:szCs w:val="22"/>
        </w:rPr>
        <w:t>s</w:t>
      </w:r>
      <w:r w:rsidR="00F95A81" w:rsidRPr="00E2769D">
        <w:rPr>
          <w:rFonts w:ascii="Arial" w:hAnsi="Arial" w:cs="Arial"/>
          <w:sz w:val="22"/>
          <w:szCs w:val="22"/>
        </w:rPr>
        <w:t>amostalno učenje</w:t>
      </w:r>
      <w:r w:rsidR="003F5FE0" w:rsidRPr="00E2769D">
        <w:rPr>
          <w:rFonts w:ascii="Arial" w:hAnsi="Arial" w:cs="Arial"/>
          <w:sz w:val="22"/>
          <w:szCs w:val="22"/>
        </w:rPr>
        <w:t xml:space="preserve"> i korištenje stručne literature;</w:t>
      </w:r>
    </w:p>
    <w:p w:rsidR="00C76547" w:rsidRPr="00E2769D" w:rsidRDefault="000E61E7" w:rsidP="00A55857">
      <w:pPr>
        <w:pStyle w:val="ListParagraph"/>
        <w:numPr>
          <w:ilvl w:val="0"/>
          <w:numId w:val="6"/>
        </w:numPr>
        <w:ind w:left="284" w:hanging="284"/>
        <w:rPr>
          <w:rFonts w:ascii="Arial" w:hAnsi="Arial" w:cs="Arial"/>
          <w:sz w:val="22"/>
          <w:szCs w:val="22"/>
        </w:rPr>
      </w:pPr>
      <w:r w:rsidRPr="00E2769D">
        <w:rPr>
          <w:rFonts w:ascii="Arial" w:hAnsi="Arial" w:cs="Arial"/>
          <w:sz w:val="22"/>
          <w:szCs w:val="22"/>
        </w:rPr>
        <w:t>nastavak školovanja na II ciklusu studija iz područja</w:t>
      </w:r>
      <w:r w:rsidR="00F95A81" w:rsidRPr="00E2769D">
        <w:rPr>
          <w:rFonts w:ascii="Arial" w:hAnsi="Arial" w:cs="Arial"/>
          <w:sz w:val="22"/>
          <w:szCs w:val="22"/>
        </w:rPr>
        <w:t xml:space="preserve"> logopedije i</w:t>
      </w:r>
      <w:r w:rsidRPr="00E2769D">
        <w:rPr>
          <w:rFonts w:ascii="Arial" w:hAnsi="Arial" w:cs="Arial"/>
          <w:sz w:val="22"/>
          <w:szCs w:val="22"/>
        </w:rPr>
        <w:t>/ili</w:t>
      </w:r>
      <w:r w:rsidR="00F95A81" w:rsidRPr="00E2769D">
        <w:rPr>
          <w:rFonts w:ascii="Arial" w:hAnsi="Arial" w:cs="Arial"/>
          <w:sz w:val="22"/>
          <w:szCs w:val="22"/>
        </w:rPr>
        <w:t xml:space="preserve"> audiologije.</w:t>
      </w:r>
      <w:r w:rsidR="009810CA" w:rsidRPr="00E2769D">
        <w:rPr>
          <w:rFonts w:ascii="Arial" w:hAnsi="Arial" w:cs="Arial"/>
          <w:sz w:val="22"/>
          <w:szCs w:val="22"/>
        </w:rPr>
        <w:t xml:space="preserve"> </w:t>
      </w:r>
    </w:p>
    <w:p w:rsidR="00067445" w:rsidRPr="00E2769D" w:rsidRDefault="00067445" w:rsidP="00067445">
      <w:pPr>
        <w:pStyle w:val="ListParagraph"/>
        <w:ind w:left="284"/>
        <w:rPr>
          <w:rFonts w:ascii="Arial" w:hAnsi="Arial" w:cs="Arial"/>
          <w:sz w:val="22"/>
          <w:szCs w:val="22"/>
        </w:rPr>
      </w:pPr>
    </w:p>
    <w:tbl>
      <w:tblPr>
        <w:tblW w:w="0" w:type="auto"/>
        <w:jc w:val="center"/>
        <w:tblLayout w:type="fixed"/>
        <w:tblLook w:val="04A0"/>
      </w:tblPr>
      <w:tblGrid>
        <w:gridCol w:w="9287"/>
      </w:tblGrid>
      <w:tr w:rsidR="002D06A8" w:rsidRPr="00E2769D" w:rsidTr="00A04079">
        <w:trPr>
          <w:trHeight w:val="567"/>
          <w:jc w:val="center"/>
        </w:trPr>
        <w:tc>
          <w:tcPr>
            <w:tcW w:w="9287" w:type="dxa"/>
            <w:shd w:val="clear" w:color="auto" w:fill="C00000"/>
            <w:vAlign w:val="center"/>
          </w:tcPr>
          <w:p w:rsidR="00984917" w:rsidRPr="00E2769D" w:rsidRDefault="000E452D" w:rsidP="007B70F8">
            <w:pPr>
              <w:jc w:val="left"/>
              <w:rPr>
                <w:rFonts w:ascii="Arial" w:hAnsi="Arial" w:cs="Arial"/>
                <w:b/>
                <w:bCs/>
                <w:sz w:val="22"/>
                <w:szCs w:val="22"/>
              </w:rPr>
            </w:pPr>
            <w:r w:rsidRPr="00E2769D">
              <w:rPr>
                <w:rFonts w:ascii="Arial" w:hAnsi="Arial" w:cs="Arial"/>
                <w:b/>
                <w:bCs/>
                <w:sz w:val="22"/>
                <w:szCs w:val="22"/>
              </w:rPr>
              <w:t>1.6.</w:t>
            </w:r>
            <w:r w:rsidR="002D06A8" w:rsidRPr="00E2769D">
              <w:rPr>
                <w:rFonts w:ascii="Arial" w:hAnsi="Arial" w:cs="Arial"/>
                <w:b/>
                <w:bCs/>
                <w:sz w:val="22"/>
                <w:szCs w:val="22"/>
              </w:rPr>
              <w:t xml:space="preserve"> </w:t>
            </w:r>
            <w:r w:rsidR="00067445" w:rsidRPr="00E2769D">
              <w:rPr>
                <w:rFonts w:ascii="Arial" w:hAnsi="Arial" w:cs="Arial"/>
                <w:b/>
                <w:bCs/>
                <w:sz w:val="22"/>
                <w:szCs w:val="22"/>
              </w:rPr>
              <w:t xml:space="preserve"> </w:t>
            </w:r>
            <w:r w:rsidR="00984917" w:rsidRPr="00E2769D">
              <w:rPr>
                <w:rFonts w:ascii="Arial" w:hAnsi="Arial" w:cs="Arial"/>
                <w:b/>
                <w:bCs/>
                <w:sz w:val="22"/>
                <w:szCs w:val="22"/>
              </w:rPr>
              <w:t xml:space="preserve">Uslovi prelaska sa drugih studijskih programa u okviru istih ili srodnih oblasti  </w:t>
            </w:r>
          </w:p>
          <w:p w:rsidR="002D06A8" w:rsidRPr="00E2769D" w:rsidRDefault="00984917" w:rsidP="007B70F8">
            <w:pPr>
              <w:jc w:val="left"/>
              <w:rPr>
                <w:rFonts w:ascii="Arial" w:hAnsi="Arial" w:cs="Arial"/>
                <w:sz w:val="22"/>
                <w:szCs w:val="22"/>
              </w:rPr>
            </w:pPr>
            <w:r w:rsidRPr="00E2769D">
              <w:rPr>
                <w:rFonts w:ascii="Arial" w:hAnsi="Arial" w:cs="Arial"/>
                <w:b/>
                <w:bCs/>
                <w:sz w:val="22"/>
                <w:szCs w:val="22"/>
              </w:rPr>
              <w:t xml:space="preserve">    </w:t>
            </w:r>
            <w:r w:rsidR="000E452D" w:rsidRPr="00E2769D">
              <w:rPr>
                <w:rFonts w:ascii="Arial" w:hAnsi="Arial" w:cs="Arial"/>
                <w:b/>
                <w:bCs/>
                <w:sz w:val="22"/>
                <w:szCs w:val="22"/>
              </w:rPr>
              <w:t xml:space="preserve">    </w:t>
            </w:r>
            <w:r w:rsidRPr="00E2769D">
              <w:rPr>
                <w:rFonts w:ascii="Arial" w:hAnsi="Arial" w:cs="Arial"/>
                <w:b/>
                <w:bCs/>
                <w:sz w:val="22"/>
                <w:szCs w:val="22"/>
              </w:rPr>
              <w:t>studija</w:t>
            </w:r>
          </w:p>
        </w:tc>
      </w:tr>
      <w:tr w:rsidR="002D06A8" w:rsidRPr="00E2769D" w:rsidTr="00A04079">
        <w:trPr>
          <w:trHeight w:val="74"/>
          <w:jc w:val="center"/>
        </w:trPr>
        <w:tc>
          <w:tcPr>
            <w:tcW w:w="9287" w:type="dxa"/>
          </w:tcPr>
          <w:p w:rsidR="00AE4E3A" w:rsidRPr="00E2769D" w:rsidRDefault="00AE4E3A" w:rsidP="00067445">
            <w:pPr>
              <w:autoSpaceDE w:val="0"/>
              <w:autoSpaceDN w:val="0"/>
              <w:adjustRightInd w:val="0"/>
              <w:jc w:val="center"/>
              <w:rPr>
                <w:rFonts w:ascii="Arial" w:hAnsi="Arial" w:cs="Arial"/>
                <w:b/>
                <w:sz w:val="22"/>
                <w:szCs w:val="22"/>
                <w:lang w:eastAsia="hr-HR"/>
              </w:rPr>
            </w:pPr>
          </w:p>
          <w:p w:rsidR="00067445" w:rsidRPr="00E2769D" w:rsidRDefault="00067445" w:rsidP="00067445">
            <w:pPr>
              <w:autoSpaceDE w:val="0"/>
              <w:autoSpaceDN w:val="0"/>
              <w:adjustRightInd w:val="0"/>
              <w:jc w:val="center"/>
              <w:rPr>
                <w:rFonts w:ascii="Arial" w:hAnsi="Arial" w:cs="Arial"/>
                <w:b/>
                <w:sz w:val="22"/>
                <w:szCs w:val="22"/>
                <w:lang w:eastAsia="hr-HR"/>
              </w:rPr>
            </w:pPr>
            <w:r w:rsidRPr="00E2769D">
              <w:rPr>
                <w:rFonts w:ascii="Arial" w:hAnsi="Arial" w:cs="Arial"/>
                <w:b/>
                <w:sz w:val="22"/>
                <w:szCs w:val="22"/>
                <w:lang w:eastAsia="hr-HR"/>
              </w:rPr>
              <w:t>Član 6.</w:t>
            </w:r>
          </w:p>
          <w:p w:rsidR="00743791" w:rsidRPr="00E2769D" w:rsidRDefault="00984917" w:rsidP="00743791">
            <w:pPr>
              <w:autoSpaceDE w:val="0"/>
              <w:autoSpaceDN w:val="0"/>
              <w:adjustRightInd w:val="0"/>
              <w:rPr>
                <w:rFonts w:ascii="Arial" w:hAnsi="Arial" w:cs="Arial"/>
                <w:sz w:val="22"/>
                <w:szCs w:val="22"/>
                <w:lang w:eastAsia="hr-HR"/>
              </w:rPr>
            </w:pPr>
            <w:r w:rsidRPr="00E2769D">
              <w:rPr>
                <w:rFonts w:ascii="Arial" w:hAnsi="Arial" w:cs="Arial"/>
                <w:sz w:val="22"/>
                <w:szCs w:val="22"/>
                <w:lang w:eastAsia="hr-HR"/>
              </w:rPr>
              <w:t>Studentu Univerziteta u Tuzli se može omogućiti prelazak sa jednog studijskog programa na drugi studijski program pod uslovima i postupku predviđenim Pravilima</w:t>
            </w:r>
            <w:r w:rsidR="003547CE" w:rsidRPr="00E2769D">
              <w:rPr>
                <w:rFonts w:ascii="Arial" w:hAnsi="Arial" w:cs="Arial"/>
                <w:sz w:val="22"/>
                <w:szCs w:val="22"/>
                <w:lang w:eastAsia="hr-HR"/>
              </w:rPr>
              <w:t xml:space="preserve"> studiranja na I ciklusu</w:t>
            </w:r>
            <w:r w:rsidRPr="00E2769D">
              <w:rPr>
                <w:rFonts w:ascii="Arial" w:hAnsi="Arial" w:cs="Arial"/>
                <w:sz w:val="22"/>
                <w:szCs w:val="22"/>
                <w:lang w:eastAsia="hr-HR"/>
              </w:rPr>
              <w:t xml:space="preserve"> studija</w:t>
            </w:r>
            <w:r w:rsidR="003547CE" w:rsidRPr="00E2769D">
              <w:rPr>
                <w:rFonts w:ascii="Arial" w:hAnsi="Arial" w:cs="Arial"/>
                <w:sz w:val="22"/>
                <w:szCs w:val="22"/>
                <w:lang w:eastAsia="hr-HR"/>
              </w:rPr>
              <w:t xml:space="preserve"> na Univerzitetu u Tuzli</w:t>
            </w:r>
            <w:r w:rsidRPr="00E2769D">
              <w:rPr>
                <w:rFonts w:ascii="Arial" w:hAnsi="Arial" w:cs="Arial"/>
                <w:sz w:val="22"/>
                <w:szCs w:val="22"/>
                <w:lang w:eastAsia="hr-HR"/>
              </w:rPr>
              <w:t>.</w:t>
            </w:r>
          </w:p>
          <w:p w:rsidR="00AE4E3A" w:rsidRPr="00E2769D" w:rsidRDefault="00AE4E3A" w:rsidP="00067445">
            <w:pPr>
              <w:autoSpaceDE w:val="0"/>
              <w:autoSpaceDN w:val="0"/>
              <w:adjustRightInd w:val="0"/>
              <w:jc w:val="center"/>
              <w:rPr>
                <w:rFonts w:ascii="Arial" w:hAnsi="Arial" w:cs="Arial"/>
                <w:b/>
                <w:sz w:val="22"/>
                <w:szCs w:val="22"/>
                <w:lang w:eastAsia="hr-HR"/>
              </w:rPr>
            </w:pPr>
          </w:p>
          <w:p w:rsidR="00067445" w:rsidRPr="00E2769D" w:rsidRDefault="00067445" w:rsidP="00067445">
            <w:pPr>
              <w:autoSpaceDE w:val="0"/>
              <w:autoSpaceDN w:val="0"/>
              <w:adjustRightInd w:val="0"/>
              <w:jc w:val="center"/>
              <w:rPr>
                <w:rFonts w:ascii="Arial" w:hAnsi="Arial" w:cs="Arial"/>
                <w:b/>
                <w:sz w:val="22"/>
                <w:szCs w:val="22"/>
                <w:lang w:eastAsia="hr-HR"/>
              </w:rPr>
            </w:pPr>
            <w:r w:rsidRPr="00E2769D">
              <w:rPr>
                <w:rFonts w:ascii="Arial" w:hAnsi="Arial" w:cs="Arial"/>
                <w:b/>
                <w:sz w:val="22"/>
                <w:szCs w:val="22"/>
                <w:lang w:eastAsia="hr-HR"/>
              </w:rPr>
              <w:t>Član 7.</w:t>
            </w:r>
          </w:p>
          <w:p w:rsidR="00067445" w:rsidRPr="00E2769D" w:rsidRDefault="00067445" w:rsidP="00067445">
            <w:pPr>
              <w:autoSpaceDE w:val="0"/>
              <w:autoSpaceDN w:val="0"/>
              <w:adjustRightInd w:val="0"/>
              <w:rPr>
                <w:rFonts w:ascii="Arial" w:hAnsi="Arial" w:cs="Arial"/>
                <w:sz w:val="22"/>
                <w:szCs w:val="22"/>
                <w:lang w:eastAsia="hr-HR"/>
              </w:rPr>
            </w:pPr>
            <w:r w:rsidRPr="00E2769D">
              <w:rPr>
                <w:rFonts w:ascii="Arial" w:hAnsi="Arial" w:cs="Arial"/>
                <w:sz w:val="22"/>
                <w:szCs w:val="22"/>
                <w:lang w:eastAsia="hr-HR"/>
              </w:rPr>
              <w:t xml:space="preserve">Studentu drugog Univerziteta može se omogućiti prelazak sa srodnih akreditovanih studijskih programa na studijski program </w:t>
            </w:r>
            <w:r w:rsidR="00A34AA0" w:rsidRPr="00E2769D">
              <w:rPr>
                <w:rFonts w:ascii="Arial" w:hAnsi="Arial" w:cs="Arial"/>
                <w:sz w:val="22"/>
                <w:szCs w:val="22"/>
                <w:lang w:eastAsia="hr-HR"/>
              </w:rPr>
              <w:t>„</w:t>
            </w:r>
            <w:r w:rsidRPr="00E2769D">
              <w:rPr>
                <w:rFonts w:ascii="Arial" w:hAnsi="Arial" w:cs="Arial"/>
                <w:sz w:val="22"/>
                <w:szCs w:val="22"/>
                <w:lang w:eastAsia="hr-HR"/>
              </w:rPr>
              <w:t>Logopedija i audiologija</w:t>
            </w:r>
            <w:r w:rsidR="00A34AA0" w:rsidRPr="00E2769D">
              <w:rPr>
                <w:rFonts w:ascii="Arial" w:hAnsi="Arial" w:cs="Arial"/>
                <w:sz w:val="22"/>
                <w:szCs w:val="22"/>
                <w:lang w:eastAsia="hr-HR"/>
              </w:rPr>
              <w:t>“</w:t>
            </w:r>
            <w:r w:rsidRPr="00E2769D">
              <w:rPr>
                <w:rFonts w:ascii="Arial" w:hAnsi="Arial" w:cs="Arial"/>
                <w:sz w:val="22"/>
                <w:szCs w:val="22"/>
                <w:lang w:eastAsia="hr-HR"/>
              </w:rPr>
              <w:t xml:space="preserve"> pod uslovima i postupku utvrđenim Pravilima studiranja na I ciklusu studija na Univerzitetu u Tuzli i Listom srodnih studijskih programa za odobravanje prelazaka studenata sa drugih univerziteta, odnosno srodnih studijskih programa Univerziteta u Tuzli.</w:t>
            </w:r>
          </w:p>
          <w:p w:rsidR="00AE3D32" w:rsidRPr="00E2769D" w:rsidRDefault="00AE3D32" w:rsidP="00067445">
            <w:pPr>
              <w:pStyle w:val="ListParagraph"/>
              <w:ind w:left="0"/>
              <w:rPr>
                <w:rFonts w:ascii="Arial" w:hAnsi="Arial" w:cs="Arial"/>
                <w:sz w:val="22"/>
                <w:szCs w:val="22"/>
                <w:lang w:eastAsia="hr-HR"/>
              </w:rPr>
            </w:pPr>
          </w:p>
        </w:tc>
      </w:tr>
    </w:tbl>
    <w:p w:rsidR="000E452D" w:rsidRPr="00E2769D" w:rsidRDefault="000E452D" w:rsidP="002561A3">
      <w:pPr>
        <w:rPr>
          <w:rFonts w:ascii="Arial" w:hAnsi="Arial" w:cs="Arial"/>
          <w:sz w:val="22"/>
          <w:szCs w:val="22"/>
        </w:rPr>
      </w:pPr>
    </w:p>
    <w:p w:rsidR="007B5485" w:rsidRPr="00E2769D" w:rsidRDefault="007B5485" w:rsidP="002561A3">
      <w:pPr>
        <w:rPr>
          <w:rFonts w:ascii="Arial" w:hAnsi="Arial" w:cs="Arial"/>
          <w:sz w:val="22"/>
          <w:szCs w:val="22"/>
        </w:rPr>
      </w:pPr>
    </w:p>
    <w:p w:rsidR="007B5485" w:rsidRPr="00E2769D" w:rsidRDefault="007B5485" w:rsidP="002561A3">
      <w:pPr>
        <w:rPr>
          <w:rFonts w:ascii="Arial" w:hAnsi="Arial" w:cs="Arial"/>
          <w:sz w:val="22"/>
          <w:szCs w:val="22"/>
        </w:rPr>
      </w:pPr>
    </w:p>
    <w:p w:rsidR="007B5485" w:rsidRPr="00E2769D" w:rsidRDefault="007B5485" w:rsidP="002561A3">
      <w:pPr>
        <w:rPr>
          <w:rFonts w:ascii="Arial" w:hAnsi="Arial" w:cs="Arial"/>
          <w:sz w:val="22"/>
          <w:szCs w:val="22"/>
        </w:rPr>
      </w:pPr>
    </w:p>
    <w:tbl>
      <w:tblPr>
        <w:tblW w:w="0" w:type="auto"/>
        <w:jc w:val="center"/>
        <w:tblBorders>
          <w:top w:val="double" w:sz="4" w:space="0" w:color="auto"/>
          <w:bottom w:val="double" w:sz="4" w:space="0" w:color="auto"/>
        </w:tblBorders>
        <w:shd w:val="clear" w:color="auto" w:fill="C00000"/>
        <w:tblLayout w:type="fixed"/>
        <w:tblLook w:val="04A0"/>
      </w:tblPr>
      <w:tblGrid>
        <w:gridCol w:w="9287"/>
      </w:tblGrid>
      <w:tr w:rsidR="007B5485" w:rsidRPr="00E2769D" w:rsidTr="00A04079">
        <w:trPr>
          <w:trHeight w:val="567"/>
          <w:jc w:val="center"/>
        </w:trPr>
        <w:tc>
          <w:tcPr>
            <w:tcW w:w="9287" w:type="dxa"/>
            <w:shd w:val="clear" w:color="auto" w:fill="C00000"/>
            <w:vAlign w:val="center"/>
          </w:tcPr>
          <w:p w:rsidR="007B5485" w:rsidRPr="00E2769D" w:rsidRDefault="00C51592" w:rsidP="00A04079">
            <w:pPr>
              <w:jc w:val="left"/>
              <w:rPr>
                <w:rFonts w:ascii="Arial" w:hAnsi="Arial" w:cs="Arial"/>
                <w:sz w:val="22"/>
                <w:szCs w:val="22"/>
              </w:rPr>
            </w:pPr>
            <w:r>
              <w:rPr>
                <w:rFonts w:ascii="Arial" w:hAnsi="Arial" w:cs="Arial"/>
                <w:sz w:val="22"/>
                <w:szCs w:val="22"/>
              </w:rPr>
              <w:lastRenderedPageBreak/>
              <w:tab/>
            </w:r>
            <w:r w:rsidR="007B5485" w:rsidRPr="00E2769D">
              <w:rPr>
                <w:rFonts w:ascii="Arial" w:hAnsi="Arial" w:cs="Arial"/>
                <w:b/>
                <w:bCs/>
                <w:sz w:val="22"/>
                <w:szCs w:val="22"/>
              </w:rPr>
              <w:t>2. Stručni dio</w:t>
            </w:r>
          </w:p>
        </w:tc>
      </w:tr>
    </w:tbl>
    <w:p w:rsidR="007B5485" w:rsidRPr="00E2769D" w:rsidRDefault="007B5485" w:rsidP="007B5485">
      <w:pPr>
        <w:rPr>
          <w:rFonts w:ascii="Arial" w:hAnsi="Arial" w:cs="Arial"/>
          <w:sz w:val="22"/>
          <w:szCs w:val="22"/>
        </w:rPr>
      </w:pPr>
    </w:p>
    <w:tbl>
      <w:tblPr>
        <w:tblW w:w="0" w:type="auto"/>
        <w:jc w:val="center"/>
        <w:tblLayout w:type="fixed"/>
        <w:tblLook w:val="04A0"/>
      </w:tblPr>
      <w:tblGrid>
        <w:gridCol w:w="9287"/>
      </w:tblGrid>
      <w:tr w:rsidR="007B5485" w:rsidRPr="00E2769D" w:rsidTr="00A04079">
        <w:trPr>
          <w:trHeight w:val="567"/>
          <w:jc w:val="center"/>
        </w:trPr>
        <w:tc>
          <w:tcPr>
            <w:tcW w:w="9287" w:type="dxa"/>
            <w:shd w:val="clear" w:color="auto" w:fill="C00000"/>
            <w:vAlign w:val="center"/>
          </w:tcPr>
          <w:p w:rsidR="007B5485" w:rsidRPr="00E2769D" w:rsidRDefault="007B5485" w:rsidP="003D6BA3">
            <w:pPr>
              <w:jc w:val="left"/>
              <w:rPr>
                <w:rFonts w:ascii="Arial" w:hAnsi="Arial" w:cs="Arial"/>
                <w:sz w:val="22"/>
                <w:szCs w:val="22"/>
              </w:rPr>
            </w:pPr>
            <w:r w:rsidRPr="00E2769D">
              <w:rPr>
                <w:rFonts w:ascii="Arial" w:hAnsi="Arial" w:cs="Arial"/>
                <w:b/>
                <w:bCs/>
                <w:sz w:val="22"/>
                <w:szCs w:val="22"/>
              </w:rPr>
              <w:t>2.1. Struktura studijskog programa</w:t>
            </w:r>
          </w:p>
        </w:tc>
      </w:tr>
      <w:tr w:rsidR="007B5485" w:rsidRPr="00E2769D" w:rsidTr="00A04079">
        <w:trPr>
          <w:trHeight w:val="150"/>
          <w:jc w:val="center"/>
        </w:trPr>
        <w:tc>
          <w:tcPr>
            <w:tcW w:w="9287" w:type="dxa"/>
          </w:tcPr>
          <w:p w:rsidR="0005493D" w:rsidRPr="00E2769D" w:rsidRDefault="0005493D" w:rsidP="003D73EC">
            <w:pPr>
              <w:autoSpaceDE w:val="0"/>
              <w:autoSpaceDN w:val="0"/>
              <w:adjustRightInd w:val="0"/>
              <w:rPr>
                <w:rFonts w:ascii="Arial" w:hAnsi="Arial" w:cs="Arial"/>
                <w:sz w:val="22"/>
                <w:szCs w:val="22"/>
              </w:rPr>
            </w:pPr>
          </w:p>
          <w:p w:rsidR="00D2466F" w:rsidRPr="00E2769D" w:rsidRDefault="007B5485" w:rsidP="003D73EC">
            <w:pPr>
              <w:autoSpaceDE w:val="0"/>
              <w:autoSpaceDN w:val="0"/>
              <w:adjustRightInd w:val="0"/>
              <w:rPr>
                <w:rFonts w:ascii="Arial" w:hAnsi="Arial" w:cs="Arial"/>
                <w:sz w:val="22"/>
                <w:szCs w:val="22"/>
              </w:rPr>
            </w:pPr>
            <w:r w:rsidRPr="00E2769D">
              <w:rPr>
                <w:rFonts w:ascii="Arial" w:hAnsi="Arial" w:cs="Arial"/>
                <w:sz w:val="22"/>
                <w:szCs w:val="22"/>
              </w:rPr>
              <w:t xml:space="preserve">Studijski program „Logopedija i audiologija“ je četverogodišnji studij koji se realizuje kroz osam semestra, pri čemu svaki semestar ima 15 nastavnih sedmica. Vrednuje se sa 240 ECTS bodova. </w:t>
            </w:r>
            <w:r w:rsidR="00D2466F" w:rsidRPr="00E2769D">
              <w:rPr>
                <w:rFonts w:ascii="Arial" w:hAnsi="Arial" w:cs="Arial"/>
                <w:sz w:val="22"/>
                <w:szCs w:val="22"/>
              </w:rPr>
              <w:t>P</w:t>
            </w:r>
            <w:r w:rsidRPr="00E2769D">
              <w:rPr>
                <w:rFonts w:ascii="Arial" w:hAnsi="Arial" w:cs="Arial"/>
                <w:sz w:val="22"/>
                <w:szCs w:val="22"/>
              </w:rPr>
              <w:t>ripada području Društvenih nauka, polju Edukacijsko- rehabilitacijskih nauka i grani Logopedija,</w:t>
            </w:r>
            <w:r w:rsidR="00D2466F" w:rsidRPr="00E2769D">
              <w:rPr>
                <w:rFonts w:ascii="Arial" w:hAnsi="Arial" w:cs="Arial"/>
                <w:sz w:val="22"/>
                <w:szCs w:val="22"/>
              </w:rPr>
              <w:t xml:space="preserve"> odnosno grani Audiologija.</w:t>
            </w:r>
            <w:r w:rsidRPr="00E2769D">
              <w:rPr>
                <w:rFonts w:ascii="Arial" w:hAnsi="Arial" w:cs="Arial"/>
                <w:sz w:val="22"/>
                <w:szCs w:val="22"/>
              </w:rPr>
              <w:t xml:space="preserve"> Studijski program se sastoji iz obaveznih i izbornih predmeta. Obavezni predmeti su osmišljeni na način da studentima omoguće sticanje opštih i stručnih znanja i vještina iz oblasti logopedije i audiologije, ali i osnovna neophodna znanja iz </w:t>
            </w:r>
            <w:r w:rsidRPr="00E2769D">
              <w:rPr>
                <w:rFonts w:ascii="Arial" w:hAnsi="Arial" w:cs="Arial"/>
                <w:bCs/>
                <w:sz w:val="22"/>
                <w:szCs w:val="22"/>
              </w:rPr>
              <w:t>drugih oblasti sa kojima su logopedija i audiologija usko povezani</w:t>
            </w:r>
            <w:r w:rsidRPr="00E2769D">
              <w:rPr>
                <w:rFonts w:ascii="Arial" w:hAnsi="Arial" w:cs="Arial"/>
                <w:sz w:val="22"/>
                <w:szCs w:val="22"/>
              </w:rPr>
              <w:t xml:space="preserve"> (medicina, psihologija, pedagogija, akustika i informatika). Obavezni predmeti su dizajnirani tako da daju identitet kvalifikaciji. U obaveznim stručnim predmetima naglasak se stavlja na timski rad, ali i sposobnost nezavisnog rada i praktične vještine. Imaju za cilj da osposobe stručnjake za rad u oblastima logopedske i audiološke prevencije, detekcije, dijagnostike i tretmana. </w:t>
            </w:r>
            <w:r w:rsidR="003D73EC" w:rsidRPr="00E2769D">
              <w:rPr>
                <w:rFonts w:ascii="Arial" w:hAnsi="Arial" w:cs="Arial"/>
                <w:sz w:val="22"/>
                <w:szCs w:val="22"/>
              </w:rPr>
              <w:t>Svaka studijska godina ima deset obaveznih</w:t>
            </w:r>
            <w:r w:rsidRPr="00E2769D">
              <w:rPr>
                <w:rFonts w:ascii="Arial" w:hAnsi="Arial" w:cs="Arial"/>
                <w:sz w:val="22"/>
                <w:szCs w:val="22"/>
              </w:rPr>
              <w:t xml:space="preserve"> predmeta. </w:t>
            </w:r>
            <w:r w:rsidR="00D2466F" w:rsidRPr="00E2769D">
              <w:rPr>
                <w:rFonts w:ascii="Arial" w:hAnsi="Arial" w:cs="Arial"/>
                <w:sz w:val="22"/>
                <w:szCs w:val="22"/>
              </w:rPr>
              <w:t>U prvoj studijskoj godini</w:t>
            </w:r>
            <w:r w:rsidR="00FE07C0" w:rsidRPr="00E2769D">
              <w:rPr>
                <w:rFonts w:ascii="Arial" w:hAnsi="Arial" w:cs="Arial"/>
                <w:sz w:val="22"/>
                <w:szCs w:val="22"/>
              </w:rPr>
              <w:t>,</w:t>
            </w:r>
            <w:r w:rsidR="00D2466F" w:rsidRPr="00E2769D">
              <w:rPr>
                <w:rFonts w:ascii="Arial" w:hAnsi="Arial" w:cs="Arial"/>
                <w:sz w:val="22"/>
                <w:szCs w:val="22"/>
              </w:rPr>
              <w:t xml:space="preserve"> pored deset obaveznih predmeta, </w:t>
            </w:r>
            <w:r w:rsidR="00FE07C0" w:rsidRPr="00E2769D">
              <w:rPr>
                <w:rFonts w:ascii="Arial" w:hAnsi="Arial" w:cs="Arial"/>
                <w:sz w:val="22"/>
                <w:szCs w:val="22"/>
              </w:rPr>
              <w:t xml:space="preserve">student </w:t>
            </w:r>
            <w:r w:rsidR="00D2466F" w:rsidRPr="00E2769D">
              <w:rPr>
                <w:rFonts w:ascii="Arial" w:hAnsi="Arial" w:cs="Arial"/>
                <w:sz w:val="22"/>
                <w:szCs w:val="22"/>
              </w:rPr>
              <w:t xml:space="preserve">u oba semestra </w:t>
            </w:r>
            <w:r w:rsidR="00FE07C0" w:rsidRPr="00E2769D">
              <w:rPr>
                <w:rFonts w:ascii="Arial" w:hAnsi="Arial" w:cs="Arial"/>
                <w:sz w:val="22"/>
                <w:szCs w:val="22"/>
              </w:rPr>
              <w:t>pohađa</w:t>
            </w:r>
            <w:r w:rsidR="00D2466F" w:rsidRPr="00E2769D">
              <w:rPr>
                <w:rFonts w:ascii="Arial" w:hAnsi="Arial" w:cs="Arial"/>
                <w:sz w:val="22"/>
                <w:szCs w:val="22"/>
              </w:rPr>
              <w:t xml:space="preserve"> i Tjelesni i zdravstveni odgoj u okviru kojeg, sa ponuđene liste, bira određenu</w:t>
            </w:r>
            <w:r w:rsidR="00D2466F" w:rsidRPr="00E2769D">
              <w:rPr>
                <w:rFonts w:ascii="Arial" w:hAnsi="Arial" w:cs="Arial"/>
                <w:iCs/>
                <w:sz w:val="22"/>
                <w:szCs w:val="22"/>
              </w:rPr>
              <w:t xml:space="preserve"> fizičku aktivnost</w:t>
            </w:r>
            <w:r w:rsidR="00D2466F" w:rsidRPr="00E2769D">
              <w:rPr>
                <w:rFonts w:ascii="Arial" w:hAnsi="Arial" w:cs="Arial"/>
                <w:bCs/>
                <w:sz w:val="22"/>
                <w:szCs w:val="22"/>
              </w:rPr>
              <w:t>. Nastava Tjelesnog i zdravstvenog odgoja se realizira kroz teoretsko-praktičnu nastavu (vježbe) i ne ocjenjuje se.</w:t>
            </w:r>
          </w:p>
          <w:p w:rsidR="007B5485" w:rsidRPr="00E2769D" w:rsidRDefault="007B5485" w:rsidP="003D73EC">
            <w:pPr>
              <w:autoSpaceDE w:val="0"/>
              <w:autoSpaceDN w:val="0"/>
              <w:adjustRightInd w:val="0"/>
              <w:rPr>
                <w:rFonts w:ascii="Arial" w:hAnsi="Arial" w:cs="Arial"/>
                <w:bCs/>
                <w:sz w:val="22"/>
                <w:szCs w:val="22"/>
              </w:rPr>
            </w:pPr>
            <w:r w:rsidRPr="00E2769D">
              <w:rPr>
                <w:rFonts w:ascii="Arial" w:hAnsi="Arial" w:cs="Arial"/>
                <w:sz w:val="22"/>
                <w:szCs w:val="22"/>
              </w:rPr>
              <w:t>Izborni predmeti su osmišljeni da se studentima omogući sticanje znanja i spoznaja iz oblasti logopedije</w:t>
            </w:r>
            <w:r w:rsidR="003D73EC" w:rsidRPr="00E2769D">
              <w:rPr>
                <w:rFonts w:ascii="Arial" w:hAnsi="Arial" w:cs="Arial"/>
                <w:sz w:val="22"/>
                <w:szCs w:val="22"/>
              </w:rPr>
              <w:t xml:space="preserve"> i audiologije</w:t>
            </w:r>
            <w:r w:rsidRPr="00E2769D">
              <w:rPr>
                <w:rFonts w:ascii="Arial" w:hAnsi="Arial" w:cs="Arial"/>
                <w:sz w:val="22"/>
                <w:szCs w:val="22"/>
              </w:rPr>
              <w:t xml:space="preserve"> u skla</w:t>
            </w:r>
            <w:r w:rsidR="003D73EC" w:rsidRPr="00E2769D">
              <w:rPr>
                <w:rFonts w:ascii="Arial" w:hAnsi="Arial" w:cs="Arial"/>
                <w:sz w:val="22"/>
                <w:szCs w:val="22"/>
              </w:rPr>
              <w:t xml:space="preserve">du sa njihovim interesima, </w:t>
            </w:r>
            <w:r w:rsidRPr="00E2769D">
              <w:rPr>
                <w:rFonts w:ascii="Arial" w:hAnsi="Arial" w:cs="Arial"/>
                <w:sz w:val="22"/>
                <w:szCs w:val="22"/>
              </w:rPr>
              <w:t>afinitetima</w:t>
            </w:r>
            <w:r w:rsidR="003D73EC" w:rsidRPr="00E2769D">
              <w:rPr>
                <w:rFonts w:ascii="Arial" w:hAnsi="Arial" w:cs="Arial"/>
                <w:sz w:val="22"/>
                <w:szCs w:val="22"/>
              </w:rPr>
              <w:t xml:space="preserve"> i potrebama</w:t>
            </w:r>
            <w:r w:rsidRPr="00E2769D">
              <w:rPr>
                <w:rFonts w:ascii="Arial" w:hAnsi="Arial" w:cs="Arial"/>
                <w:sz w:val="22"/>
                <w:szCs w:val="22"/>
              </w:rPr>
              <w:t xml:space="preserve">. Izborni predmeti su na raspolaganju </w:t>
            </w:r>
            <w:r w:rsidR="003D73EC" w:rsidRPr="00E2769D">
              <w:rPr>
                <w:rFonts w:ascii="Arial" w:hAnsi="Arial" w:cs="Arial"/>
                <w:sz w:val="22"/>
                <w:szCs w:val="22"/>
              </w:rPr>
              <w:t>na svakoj studijskoj godini u svakom semestru</w:t>
            </w:r>
            <w:r w:rsidRPr="00E2769D">
              <w:rPr>
                <w:rFonts w:ascii="Arial" w:hAnsi="Arial" w:cs="Arial"/>
                <w:sz w:val="22"/>
                <w:szCs w:val="22"/>
              </w:rPr>
              <w:t>.</w:t>
            </w:r>
            <w:r w:rsidR="003D73EC" w:rsidRPr="00E2769D">
              <w:rPr>
                <w:rFonts w:ascii="Arial" w:hAnsi="Arial" w:cs="Arial"/>
                <w:sz w:val="22"/>
                <w:szCs w:val="22"/>
              </w:rPr>
              <w:t xml:space="preserve"> </w:t>
            </w:r>
          </w:p>
          <w:p w:rsidR="003D73EC" w:rsidRPr="00E2769D" w:rsidRDefault="003D73EC" w:rsidP="00CF62EF">
            <w:pPr>
              <w:autoSpaceDE w:val="0"/>
              <w:autoSpaceDN w:val="0"/>
              <w:adjustRightInd w:val="0"/>
              <w:rPr>
                <w:rFonts w:ascii="Arial" w:hAnsi="Arial" w:cs="Arial"/>
                <w:sz w:val="22"/>
                <w:szCs w:val="22"/>
              </w:rPr>
            </w:pPr>
            <w:r w:rsidRPr="00E2769D">
              <w:rPr>
                <w:rFonts w:ascii="Arial" w:hAnsi="Arial" w:cs="Arial"/>
                <w:bCs/>
                <w:sz w:val="22"/>
                <w:szCs w:val="22"/>
              </w:rPr>
              <w:t>Studenti III i IV studijske godine su obavezni da u svakom semestru</w:t>
            </w:r>
            <w:r w:rsidR="0005493D" w:rsidRPr="00E2769D">
              <w:rPr>
                <w:rFonts w:ascii="Arial" w:hAnsi="Arial" w:cs="Arial"/>
                <w:bCs/>
                <w:sz w:val="22"/>
                <w:szCs w:val="22"/>
              </w:rPr>
              <w:t xml:space="preserve"> </w:t>
            </w:r>
            <w:r w:rsidR="00DB0BAC" w:rsidRPr="00E2769D">
              <w:rPr>
                <w:rFonts w:ascii="Arial" w:hAnsi="Arial" w:cs="Arial"/>
                <w:sz w:val="22"/>
                <w:szCs w:val="22"/>
              </w:rPr>
              <w:t>obave</w:t>
            </w:r>
            <w:r w:rsidRPr="00E2769D">
              <w:rPr>
                <w:rFonts w:ascii="Arial" w:hAnsi="Arial" w:cs="Arial"/>
                <w:sz w:val="22"/>
                <w:szCs w:val="22"/>
              </w:rPr>
              <w:t xml:space="preserve"> praksu </w:t>
            </w:r>
            <w:r w:rsidR="00DB0BAC" w:rsidRPr="00E2769D">
              <w:rPr>
                <w:rFonts w:ascii="Arial" w:hAnsi="Arial" w:cs="Arial"/>
                <w:sz w:val="22"/>
                <w:szCs w:val="22"/>
              </w:rPr>
              <w:t xml:space="preserve">u trajanju </w:t>
            </w:r>
            <w:r w:rsidR="0005493D" w:rsidRPr="00E2769D">
              <w:rPr>
                <w:rFonts w:ascii="Arial" w:hAnsi="Arial" w:cs="Arial"/>
                <w:bCs/>
                <w:sz w:val="22"/>
                <w:szCs w:val="22"/>
              </w:rPr>
              <w:t>o</w:t>
            </w:r>
            <w:r w:rsidR="00DB0BAC" w:rsidRPr="00E2769D">
              <w:rPr>
                <w:rFonts w:ascii="Arial" w:hAnsi="Arial" w:cs="Arial"/>
                <w:bCs/>
                <w:sz w:val="22"/>
                <w:szCs w:val="22"/>
              </w:rPr>
              <w:t>d</w:t>
            </w:r>
            <w:r w:rsidR="0005493D" w:rsidRPr="00E2769D">
              <w:rPr>
                <w:rFonts w:ascii="Arial" w:hAnsi="Arial" w:cs="Arial"/>
                <w:bCs/>
                <w:sz w:val="22"/>
                <w:szCs w:val="22"/>
              </w:rPr>
              <w:t xml:space="preserve"> 75 sati </w:t>
            </w:r>
            <w:r w:rsidRPr="00E2769D">
              <w:rPr>
                <w:rFonts w:ascii="Arial" w:hAnsi="Arial" w:cs="Arial"/>
                <w:sz w:val="22"/>
                <w:szCs w:val="22"/>
              </w:rPr>
              <w:t>u ustanovama koje se bave prevencijom, dijagnostikom i rehabilitacijom osoba</w:t>
            </w:r>
            <w:r w:rsidR="0005493D" w:rsidRPr="00E2769D">
              <w:rPr>
                <w:rFonts w:ascii="Arial" w:hAnsi="Arial" w:cs="Arial"/>
                <w:sz w:val="22"/>
                <w:szCs w:val="22"/>
              </w:rPr>
              <w:t xml:space="preserve"> sa poremećajem glasa, govora, </w:t>
            </w:r>
            <w:r w:rsidRPr="00E2769D">
              <w:rPr>
                <w:rFonts w:ascii="Arial" w:hAnsi="Arial" w:cs="Arial"/>
                <w:sz w:val="22"/>
                <w:szCs w:val="22"/>
              </w:rPr>
              <w:t>jezika</w:t>
            </w:r>
            <w:r w:rsidR="0005493D" w:rsidRPr="00E2769D">
              <w:rPr>
                <w:rFonts w:ascii="Arial" w:hAnsi="Arial" w:cs="Arial"/>
                <w:sz w:val="22"/>
                <w:szCs w:val="22"/>
              </w:rPr>
              <w:t xml:space="preserve"> i sluha. Ukupan broj od 300 sati odrađene prakse studentima je </w:t>
            </w:r>
            <w:r w:rsidR="000F25AE" w:rsidRPr="00E2769D">
              <w:rPr>
                <w:rFonts w:ascii="Arial" w:hAnsi="Arial" w:cs="Arial"/>
                <w:sz w:val="22"/>
                <w:szCs w:val="22"/>
              </w:rPr>
              <w:t>vrjednovan</w:t>
            </w:r>
            <w:r w:rsidR="00CF62EF" w:rsidRPr="00E2769D">
              <w:rPr>
                <w:rFonts w:ascii="Arial" w:hAnsi="Arial" w:cs="Arial"/>
                <w:sz w:val="22"/>
                <w:szCs w:val="22"/>
              </w:rPr>
              <w:t xml:space="preserve"> sa 20 ECTS kredita</w:t>
            </w:r>
            <w:r w:rsidR="0005493D" w:rsidRPr="00E2769D">
              <w:rPr>
                <w:rFonts w:ascii="Arial" w:hAnsi="Arial" w:cs="Arial"/>
                <w:sz w:val="22"/>
                <w:szCs w:val="22"/>
              </w:rPr>
              <w:t xml:space="preserve"> </w:t>
            </w:r>
            <w:r w:rsidR="00CF62EF" w:rsidRPr="00E2769D">
              <w:rPr>
                <w:rFonts w:ascii="Arial" w:hAnsi="Arial" w:cs="Arial"/>
                <w:sz w:val="22"/>
                <w:szCs w:val="22"/>
              </w:rPr>
              <w:t xml:space="preserve">definisanih </w:t>
            </w:r>
            <w:r w:rsidR="0005493D" w:rsidRPr="00E2769D">
              <w:rPr>
                <w:rFonts w:ascii="Arial" w:hAnsi="Arial" w:cs="Arial"/>
                <w:sz w:val="22"/>
                <w:szCs w:val="22"/>
              </w:rPr>
              <w:t>Nastavnim planom iz stručnih logopedskih i audioloških nastavnih</w:t>
            </w:r>
            <w:r w:rsidR="00DB0BAC" w:rsidRPr="00E2769D">
              <w:rPr>
                <w:rFonts w:ascii="Arial" w:hAnsi="Arial" w:cs="Arial"/>
                <w:sz w:val="22"/>
                <w:szCs w:val="22"/>
              </w:rPr>
              <w:t xml:space="preserve"> predmeta</w:t>
            </w:r>
            <w:r w:rsidR="00AE7C7C" w:rsidRPr="00E2769D">
              <w:rPr>
                <w:rFonts w:ascii="Arial" w:hAnsi="Arial" w:cs="Arial"/>
                <w:sz w:val="22"/>
                <w:szCs w:val="22"/>
              </w:rPr>
              <w:t xml:space="preserve"> </w:t>
            </w:r>
            <w:r w:rsidR="00DB0BAC" w:rsidRPr="00E2769D">
              <w:rPr>
                <w:rFonts w:ascii="Arial" w:hAnsi="Arial" w:cs="Arial"/>
                <w:sz w:val="22"/>
                <w:szCs w:val="22"/>
              </w:rPr>
              <w:t>(po 1 ECTS iz obaveznih</w:t>
            </w:r>
            <w:r w:rsidR="0005493D" w:rsidRPr="00E2769D">
              <w:rPr>
                <w:rFonts w:ascii="Arial" w:hAnsi="Arial" w:cs="Arial"/>
                <w:sz w:val="22"/>
                <w:szCs w:val="22"/>
              </w:rPr>
              <w:t xml:space="preserve"> predmeta</w:t>
            </w:r>
            <w:r w:rsidR="00CF62EF" w:rsidRPr="00E2769D">
              <w:rPr>
                <w:rFonts w:ascii="Arial" w:hAnsi="Arial" w:cs="Arial"/>
                <w:sz w:val="22"/>
                <w:szCs w:val="22"/>
              </w:rPr>
              <w:t xml:space="preserve"> III i IV studijske godine).</w:t>
            </w:r>
            <w:r w:rsidR="006E3CBB">
              <w:rPr>
                <w:rFonts w:ascii="Arial" w:hAnsi="Arial" w:cs="Arial"/>
                <w:sz w:val="22"/>
                <w:szCs w:val="22"/>
              </w:rPr>
              <w:t xml:space="preserve"> Student vodi Dnevnik prakse čiju formu usvaja NNV Fakulteta.</w:t>
            </w:r>
          </w:p>
        </w:tc>
      </w:tr>
    </w:tbl>
    <w:p w:rsidR="008117DB" w:rsidRPr="00E2769D" w:rsidRDefault="008117DB" w:rsidP="002561A3">
      <w:pPr>
        <w:rPr>
          <w:rFonts w:ascii="Arial" w:hAnsi="Arial" w:cs="Arial"/>
          <w:sz w:val="22"/>
          <w:szCs w:val="22"/>
        </w:rPr>
      </w:pPr>
    </w:p>
    <w:tbl>
      <w:tblPr>
        <w:tblW w:w="0" w:type="auto"/>
        <w:jc w:val="center"/>
        <w:tblLayout w:type="fixed"/>
        <w:tblLook w:val="04A0"/>
      </w:tblPr>
      <w:tblGrid>
        <w:gridCol w:w="9287"/>
      </w:tblGrid>
      <w:tr w:rsidR="000E452D" w:rsidRPr="00E2769D" w:rsidTr="00A04079">
        <w:trPr>
          <w:trHeight w:val="567"/>
          <w:jc w:val="center"/>
        </w:trPr>
        <w:tc>
          <w:tcPr>
            <w:tcW w:w="9287" w:type="dxa"/>
            <w:shd w:val="clear" w:color="auto" w:fill="C00000"/>
            <w:vAlign w:val="center"/>
          </w:tcPr>
          <w:p w:rsidR="000E452D" w:rsidRPr="00E2769D" w:rsidRDefault="000E452D" w:rsidP="00A04079">
            <w:pPr>
              <w:jc w:val="left"/>
              <w:rPr>
                <w:rFonts w:ascii="Arial" w:hAnsi="Arial" w:cs="Arial"/>
                <w:sz w:val="22"/>
                <w:szCs w:val="22"/>
              </w:rPr>
            </w:pPr>
            <w:r w:rsidRPr="00E2769D">
              <w:rPr>
                <w:rFonts w:ascii="Arial" w:hAnsi="Arial" w:cs="Arial"/>
                <w:b/>
                <w:bCs/>
                <w:sz w:val="22"/>
                <w:szCs w:val="22"/>
              </w:rPr>
              <w:t>2.2. Spisak obaveznih i izbornih predmeta</w:t>
            </w:r>
          </w:p>
        </w:tc>
      </w:tr>
    </w:tbl>
    <w:p w:rsidR="000E452D" w:rsidRPr="00E2769D" w:rsidRDefault="000E452D" w:rsidP="002561A3">
      <w:pPr>
        <w:rPr>
          <w:rFonts w:ascii="Arial" w:hAnsi="Arial" w:cs="Arial"/>
          <w:sz w:val="22"/>
          <w:szCs w:val="22"/>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4785"/>
        <w:gridCol w:w="4786"/>
      </w:tblGrid>
      <w:tr w:rsidR="00F158D5" w:rsidRPr="00E2769D" w:rsidTr="00F158D5">
        <w:trPr>
          <w:trHeight w:val="567"/>
          <w:jc w:val="center"/>
        </w:trPr>
        <w:tc>
          <w:tcPr>
            <w:tcW w:w="4785" w:type="dxa"/>
            <w:vAlign w:val="center"/>
          </w:tcPr>
          <w:p w:rsidR="00F158D5" w:rsidRPr="00E2769D" w:rsidRDefault="00F158D5" w:rsidP="00357ED5">
            <w:pPr>
              <w:jc w:val="left"/>
              <w:rPr>
                <w:rFonts w:ascii="Arial" w:hAnsi="Arial" w:cs="Arial"/>
                <w:b/>
                <w:bCs/>
                <w:sz w:val="20"/>
                <w:szCs w:val="20"/>
              </w:rPr>
            </w:pPr>
            <w:r w:rsidRPr="00E2769D">
              <w:rPr>
                <w:rFonts w:ascii="Arial" w:hAnsi="Arial" w:cs="Arial"/>
                <w:b/>
                <w:bCs/>
                <w:sz w:val="20"/>
                <w:szCs w:val="20"/>
              </w:rPr>
              <w:t xml:space="preserve">           Obavezni predmeti</w:t>
            </w:r>
          </w:p>
        </w:tc>
        <w:tc>
          <w:tcPr>
            <w:tcW w:w="4786" w:type="dxa"/>
            <w:vAlign w:val="center"/>
          </w:tcPr>
          <w:p w:rsidR="00F158D5" w:rsidRPr="00E2769D" w:rsidRDefault="00F158D5" w:rsidP="00A04079">
            <w:pPr>
              <w:jc w:val="left"/>
              <w:rPr>
                <w:rFonts w:ascii="Arial" w:hAnsi="Arial" w:cs="Arial"/>
                <w:b/>
                <w:bCs/>
                <w:sz w:val="20"/>
                <w:szCs w:val="20"/>
              </w:rPr>
            </w:pPr>
            <w:r w:rsidRPr="00E2769D">
              <w:rPr>
                <w:rFonts w:ascii="Arial" w:hAnsi="Arial" w:cs="Arial"/>
                <w:b/>
                <w:bCs/>
                <w:sz w:val="20"/>
                <w:szCs w:val="20"/>
              </w:rPr>
              <w:t>Izborni predmeti</w:t>
            </w:r>
          </w:p>
        </w:tc>
      </w:tr>
      <w:tr w:rsidR="00E4704B" w:rsidRPr="00E2769D" w:rsidTr="00F158D5">
        <w:trPr>
          <w:jc w:val="center"/>
        </w:trPr>
        <w:tc>
          <w:tcPr>
            <w:tcW w:w="4785" w:type="dxa"/>
            <w:vAlign w:val="center"/>
          </w:tcPr>
          <w:p w:rsidR="00E4704B" w:rsidRPr="0057328A" w:rsidRDefault="00E4704B" w:rsidP="00E4704B">
            <w:pPr>
              <w:numPr>
                <w:ilvl w:val="0"/>
                <w:numId w:val="29"/>
              </w:numPr>
              <w:ind w:left="426" w:hanging="426"/>
              <w:jc w:val="left"/>
              <w:rPr>
                <w:rFonts w:ascii="Arial" w:hAnsi="Arial" w:cs="Arial"/>
                <w:b/>
                <w:sz w:val="20"/>
                <w:szCs w:val="20"/>
              </w:rPr>
            </w:pPr>
            <w:r w:rsidRPr="0057328A">
              <w:rPr>
                <w:rFonts w:ascii="Arial" w:hAnsi="Arial" w:cs="Arial"/>
                <w:bCs/>
                <w:sz w:val="20"/>
                <w:szCs w:val="20"/>
              </w:rPr>
              <w:t>Fiziologija sa funkcionalnom anatomijom</w:t>
            </w:r>
          </w:p>
        </w:tc>
        <w:tc>
          <w:tcPr>
            <w:tcW w:w="4786" w:type="dxa"/>
            <w:vAlign w:val="center"/>
          </w:tcPr>
          <w:p w:rsidR="00E4704B" w:rsidRPr="0057328A" w:rsidRDefault="00E4704B" w:rsidP="00E4704B">
            <w:pPr>
              <w:numPr>
                <w:ilvl w:val="0"/>
                <w:numId w:val="31"/>
              </w:numPr>
              <w:ind w:left="460" w:hanging="425"/>
              <w:jc w:val="left"/>
              <w:rPr>
                <w:rFonts w:ascii="Arial" w:hAnsi="Arial" w:cs="Arial"/>
                <w:b/>
                <w:bCs/>
                <w:sz w:val="20"/>
                <w:szCs w:val="20"/>
              </w:rPr>
            </w:pPr>
            <w:r w:rsidRPr="0057328A">
              <w:rPr>
                <w:rFonts w:ascii="Arial" w:hAnsi="Arial" w:cs="Arial"/>
                <w:sz w:val="20"/>
                <w:szCs w:val="20"/>
              </w:rPr>
              <w:t>Program poticanja predvještina pisanja</w:t>
            </w:r>
          </w:p>
        </w:tc>
      </w:tr>
      <w:tr w:rsidR="00E4704B" w:rsidRPr="00E2769D" w:rsidTr="00F158D5">
        <w:trPr>
          <w:trHeight w:val="74"/>
          <w:jc w:val="center"/>
        </w:trPr>
        <w:tc>
          <w:tcPr>
            <w:tcW w:w="4785" w:type="dxa"/>
            <w:vAlign w:val="center"/>
          </w:tcPr>
          <w:p w:rsidR="00E4704B" w:rsidRPr="0057328A" w:rsidRDefault="00E4704B" w:rsidP="00E4704B">
            <w:pPr>
              <w:numPr>
                <w:ilvl w:val="0"/>
                <w:numId w:val="29"/>
              </w:numPr>
              <w:ind w:left="426" w:hanging="426"/>
              <w:jc w:val="left"/>
              <w:rPr>
                <w:rFonts w:ascii="Arial" w:hAnsi="Arial" w:cs="Arial"/>
                <w:b/>
                <w:sz w:val="20"/>
                <w:szCs w:val="20"/>
              </w:rPr>
            </w:pPr>
            <w:r w:rsidRPr="0057328A">
              <w:rPr>
                <w:rFonts w:ascii="Arial" w:hAnsi="Arial" w:cs="Arial"/>
                <w:bCs/>
                <w:sz w:val="20"/>
                <w:szCs w:val="20"/>
              </w:rPr>
              <w:t>Psihologija</w:t>
            </w:r>
          </w:p>
        </w:tc>
        <w:tc>
          <w:tcPr>
            <w:tcW w:w="4786" w:type="dxa"/>
            <w:vAlign w:val="center"/>
          </w:tcPr>
          <w:p w:rsidR="00E4704B" w:rsidRPr="0057328A" w:rsidRDefault="00E4704B" w:rsidP="00E4704B">
            <w:pPr>
              <w:numPr>
                <w:ilvl w:val="0"/>
                <w:numId w:val="31"/>
              </w:numPr>
              <w:ind w:left="460" w:hanging="425"/>
              <w:jc w:val="left"/>
              <w:rPr>
                <w:rFonts w:ascii="Arial" w:hAnsi="Arial" w:cs="Arial"/>
                <w:b/>
                <w:sz w:val="20"/>
                <w:szCs w:val="20"/>
              </w:rPr>
            </w:pPr>
            <w:r w:rsidRPr="0057328A">
              <w:rPr>
                <w:rFonts w:ascii="Arial" w:hAnsi="Arial" w:cs="Arial"/>
                <w:sz w:val="20"/>
                <w:szCs w:val="20"/>
              </w:rPr>
              <w:t>Kon</w:t>
            </w:r>
            <w:bookmarkStart w:id="0" w:name="_GoBack"/>
            <w:bookmarkEnd w:id="0"/>
            <w:r w:rsidR="00E5438A">
              <w:rPr>
                <w:rFonts w:ascii="Arial" w:hAnsi="Arial" w:cs="Arial"/>
                <w:sz w:val="20"/>
                <w:szCs w:val="20"/>
              </w:rPr>
              <w:t>fliktologija i vršnjačka</w:t>
            </w:r>
            <w:r w:rsidRPr="0057328A">
              <w:rPr>
                <w:rFonts w:ascii="Arial" w:hAnsi="Arial" w:cs="Arial"/>
                <w:sz w:val="20"/>
                <w:szCs w:val="20"/>
              </w:rPr>
              <w:t xml:space="preserve"> </w:t>
            </w:r>
            <w:r w:rsidR="00E5438A">
              <w:rPr>
                <w:rFonts w:ascii="Arial" w:hAnsi="Arial" w:cs="Arial"/>
                <w:sz w:val="20"/>
                <w:szCs w:val="20"/>
              </w:rPr>
              <w:t>medijacija</w:t>
            </w:r>
          </w:p>
        </w:tc>
      </w:tr>
      <w:tr w:rsidR="00E4704B" w:rsidRPr="00E2769D" w:rsidTr="00F158D5">
        <w:trPr>
          <w:trHeight w:val="74"/>
          <w:jc w:val="center"/>
        </w:trPr>
        <w:tc>
          <w:tcPr>
            <w:tcW w:w="4785" w:type="dxa"/>
            <w:vAlign w:val="center"/>
          </w:tcPr>
          <w:p w:rsidR="00E4704B" w:rsidRPr="0057328A" w:rsidRDefault="00E4704B" w:rsidP="00E4704B">
            <w:pPr>
              <w:numPr>
                <w:ilvl w:val="0"/>
                <w:numId w:val="29"/>
              </w:numPr>
              <w:ind w:left="426" w:hanging="426"/>
              <w:jc w:val="left"/>
              <w:rPr>
                <w:rFonts w:ascii="Arial" w:hAnsi="Arial" w:cs="Arial"/>
                <w:b/>
                <w:sz w:val="20"/>
                <w:szCs w:val="20"/>
              </w:rPr>
            </w:pPr>
            <w:r w:rsidRPr="0057328A">
              <w:rPr>
                <w:rFonts w:ascii="Arial" w:hAnsi="Arial" w:cs="Arial"/>
                <w:bCs/>
                <w:sz w:val="20"/>
                <w:szCs w:val="20"/>
              </w:rPr>
              <w:t>Razvoj humane komunikacije i poremećaji</w:t>
            </w:r>
          </w:p>
        </w:tc>
        <w:tc>
          <w:tcPr>
            <w:tcW w:w="4786" w:type="dxa"/>
            <w:vAlign w:val="center"/>
          </w:tcPr>
          <w:p w:rsidR="00E4704B" w:rsidRPr="0057328A" w:rsidRDefault="00E4704B" w:rsidP="00E4704B">
            <w:pPr>
              <w:numPr>
                <w:ilvl w:val="0"/>
                <w:numId w:val="31"/>
              </w:numPr>
              <w:ind w:left="460" w:hanging="425"/>
              <w:jc w:val="left"/>
              <w:rPr>
                <w:rFonts w:ascii="Arial" w:hAnsi="Arial" w:cs="Arial"/>
                <w:bCs/>
                <w:sz w:val="20"/>
                <w:szCs w:val="20"/>
              </w:rPr>
            </w:pPr>
            <w:r w:rsidRPr="0057328A">
              <w:rPr>
                <w:rFonts w:ascii="Arial" w:hAnsi="Arial" w:cs="Arial"/>
                <w:bCs/>
                <w:sz w:val="20"/>
                <w:szCs w:val="20"/>
              </w:rPr>
              <w:t>Psihologija osoba sa onesposobljenjem</w:t>
            </w:r>
          </w:p>
        </w:tc>
      </w:tr>
      <w:tr w:rsidR="002855E5" w:rsidRPr="00E2769D" w:rsidTr="00F158D5">
        <w:trPr>
          <w:trHeight w:val="74"/>
          <w:jc w:val="center"/>
        </w:trPr>
        <w:tc>
          <w:tcPr>
            <w:tcW w:w="4785" w:type="dxa"/>
            <w:vAlign w:val="center"/>
          </w:tcPr>
          <w:p w:rsidR="002855E5" w:rsidRPr="0057328A" w:rsidRDefault="002855E5" w:rsidP="00E4704B">
            <w:pPr>
              <w:numPr>
                <w:ilvl w:val="0"/>
                <w:numId w:val="29"/>
              </w:numPr>
              <w:ind w:left="426" w:hanging="426"/>
              <w:jc w:val="left"/>
              <w:rPr>
                <w:rFonts w:ascii="Arial" w:hAnsi="Arial" w:cs="Arial"/>
                <w:b/>
                <w:sz w:val="20"/>
                <w:szCs w:val="20"/>
              </w:rPr>
            </w:pPr>
            <w:r w:rsidRPr="0057328A">
              <w:rPr>
                <w:rFonts w:ascii="Arial" w:hAnsi="Arial" w:cs="Arial"/>
                <w:bCs/>
                <w:sz w:val="20"/>
                <w:szCs w:val="20"/>
              </w:rPr>
              <w:t>Uvod u specijalnu edukaciju i rehabilitaciju I</w:t>
            </w:r>
          </w:p>
        </w:tc>
        <w:tc>
          <w:tcPr>
            <w:tcW w:w="4786" w:type="dxa"/>
            <w:vAlign w:val="center"/>
          </w:tcPr>
          <w:p w:rsidR="002855E5" w:rsidRPr="0057328A" w:rsidRDefault="002855E5" w:rsidP="00057FF2">
            <w:pPr>
              <w:numPr>
                <w:ilvl w:val="0"/>
                <w:numId w:val="31"/>
              </w:numPr>
              <w:ind w:left="460" w:hanging="425"/>
              <w:jc w:val="left"/>
              <w:rPr>
                <w:rFonts w:ascii="Arial" w:hAnsi="Arial" w:cs="Arial"/>
                <w:b/>
                <w:bCs/>
                <w:sz w:val="20"/>
                <w:szCs w:val="20"/>
              </w:rPr>
            </w:pPr>
            <w:r>
              <w:rPr>
                <w:rFonts w:ascii="Arial" w:hAnsi="Arial" w:cs="Arial"/>
                <w:sz w:val="20"/>
                <w:szCs w:val="20"/>
              </w:rPr>
              <w:t>Osnove verbalne komunikacije</w:t>
            </w:r>
          </w:p>
        </w:tc>
      </w:tr>
      <w:tr w:rsidR="002855E5" w:rsidRPr="00E2769D" w:rsidTr="00F158D5">
        <w:trPr>
          <w:trHeight w:val="74"/>
          <w:jc w:val="center"/>
        </w:trPr>
        <w:tc>
          <w:tcPr>
            <w:tcW w:w="4785" w:type="dxa"/>
            <w:vAlign w:val="center"/>
          </w:tcPr>
          <w:p w:rsidR="002855E5" w:rsidRPr="0057328A" w:rsidRDefault="002855E5" w:rsidP="00E4704B">
            <w:pPr>
              <w:numPr>
                <w:ilvl w:val="0"/>
                <w:numId w:val="29"/>
              </w:numPr>
              <w:ind w:left="426" w:hanging="426"/>
              <w:jc w:val="left"/>
              <w:rPr>
                <w:rFonts w:ascii="Arial" w:hAnsi="Arial" w:cs="Arial"/>
                <w:b/>
                <w:sz w:val="20"/>
                <w:szCs w:val="20"/>
              </w:rPr>
            </w:pPr>
            <w:r w:rsidRPr="0057328A">
              <w:rPr>
                <w:rFonts w:ascii="Arial" w:hAnsi="Arial" w:cs="Arial"/>
                <w:sz w:val="20"/>
                <w:szCs w:val="20"/>
              </w:rPr>
              <w:t>Inkluzivna praksa</w:t>
            </w:r>
          </w:p>
        </w:tc>
        <w:tc>
          <w:tcPr>
            <w:tcW w:w="4786" w:type="dxa"/>
            <w:vAlign w:val="center"/>
          </w:tcPr>
          <w:p w:rsidR="002855E5" w:rsidRPr="0057328A" w:rsidRDefault="002855E5" w:rsidP="00057FF2">
            <w:pPr>
              <w:numPr>
                <w:ilvl w:val="0"/>
                <w:numId w:val="31"/>
              </w:numPr>
              <w:ind w:left="460" w:hanging="425"/>
              <w:jc w:val="left"/>
              <w:rPr>
                <w:rFonts w:ascii="Arial" w:hAnsi="Arial" w:cs="Arial"/>
                <w:b/>
                <w:bCs/>
                <w:sz w:val="20"/>
                <w:szCs w:val="20"/>
              </w:rPr>
            </w:pPr>
            <w:r w:rsidRPr="0057328A">
              <w:rPr>
                <w:rFonts w:ascii="Arial" w:hAnsi="Arial" w:cs="Arial"/>
                <w:sz w:val="20"/>
                <w:szCs w:val="20"/>
              </w:rPr>
              <w:t>Volonterizam</w:t>
            </w:r>
          </w:p>
        </w:tc>
      </w:tr>
      <w:tr w:rsidR="002855E5" w:rsidRPr="00E2769D" w:rsidTr="00F158D5">
        <w:trPr>
          <w:trHeight w:val="74"/>
          <w:jc w:val="center"/>
        </w:trPr>
        <w:tc>
          <w:tcPr>
            <w:tcW w:w="4785" w:type="dxa"/>
            <w:vAlign w:val="center"/>
          </w:tcPr>
          <w:p w:rsidR="002855E5" w:rsidRPr="0057328A" w:rsidRDefault="002855E5" w:rsidP="00E4704B">
            <w:pPr>
              <w:numPr>
                <w:ilvl w:val="0"/>
                <w:numId w:val="29"/>
              </w:numPr>
              <w:ind w:left="426" w:hanging="426"/>
              <w:jc w:val="left"/>
              <w:rPr>
                <w:rFonts w:ascii="Arial" w:hAnsi="Arial" w:cs="Arial"/>
                <w:sz w:val="20"/>
                <w:szCs w:val="20"/>
              </w:rPr>
            </w:pPr>
            <w:r w:rsidRPr="0057328A">
              <w:rPr>
                <w:rFonts w:ascii="Arial" w:hAnsi="Arial" w:cs="Arial"/>
                <w:sz w:val="20"/>
                <w:szCs w:val="20"/>
              </w:rPr>
              <w:t>Tjelesni i zdravstveni odgoj I</w:t>
            </w:r>
          </w:p>
        </w:tc>
        <w:tc>
          <w:tcPr>
            <w:tcW w:w="4786" w:type="dxa"/>
            <w:vAlign w:val="center"/>
          </w:tcPr>
          <w:p w:rsidR="002855E5" w:rsidRPr="0057328A" w:rsidRDefault="002855E5" w:rsidP="00057FF2">
            <w:pPr>
              <w:numPr>
                <w:ilvl w:val="0"/>
                <w:numId w:val="31"/>
              </w:numPr>
              <w:ind w:left="460" w:hanging="425"/>
              <w:jc w:val="left"/>
              <w:rPr>
                <w:rFonts w:ascii="Arial" w:hAnsi="Arial" w:cs="Arial"/>
                <w:b/>
                <w:bCs/>
                <w:sz w:val="20"/>
                <w:szCs w:val="20"/>
              </w:rPr>
            </w:pPr>
            <w:r w:rsidRPr="0057328A">
              <w:rPr>
                <w:rFonts w:ascii="Arial" w:hAnsi="Arial" w:cs="Arial"/>
                <w:bCs/>
                <w:sz w:val="20"/>
                <w:szCs w:val="20"/>
              </w:rPr>
              <w:t>Porodica i rehabilitacija</w:t>
            </w:r>
          </w:p>
        </w:tc>
      </w:tr>
      <w:tr w:rsidR="002855E5" w:rsidRPr="00E2769D" w:rsidTr="00F158D5">
        <w:trPr>
          <w:trHeight w:val="74"/>
          <w:jc w:val="center"/>
        </w:trPr>
        <w:tc>
          <w:tcPr>
            <w:tcW w:w="4785" w:type="dxa"/>
            <w:vAlign w:val="center"/>
          </w:tcPr>
          <w:p w:rsidR="002855E5" w:rsidRPr="0057328A" w:rsidRDefault="002855E5" w:rsidP="00E4704B">
            <w:pPr>
              <w:numPr>
                <w:ilvl w:val="0"/>
                <w:numId w:val="29"/>
              </w:numPr>
              <w:ind w:left="426" w:hanging="426"/>
              <w:jc w:val="left"/>
              <w:rPr>
                <w:rFonts w:ascii="Arial" w:hAnsi="Arial" w:cs="Arial"/>
                <w:b/>
                <w:sz w:val="20"/>
                <w:szCs w:val="20"/>
              </w:rPr>
            </w:pPr>
            <w:r w:rsidRPr="0057328A">
              <w:rPr>
                <w:rFonts w:ascii="Arial" w:hAnsi="Arial" w:cs="Arial"/>
                <w:bCs/>
                <w:sz w:val="20"/>
                <w:szCs w:val="20"/>
              </w:rPr>
              <w:t>Osnove humane genetike</w:t>
            </w:r>
          </w:p>
        </w:tc>
        <w:tc>
          <w:tcPr>
            <w:tcW w:w="4786" w:type="dxa"/>
            <w:vAlign w:val="center"/>
          </w:tcPr>
          <w:p w:rsidR="002855E5" w:rsidRPr="00E2769D" w:rsidRDefault="002855E5" w:rsidP="004F4AC0">
            <w:pPr>
              <w:numPr>
                <w:ilvl w:val="0"/>
                <w:numId w:val="31"/>
              </w:numPr>
              <w:ind w:left="460" w:hanging="425"/>
              <w:jc w:val="left"/>
              <w:rPr>
                <w:rFonts w:ascii="Arial" w:hAnsi="Arial" w:cs="Arial"/>
                <w:bCs/>
                <w:sz w:val="20"/>
                <w:szCs w:val="20"/>
              </w:rPr>
            </w:pPr>
            <w:r w:rsidRPr="00E2769D">
              <w:rPr>
                <w:rFonts w:ascii="Arial" w:hAnsi="Arial" w:cs="Arial"/>
                <w:sz w:val="20"/>
                <w:szCs w:val="20"/>
              </w:rPr>
              <w:t>Profesionalna komunikacija u logopediji</w:t>
            </w:r>
          </w:p>
        </w:tc>
      </w:tr>
      <w:tr w:rsidR="002855E5" w:rsidRPr="00E2769D" w:rsidTr="00F158D5">
        <w:trPr>
          <w:trHeight w:val="74"/>
          <w:jc w:val="center"/>
        </w:trPr>
        <w:tc>
          <w:tcPr>
            <w:tcW w:w="4785" w:type="dxa"/>
            <w:vAlign w:val="center"/>
          </w:tcPr>
          <w:p w:rsidR="002855E5" w:rsidRPr="0057328A" w:rsidRDefault="002855E5" w:rsidP="00E4704B">
            <w:pPr>
              <w:numPr>
                <w:ilvl w:val="0"/>
                <w:numId w:val="29"/>
              </w:numPr>
              <w:ind w:left="426" w:hanging="426"/>
              <w:jc w:val="left"/>
              <w:rPr>
                <w:rFonts w:ascii="Arial" w:hAnsi="Arial" w:cs="Arial"/>
                <w:sz w:val="20"/>
                <w:szCs w:val="20"/>
              </w:rPr>
            </w:pPr>
            <w:r w:rsidRPr="0057328A">
              <w:rPr>
                <w:rFonts w:ascii="Arial" w:hAnsi="Arial" w:cs="Arial"/>
                <w:sz w:val="20"/>
                <w:szCs w:val="20"/>
              </w:rPr>
              <w:t>Pedagogija</w:t>
            </w:r>
          </w:p>
        </w:tc>
        <w:tc>
          <w:tcPr>
            <w:tcW w:w="4786" w:type="dxa"/>
            <w:vAlign w:val="center"/>
          </w:tcPr>
          <w:p w:rsidR="002855E5" w:rsidRPr="00E2769D" w:rsidRDefault="002855E5" w:rsidP="004F4AC0">
            <w:pPr>
              <w:numPr>
                <w:ilvl w:val="0"/>
                <w:numId w:val="31"/>
              </w:numPr>
              <w:ind w:left="460" w:hanging="425"/>
              <w:jc w:val="left"/>
              <w:rPr>
                <w:rFonts w:ascii="Arial" w:hAnsi="Arial" w:cs="Arial"/>
                <w:bCs/>
                <w:sz w:val="20"/>
                <w:szCs w:val="20"/>
              </w:rPr>
            </w:pPr>
            <w:r w:rsidRPr="00E2769D">
              <w:rPr>
                <w:rFonts w:ascii="Arial" w:hAnsi="Arial" w:cs="Arial"/>
                <w:bCs/>
                <w:sz w:val="20"/>
                <w:szCs w:val="20"/>
              </w:rPr>
              <w:t>Poticanje govorno-jezičkog razvoja</w:t>
            </w:r>
          </w:p>
        </w:tc>
      </w:tr>
      <w:tr w:rsidR="002855E5" w:rsidRPr="00E2769D" w:rsidTr="00F158D5">
        <w:trPr>
          <w:trHeight w:val="74"/>
          <w:jc w:val="center"/>
        </w:trPr>
        <w:tc>
          <w:tcPr>
            <w:tcW w:w="4785" w:type="dxa"/>
            <w:vAlign w:val="center"/>
          </w:tcPr>
          <w:p w:rsidR="002855E5" w:rsidRPr="0057328A" w:rsidRDefault="002855E5" w:rsidP="00E4704B">
            <w:pPr>
              <w:numPr>
                <w:ilvl w:val="0"/>
                <w:numId w:val="29"/>
              </w:numPr>
              <w:ind w:left="426" w:hanging="426"/>
              <w:jc w:val="left"/>
              <w:rPr>
                <w:rFonts w:ascii="Arial" w:hAnsi="Arial" w:cs="Arial"/>
                <w:sz w:val="20"/>
                <w:szCs w:val="20"/>
              </w:rPr>
            </w:pPr>
            <w:r w:rsidRPr="0057328A">
              <w:rPr>
                <w:rFonts w:ascii="Arial" w:hAnsi="Arial" w:cs="Arial"/>
                <w:sz w:val="20"/>
                <w:szCs w:val="20"/>
              </w:rPr>
              <w:t>Uvod u logopediju</w:t>
            </w:r>
          </w:p>
        </w:tc>
        <w:tc>
          <w:tcPr>
            <w:tcW w:w="4786" w:type="dxa"/>
            <w:vAlign w:val="center"/>
          </w:tcPr>
          <w:p w:rsidR="002855E5" w:rsidRPr="00E2769D" w:rsidRDefault="002855E5" w:rsidP="004F4AC0">
            <w:pPr>
              <w:numPr>
                <w:ilvl w:val="0"/>
                <w:numId w:val="31"/>
              </w:numPr>
              <w:ind w:left="460" w:hanging="425"/>
              <w:jc w:val="left"/>
              <w:rPr>
                <w:rFonts w:ascii="Arial" w:hAnsi="Arial" w:cs="Arial"/>
                <w:bCs/>
                <w:sz w:val="20"/>
                <w:szCs w:val="20"/>
              </w:rPr>
            </w:pPr>
            <w:r w:rsidRPr="00E2769D">
              <w:rPr>
                <w:rFonts w:ascii="Arial" w:hAnsi="Arial" w:cs="Arial"/>
                <w:bCs/>
                <w:sz w:val="20"/>
                <w:szCs w:val="20"/>
              </w:rPr>
              <w:t>Engleski jezik za društvene i humanističke nauke</w:t>
            </w:r>
          </w:p>
        </w:tc>
      </w:tr>
      <w:tr w:rsidR="002855E5" w:rsidRPr="00E2769D" w:rsidTr="00F158D5">
        <w:trPr>
          <w:trHeight w:val="74"/>
          <w:jc w:val="center"/>
        </w:trPr>
        <w:tc>
          <w:tcPr>
            <w:tcW w:w="4785" w:type="dxa"/>
            <w:vAlign w:val="center"/>
          </w:tcPr>
          <w:p w:rsidR="002855E5" w:rsidRPr="0057328A" w:rsidRDefault="002855E5" w:rsidP="00E4704B">
            <w:pPr>
              <w:numPr>
                <w:ilvl w:val="0"/>
                <w:numId w:val="29"/>
              </w:numPr>
              <w:ind w:left="426" w:hanging="426"/>
              <w:jc w:val="left"/>
              <w:rPr>
                <w:rFonts w:ascii="Arial" w:hAnsi="Arial" w:cs="Arial"/>
                <w:sz w:val="20"/>
                <w:szCs w:val="20"/>
              </w:rPr>
            </w:pPr>
            <w:r w:rsidRPr="0057328A">
              <w:rPr>
                <w:rFonts w:ascii="Arial" w:hAnsi="Arial" w:cs="Arial"/>
                <w:sz w:val="20"/>
                <w:szCs w:val="20"/>
              </w:rPr>
              <w:t>Sociopedagoške osnove poremećaja u ponašanju</w:t>
            </w:r>
          </w:p>
        </w:tc>
        <w:tc>
          <w:tcPr>
            <w:tcW w:w="4786" w:type="dxa"/>
            <w:vAlign w:val="center"/>
          </w:tcPr>
          <w:p w:rsidR="002855E5" w:rsidRPr="00E2769D" w:rsidRDefault="002855E5" w:rsidP="004F4AC0">
            <w:pPr>
              <w:numPr>
                <w:ilvl w:val="0"/>
                <w:numId w:val="31"/>
              </w:numPr>
              <w:ind w:left="460" w:hanging="425"/>
              <w:jc w:val="left"/>
              <w:rPr>
                <w:rFonts w:ascii="Arial" w:hAnsi="Arial" w:cs="Arial"/>
                <w:bCs/>
                <w:sz w:val="20"/>
                <w:szCs w:val="20"/>
              </w:rPr>
            </w:pPr>
            <w:r w:rsidRPr="00E2769D">
              <w:rPr>
                <w:rFonts w:ascii="Arial" w:hAnsi="Arial" w:cs="Arial"/>
                <w:bCs/>
                <w:sz w:val="20"/>
                <w:szCs w:val="20"/>
              </w:rPr>
              <w:t>Psihologija gluhoće</w:t>
            </w:r>
          </w:p>
        </w:tc>
      </w:tr>
      <w:tr w:rsidR="002855E5" w:rsidRPr="00E2769D" w:rsidTr="00F158D5">
        <w:trPr>
          <w:trHeight w:val="74"/>
          <w:jc w:val="center"/>
        </w:trPr>
        <w:tc>
          <w:tcPr>
            <w:tcW w:w="4785" w:type="dxa"/>
            <w:vAlign w:val="center"/>
          </w:tcPr>
          <w:p w:rsidR="002855E5" w:rsidRPr="0057328A" w:rsidRDefault="002855E5" w:rsidP="00E4704B">
            <w:pPr>
              <w:numPr>
                <w:ilvl w:val="0"/>
                <w:numId w:val="29"/>
              </w:numPr>
              <w:ind w:left="426" w:hanging="426"/>
              <w:jc w:val="left"/>
              <w:rPr>
                <w:rFonts w:ascii="Arial" w:hAnsi="Arial" w:cs="Arial"/>
                <w:sz w:val="20"/>
                <w:szCs w:val="20"/>
              </w:rPr>
            </w:pPr>
            <w:r w:rsidRPr="0057328A">
              <w:rPr>
                <w:rFonts w:ascii="Arial" w:hAnsi="Arial" w:cs="Arial"/>
                <w:sz w:val="20"/>
                <w:szCs w:val="20"/>
              </w:rPr>
              <w:t>Uvod u specijalnu edukaciju i rehabilitaciju II</w:t>
            </w:r>
          </w:p>
        </w:tc>
        <w:tc>
          <w:tcPr>
            <w:tcW w:w="4786" w:type="dxa"/>
            <w:vAlign w:val="center"/>
          </w:tcPr>
          <w:p w:rsidR="002855E5" w:rsidRPr="00E2769D" w:rsidRDefault="002855E5" w:rsidP="004F4AC0">
            <w:pPr>
              <w:numPr>
                <w:ilvl w:val="0"/>
                <w:numId w:val="31"/>
              </w:numPr>
              <w:ind w:left="460" w:hanging="425"/>
              <w:jc w:val="left"/>
              <w:rPr>
                <w:rFonts w:ascii="Arial" w:hAnsi="Arial" w:cs="Arial"/>
                <w:bCs/>
                <w:sz w:val="20"/>
                <w:szCs w:val="20"/>
              </w:rPr>
            </w:pPr>
            <w:r>
              <w:rPr>
                <w:rFonts w:ascii="Arial" w:hAnsi="Arial" w:cs="Arial"/>
                <w:bCs/>
                <w:sz w:val="20"/>
                <w:szCs w:val="20"/>
              </w:rPr>
              <w:t>Osnove</w:t>
            </w:r>
            <w:r w:rsidRPr="00E2769D">
              <w:rPr>
                <w:rFonts w:ascii="Arial" w:hAnsi="Arial" w:cs="Arial"/>
                <w:bCs/>
                <w:sz w:val="20"/>
                <w:szCs w:val="20"/>
              </w:rPr>
              <w:t xml:space="preserve"> neverbalne komunikacije</w:t>
            </w:r>
          </w:p>
        </w:tc>
      </w:tr>
      <w:tr w:rsidR="002855E5" w:rsidRPr="00E2769D" w:rsidTr="00F158D5">
        <w:trPr>
          <w:trHeight w:val="74"/>
          <w:jc w:val="center"/>
        </w:trPr>
        <w:tc>
          <w:tcPr>
            <w:tcW w:w="4785" w:type="dxa"/>
            <w:vAlign w:val="center"/>
          </w:tcPr>
          <w:p w:rsidR="002855E5" w:rsidRPr="0057328A" w:rsidRDefault="002855E5" w:rsidP="00E4704B">
            <w:pPr>
              <w:numPr>
                <w:ilvl w:val="0"/>
                <w:numId w:val="29"/>
              </w:numPr>
              <w:ind w:left="426" w:hanging="426"/>
              <w:jc w:val="left"/>
              <w:rPr>
                <w:rFonts w:ascii="Arial" w:hAnsi="Arial" w:cs="Arial"/>
                <w:sz w:val="20"/>
                <w:szCs w:val="20"/>
              </w:rPr>
            </w:pPr>
            <w:r w:rsidRPr="0057328A">
              <w:rPr>
                <w:rFonts w:ascii="Arial" w:hAnsi="Arial" w:cs="Arial"/>
                <w:sz w:val="20"/>
                <w:szCs w:val="20"/>
              </w:rPr>
              <w:t>Tjelesni i zdravstveni odgoj II</w:t>
            </w:r>
          </w:p>
        </w:tc>
        <w:tc>
          <w:tcPr>
            <w:tcW w:w="4786" w:type="dxa"/>
            <w:vAlign w:val="center"/>
          </w:tcPr>
          <w:p w:rsidR="002855E5" w:rsidRPr="00E2769D" w:rsidRDefault="002855E5" w:rsidP="004F4AC0">
            <w:pPr>
              <w:numPr>
                <w:ilvl w:val="0"/>
                <w:numId w:val="31"/>
              </w:numPr>
              <w:ind w:left="460" w:hanging="425"/>
              <w:jc w:val="left"/>
              <w:rPr>
                <w:rFonts w:ascii="Arial" w:hAnsi="Arial" w:cs="Arial"/>
                <w:bCs/>
                <w:sz w:val="20"/>
                <w:szCs w:val="20"/>
              </w:rPr>
            </w:pPr>
            <w:r w:rsidRPr="00E2769D">
              <w:rPr>
                <w:rFonts w:ascii="Arial" w:hAnsi="Arial" w:cs="Arial"/>
                <w:sz w:val="20"/>
                <w:szCs w:val="20"/>
              </w:rPr>
              <w:t>Statistika u edukaciji i rehabilitaciji</w:t>
            </w:r>
          </w:p>
        </w:tc>
      </w:tr>
      <w:tr w:rsidR="002855E5" w:rsidRPr="00E2769D" w:rsidTr="00F158D5">
        <w:trPr>
          <w:trHeight w:val="74"/>
          <w:jc w:val="center"/>
        </w:trPr>
        <w:tc>
          <w:tcPr>
            <w:tcW w:w="4785" w:type="dxa"/>
            <w:vAlign w:val="center"/>
          </w:tcPr>
          <w:p w:rsidR="002855E5" w:rsidRPr="00E2769D" w:rsidRDefault="002855E5" w:rsidP="00E4704B">
            <w:pPr>
              <w:numPr>
                <w:ilvl w:val="0"/>
                <w:numId w:val="29"/>
              </w:numPr>
              <w:ind w:left="426" w:hanging="426"/>
              <w:jc w:val="left"/>
              <w:rPr>
                <w:rFonts w:ascii="Arial" w:hAnsi="Arial" w:cs="Arial"/>
                <w:b/>
                <w:sz w:val="20"/>
                <w:szCs w:val="20"/>
              </w:rPr>
            </w:pPr>
            <w:r w:rsidRPr="00E2769D">
              <w:rPr>
                <w:rFonts w:ascii="Arial" w:hAnsi="Arial" w:cs="Arial"/>
                <w:bCs/>
                <w:sz w:val="20"/>
                <w:szCs w:val="20"/>
              </w:rPr>
              <w:t xml:space="preserve">Neurologija </w:t>
            </w:r>
          </w:p>
        </w:tc>
        <w:tc>
          <w:tcPr>
            <w:tcW w:w="4786" w:type="dxa"/>
            <w:vAlign w:val="center"/>
          </w:tcPr>
          <w:p w:rsidR="002855E5" w:rsidRPr="00E2769D" w:rsidRDefault="002855E5" w:rsidP="004F4AC0">
            <w:pPr>
              <w:numPr>
                <w:ilvl w:val="0"/>
                <w:numId w:val="31"/>
              </w:numPr>
              <w:ind w:left="460" w:hanging="425"/>
              <w:jc w:val="left"/>
              <w:rPr>
                <w:rFonts w:ascii="Arial" w:hAnsi="Arial" w:cs="Arial"/>
                <w:sz w:val="20"/>
                <w:szCs w:val="20"/>
              </w:rPr>
            </w:pPr>
            <w:r w:rsidRPr="00E2769D">
              <w:rPr>
                <w:rFonts w:ascii="Arial" w:hAnsi="Arial" w:cs="Arial"/>
                <w:sz w:val="20"/>
                <w:szCs w:val="20"/>
              </w:rPr>
              <w:t>Bilingvizam gluhih</w:t>
            </w:r>
          </w:p>
        </w:tc>
      </w:tr>
      <w:tr w:rsidR="002855E5" w:rsidRPr="00E2769D" w:rsidTr="00F158D5">
        <w:trPr>
          <w:trHeight w:val="74"/>
          <w:jc w:val="center"/>
        </w:trPr>
        <w:tc>
          <w:tcPr>
            <w:tcW w:w="4785" w:type="dxa"/>
            <w:vAlign w:val="center"/>
          </w:tcPr>
          <w:p w:rsidR="002855E5" w:rsidRPr="00E2769D" w:rsidRDefault="002855E5" w:rsidP="00E4704B">
            <w:pPr>
              <w:numPr>
                <w:ilvl w:val="0"/>
                <w:numId w:val="29"/>
              </w:numPr>
              <w:ind w:left="426" w:hanging="426"/>
              <w:jc w:val="left"/>
              <w:rPr>
                <w:rFonts w:ascii="Arial" w:hAnsi="Arial" w:cs="Arial"/>
                <w:b/>
                <w:sz w:val="20"/>
                <w:szCs w:val="20"/>
              </w:rPr>
            </w:pPr>
            <w:r w:rsidRPr="00E2769D">
              <w:rPr>
                <w:rFonts w:ascii="Arial" w:hAnsi="Arial" w:cs="Arial"/>
                <w:bCs/>
                <w:sz w:val="20"/>
                <w:szCs w:val="20"/>
              </w:rPr>
              <w:t>Neuropsihologija</w:t>
            </w:r>
          </w:p>
        </w:tc>
        <w:tc>
          <w:tcPr>
            <w:tcW w:w="4786" w:type="dxa"/>
            <w:vAlign w:val="center"/>
          </w:tcPr>
          <w:p w:rsidR="002855E5" w:rsidRPr="00E2769D" w:rsidRDefault="002855E5" w:rsidP="004F4AC0">
            <w:pPr>
              <w:numPr>
                <w:ilvl w:val="0"/>
                <w:numId w:val="31"/>
              </w:numPr>
              <w:ind w:left="460" w:hanging="425"/>
              <w:jc w:val="left"/>
              <w:rPr>
                <w:rFonts w:ascii="Arial" w:hAnsi="Arial" w:cs="Arial"/>
                <w:sz w:val="20"/>
                <w:szCs w:val="20"/>
              </w:rPr>
            </w:pPr>
            <w:r w:rsidRPr="00E2769D">
              <w:rPr>
                <w:rFonts w:ascii="Arial" w:hAnsi="Arial" w:cs="Arial"/>
                <w:sz w:val="20"/>
                <w:szCs w:val="20"/>
              </w:rPr>
              <w:t>Uvod u znakovni jezik</w:t>
            </w:r>
          </w:p>
        </w:tc>
      </w:tr>
      <w:tr w:rsidR="002855E5" w:rsidRPr="00E2769D" w:rsidTr="00F158D5">
        <w:trPr>
          <w:trHeight w:val="74"/>
          <w:jc w:val="center"/>
        </w:trPr>
        <w:tc>
          <w:tcPr>
            <w:tcW w:w="4785" w:type="dxa"/>
            <w:vAlign w:val="center"/>
          </w:tcPr>
          <w:p w:rsidR="002855E5" w:rsidRPr="00E2769D" w:rsidRDefault="002855E5" w:rsidP="00E4704B">
            <w:pPr>
              <w:numPr>
                <w:ilvl w:val="0"/>
                <w:numId w:val="29"/>
              </w:numPr>
              <w:ind w:left="426" w:hanging="426"/>
              <w:jc w:val="left"/>
              <w:rPr>
                <w:rFonts w:ascii="Arial" w:hAnsi="Arial" w:cs="Arial"/>
                <w:b/>
                <w:sz w:val="20"/>
                <w:szCs w:val="20"/>
              </w:rPr>
            </w:pPr>
            <w:r>
              <w:rPr>
                <w:rFonts w:ascii="Arial" w:hAnsi="Arial" w:cs="Arial"/>
                <w:bCs/>
                <w:sz w:val="20"/>
                <w:szCs w:val="20"/>
              </w:rPr>
              <w:t>Poremećaji socijalne komunikacije</w:t>
            </w:r>
            <w:r w:rsidRPr="00E2769D">
              <w:rPr>
                <w:rFonts w:ascii="Arial" w:hAnsi="Arial" w:cs="Arial"/>
                <w:bCs/>
                <w:sz w:val="20"/>
                <w:szCs w:val="20"/>
              </w:rPr>
              <w:t xml:space="preserve"> </w:t>
            </w:r>
          </w:p>
        </w:tc>
        <w:tc>
          <w:tcPr>
            <w:tcW w:w="4786" w:type="dxa"/>
            <w:vAlign w:val="center"/>
          </w:tcPr>
          <w:p w:rsidR="002855E5" w:rsidRPr="00E2769D" w:rsidRDefault="002855E5" w:rsidP="004F4AC0">
            <w:pPr>
              <w:numPr>
                <w:ilvl w:val="0"/>
                <w:numId w:val="31"/>
              </w:numPr>
              <w:ind w:left="460" w:hanging="425"/>
              <w:jc w:val="left"/>
              <w:rPr>
                <w:rFonts w:ascii="Arial" w:hAnsi="Arial" w:cs="Arial"/>
                <w:sz w:val="20"/>
                <w:szCs w:val="20"/>
              </w:rPr>
            </w:pPr>
            <w:r w:rsidRPr="00E2769D">
              <w:rPr>
                <w:rFonts w:ascii="Arial" w:hAnsi="Arial" w:cs="Arial"/>
                <w:sz w:val="20"/>
                <w:szCs w:val="20"/>
              </w:rPr>
              <w:t>Višestruke teškoće kod gluhih</w:t>
            </w:r>
          </w:p>
        </w:tc>
      </w:tr>
      <w:tr w:rsidR="002855E5" w:rsidRPr="00E2769D" w:rsidTr="00F158D5">
        <w:trPr>
          <w:trHeight w:val="74"/>
          <w:jc w:val="center"/>
        </w:trPr>
        <w:tc>
          <w:tcPr>
            <w:tcW w:w="4785" w:type="dxa"/>
            <w:vAlign w:val="center"/>
          </w:tcPr>
          <w:p w:rsidR="002855E5" w:rsidRPr="00E2769D" w:rsidRDefault="002855E5" w:rsidP="00E4704B">
            <w:pPr>
              <w:numPr>
                <w:ilvl w:val="0"/>
                <w:numId w:val="29"/>
              </w:numPr>
              <w:ind w:left="426" w:hanging="426"/>
              <w:jc w:val="left"/>
              <w:rPr>
                <w:rFonts w:ascii="Arial" w:hAnsi="Arial" w:cs="Arial"/>
                <w:b/>
                <w:sz w:val="20"/>
                <w:szCs w:val="20"/>
              </w:rPr>
            </w:pPr>
            <w:r>
              <w:rPr>
                <w:rFonts w:ascii="Arial" w:hAnsi="Arial" w:cs="Arial"/>
                <w:bCs/>
                <w:sz w:val="20"/>
                <w:szCs w:val="20"/>
              </w:rPr>
              <w:t>Audiologija i fonijatrija</w:t>
            </w:r>
          </w:p>
        </w:tc>
        <w:tc>
          <w:tcPr>
            <w:tcW w:w="4786" w:type="dxa"/>
            <w:vAlign w:val="center"/>
          </w:tcPr>
          <w:p w:rsidR="002855E5" w:rsidRPr="00E2769D" w:rsidRDefault="002855E5" w:rsidP="004F4AC0">
            <w:pPr>
              <w:numPr>
                <w:ilvl w:val="0"/>
                <w:numId w:val="31"/>
              </w:numPr>
              <w:ind w:left="460" w:hanging="425"/>
              <w:jc w:val="left"/>
              <w:rPr>
                <w:rFonts w:ascii="Arial" w:hAnsi="Arial" w:cs="Arial"/>
                <w:sz w:val="20"/>
                <w:szCs w:val="20"/>
              </w:rPr>
            </w:pPr>
            <w:r w:rsidRPr="00E2769D">
              <w:rPr>
                <w:rFonts w:ascii="Arial" w:hAnsi="Arial" w:cs="Arial"/>
                <w:sz w:val="20"/>
                <w:szCs w:val="20"/>
              </w:rPr>
              <w:t>Augmentativna i alternativna komunikacija</w:t>
            </w:r>
          </w:p>
        </w:tc>
      </w:tr>
      <w:tr w:rsidR="002855E5" w:rsidRPr="00E2769D" w:rsidTr="00F158D5">
        <w:trPr>
          <w:trHeight w:val="74"/>
          <w:jc w:val="center"/>
        </w:trPr>
        <w:tc>
          <w:tcPr>
            <w:tcW w:w="4785" w:type="dxa"/>
            <w:vAlign w:val="center"/>
          </w:tcPr>
          <w:p w:rsidR="002855E5" w:rsidRPr="00E2769D" w:rsidRDefault="002855E5" w:rsidP="00E4704B">
            <w:pPr>
              <w:numPr>
                <w:ilvl w:val="0"/>
                <w:numId w:val="29"/>
              </w:numPr>
              <w:ind w:left="426" w:hanging="426"/>
              <w:jc w:val="left"/>
              <w:rPr>
                <w:rFonts w:ascii="Arial" w:hAnsi="Arial" w:cs="Arial"/>
                <w:bCs/>
                <w:sz w:val="20"/>
                <w:szCs w:val="20"/>
              </w:rPr>
            </w:pPr>
            <w:r w:rsidRPr="00E2769D">
              <w:rPr>
                <w:rFonts w:ascii="Arial" w:hAnsi="Arial" w:cs="Arial"/>
                <w:bCs/>
                <w:sz w:val="20"/>
                <w:szCs w:val="20"/>
              </w:rPr>
              <w:t>Audiološka dijagnostika</w:t>
            </w:r>
          </w:p>
        </w:tc>
        <w:tc>
          <w:tcPr>
            <w:tcW w:w="4786" w:type="dxa"/>
            <w:vAlign w:val="center"/>
          </w:tcPr>
          <w:p w:rsidR="002855E5" w:rsidRPr="00E2769D" w:rsidRDefault="002855E5" w:rsidP="004F4AC0">
            <w:pPr>
              <w:numPr>
                <w:ilvl w:val="0"/>
                <w:numId w:val="31"/>
              </w:numPr>
              <w:ind w:left="460" w:hanging="425"/>
              <w:jc w:val="left"/>
              <w:rPr>
                <w:rFonts w:ascii="Arial" w:hAnsi="Arial" w:cs="Arial"/>
                <w:sz w:val="20"/>
                <w:szCs w:val="20"/>
              </w:rPr>
            </w:pPr>
            <w:r w:rsidRPr="00E2769D">
              <w:rPr>
                <w:rFonts w:ascii="Arial" w:hAnsi="Arial" w:cs="Arial"/>
                <w:sz w:val="20"/>
                <w:szCs w:val="20"/>
              </w:rPr>
              <w:t>Menadžment poremećaja glasa</w:t>
            </w:r>
          </w:p>
        </w:tc>
      </w:tr>
      <w:tr w:rsidR="002855E5" w:rsidRPr="00E2769D" w:rsidTr="00F158D5">
        <w:trPr>
          <w:trHeight w:val="74"/>
          <w:jc w:val="center"/>
        </w:trPr>
        <w:tc>
          <w:tcPr>
            <w:tcW w:w="4785" w:type="dxa"/>
            <w:vAlign w:val="center"/>
          </w:tcPr>
          <w:p w:rsidR="002855E5" w:rsidRPr="00E2769D" w:rsidRDefault="002855E5" w:rsidP="00E4704B">
            <w:pPr>
              <w:numPr>
                <w:ilvl w:val="0"/>
                <w:numId w:val="29"/>
              </w:numPr>
              <w:ind w:left="426" w:hanging="426"/>
              <w:jc w:val="left"/>
              <w:rPr>
                <w:rFonts w:ascii="Arial" w:hAnsi="Arial" w:cs="Arial"/>
                <w:sz w:val="20"/>
                <w:szCs w:val="20"/>
              </w:rPr>
            </w:pPr>
            <w:r w:rsidRPr="00E2769D">
              <w:rPr>
                <w:rFonts w:ascii="Arial" w:hAnsi="Arial" w:cs="Arial"/>
                <w:sz w:val="20"/>
                <w:szCs w:val="20"/>
              </w:rPr>
              <w:t>Govorna akustika</w:t>
            </w:r>
          </w:p>
        </w:tc>
        <w:tc>
          <w:tcPr>
            <w:tcW w:w="4786" w:type="dxa"/>
            <w:vAlign w:val="center"/>
          </w:tcPr>
          <w:p w:rsidR="002855E5" w:rsidRPr="00E2769D" w:rsidRDefault="002855E5" w:rsidP="004F4AC0">
            <w:pPr>
              <w:numPr>
                <w:ilvl w:val="0"/>
                <w:numId w:val="31"/>
              </w:numPr>
              <w:ind w:left="460" w:hanging="425"/>
              <w:jc w:val="left"/>
              <w:rPr>
                <w:rFonts w:ascii="Arial" w:hAnsi="Arial" w:cs="Arial"/>
                <w:sz w:val="20"/>
                <w:szCs w:val="20"/>
              </w:rPr>
            </w:pPr>
            <w:r w:rsidRPr="00E2769D">
              <w:rPr>
                <w:rFonts w:ascii="Arial" w:hAnsi="Arial" w:cs="Arial"/>
                <w:sz w:val="20"/>
                <w:szCs w:val="20"/>
              </w:rPr>
              <w:t>Forenzična akustika i fonetika</w:t>
            </w:r>
          </w:p>
        </w:tc>
      </w:tr>
      <w:tr w:rsidR="002855E5" w:rsidRPr="00E2769D" w:rsidTr="00F158D5">
        <w:trPr>
          <w:trHeight w:val="74"/>
          <w:jc w:val="center"/>
        </w:trPr>
        <w:tc>
          <w:tcPr>
            <w:tcW w:w="4785" w:type="dxa"/>
            <w:vAlign w:val="center"/>
          </w:tcPr>
          <w:p w:rsidR="002855E5" w:rsidRPr="00E2769D" w:rsidRDefault="002855E5" w:rsidP="00E4704B">
            <w:pPr>
              <w:numPr>
                <w:ilvl w:val="0"/>
                <w:numId w:val="29"/>
              </w:numPr>
              <w:ind w:left="426" w:hanging="426"/>
              <w:jc w:val="left"/>
              <w:rPr>
                <w:rFonts w:ascii="Arial" w:hAnsi="Arial" w:cs="Arial"/>
                <w:sz w:val="20"/>
                <w:szCs w:val="20"/>
              </w:rPr>
            </w:pPr>
            <w:r>
              <w:rPr>
                <w:rFonts w:ascii="Arial" w:hAnsi="Arial" w:cs="Arial"/>
                <w:sz w:val="20"/>
                <w:szCs w:val="20"/>
              </w:rPr>
              <w:t xml:space="preserve">Artikulacijski i </w:t>
            </w:r>
            <w:r w:rsidRPr="00E2769D">
              <w:rPr>
                <w:rFonts w:ascii="Arial" w:hAnsi="Arial" w:cs="Arial"/>
                <w:sz w:val="20"/>
                <w:szCs w:val="20"/>
              </w:rPr>
              <w:t>fonološki poremećaji</w:t>
            </w:r>
          </w:p>
        </w:tc>
        <w:tc>
          <w:tcPr>
            <w:tcW w:w="4786" w:type="dxa"/>
            <w:vAlign w:val="center"/>
          </w:tcPr>
          <w:p w:rsidR="002855E5" w:rsidRPr="00E2769D" w:rsidRDefault="002855E5" w:rsidP="004F4AC0">
            <w:pPr>
              <w:numPr>
                <w:ilvl w:val="0"/>
                <w:numId w:val="31"/>
              </w:numPr>
              <w:ind w:left="460" w:hanging="425"/>
              <w:jc w:val="left"/>
              <w:rPr>
                <w:rFonts w:ascii="Arial" w:hAnsi="Arial" w:cs="Arial"/>
                <w:sz w:val="20"/>
                <w:szCs w:val="20"/>
              </w:rPr>
            </w:pPr>
            <w:r w:rsidRPr="00E2769D">
              <w:rPr>
                <w:rFonts w:ascii="Arial" w:hAnsi="Arial" w:cs="Arial"/>
                <w:sz w:val="20"/>
                <w:szCs w:val="20"/>
              </w:rPr>
              <w:t>Kraniofacijalni govorni poremećaji</w:t>
            </w:r>
          </w:p>
        </w:tc>
      </w:tr>
      <w:tr w:rsidR="002855E5" w:rsidRPr="00E2769D" w:rsidTr="00F158D5">
        <w:trPr>
          <w:trHeight w:val="74"/>
          <w:jc w:val="center"/>
        </w:trPr>
        <w:tc>
          <w:tcPr>
            <w:tcW w:w="4785" w:type="dxa"/>
            <w:vAlign w:val="center"/>
          </w:tcPr>
          <w:p w:rsidR="002855E5" w:rsidRPr="00E2769D" w:rsidRDefault="002855E5" w:rsidP="00E4704B">
            <w:pPr>
              <w:numPr>
                <w:ilvl w:val="0"/>
                <w:numId w:val="29"/>
              </w:numPr>
              <w:ind w:left="426" w:hanging="426"/>
              <w:jc w:val="left"/>
              <w:rPr>
                <w:rFonts w:ascii="Arial" w:hAnsi="Arial" w:cs="Arial"/>
                <w:sz w:val="20"/>
                <w:szCs w:val="20"/>
              </w:rPr>
            </w:pPr>
            <w:r w:rsidRPr="00E2769D">
              <w:rPr>
                <w:rFonts w:ascii="Arial" w:hAnsi="Arial" w:cs="Arial"/>
                <w:sz w:val="20"/>
                <w:szCs w:val="20"/>
              </w:rPr>
              <w:lastRenderedPageBreak/>
              <w:t>Logopedska dijagnostika</w:t>
            </w:r>
          </w:p>
        </w:tc>
        <w:tc>
          <w:tcPr>
            <w:tcW w:w="4786" w:type="dxa"/>
            <w:vAlign w:val="center"/>
          </w:tcPr>
          <w:p w:rsidR="002855E5" w:rsidRPr="00E2769D" w:rsidRDefault="002855E5" w:rsidP="004F4AC0">
            <w:pPr>
              <w:numPr>
                <w:ilvl w:val="0"/>
                <w:numId w:val="31"/>
              </w:numPr>
              <w:ind w:left="460" w:hanging="425"/>
              <w:jc w:val="left"/>
              <w:rPr>
                <w:rFonts w:ascii="Arial" w:hAnsi="Arial" w:cs="Arial"/>
                <w:sz w:val="20"/>
                <w:szCs w:val="20"/>
              </w:rPr>
            </w:pPr>
            <w:r w:rsidRPr="00E2769D">
              <w:rPr>
                <w:rFonts w:ascii="Arial" w:hAnsi="Arial" w:cs="Arial"/>
                <w:bCs/>
                <w:sz w:val="20"/>
                <w:szCs w:val="20"/>
              </w:rPr>
              <w:t>Klinička opservacija u logopediji</w:t>
            </w:r>
          </w:p>
        </w:tc>
      </w:tr>
      <w:tr w:rsidR="002855E5" w:rsidRPr="00E2769D" w:rsidTr="00F158D5">
        <w:trPr>
          <w:trHeight w:val="74"/>
          <w:jc w:val="center"/>
        </w:trPr>
        <w:tc>
          <w:tcPr>
            <w:tcW w:w="4785" w:type="dxa"/>
            <w:vAlign w:val="center"/>
          </w:tcPr>
          <w:p w:rsidR="002855E5" w:rsidRPr="00E2769D" w:rsidRDefault="002855E5" w:rsidP="00E4704B">
            <w:pPr>
              <w:numPr>
                <w:ilvl w:val="0"/>
                <w:numId w:val="29"/>
              </w:numPr>
              <w:ind w:left="426" w:hanging="426"/>
              <w:jc w:val="left"/>
              <w:rPr>
                <w:rFonts w:ascii="Arial" w:hAnsi="Arial" w:cs="Arial"/>
                <w:sz w:val="20"/>
                <w:szCs w:val="20"/>
              </w:rPr>
            </w:pPr>
            <w:r>
              <w:rPr>
                <w:rFonts w:ascii="Arial" w:hAnsi="Arial" w:cs="Arial"/>
                <w:sz w:val="20"/>
                <w:szCs w:val="20"/>
              </w:rPr>
              <w:t>Fonetika</w:t>
            </w:r>
          </w:p>
        </w:tc>
        <w:tc>
          <w:tcPr>
            <w:tcW w:w="4786" w:type="dxa"/>
            <w:vAlign w:val="center"/>
          </w:tcPr>
          <w:p w:rsidR="002855E5" w:rsidRPr="00E2769D" w:rsidRDefault="002855E5" w:rsidP="004F4AC0">
            <w:pPr>
              <w:numPr>
                <w:ilvl w:val="0"/>
                <w:numId w:val="31"/>
              </w:numPr>
              <w:ind w:left="460" w:hanging="425"/>
              <w:jc w:val="left"/>
              <w:rPr>
                <w:rFonts w:ascii="Arial" w:hAnsi="Arial" w:cs="Arial"/>
                <w:bCs/>
                <w:sz w:val="20"/>
                <w:szCs w:val="20"/>
              </w:rPr>
            </w:pPr>
            <w:r>
              <w:rPr>
                <w:rFonts w:ascii="Arial" w:hAnsi="Arial" w:cs="Arial"/>
                <w:bCs/>
                <w:sz w:val="20"/>
                <w:szCs w:val="20"/>
              </w:rPr>
              <w:t>Prevencija komunikacijskih poremećaja</w:t>
            </w:r>
          </w:p>
        </w:tc>
      </w:tr>
      <w:tr w:rsidR="002855E5" w:rsidRPr="00E2769D" w:rsidTr="00F158D5">
        <w:trPr>
          <w:trHeight w:val="74"/>
          <w:jc w:val="center"/>
        </w:trPr>
        <w:tc>
          <w:tcPr>
            <w:tcW w:w="4785" w:type="dxa"/>
            <w:vAlign w:val="center"/>
          </w:tcPr>
          <w:p w:rsidR="002855E5" w:rsidRPr="00AF1AA0" w:rsidRDefault="002855E5" w:rsidP="00E4704B">
            <w:pPr>
              <w:numPr>
                <w:ilvl w:val="0"/>
                <w:numId w:val="29"/>
              </w:numPr>
              <w:ind w:left="426" w:hanging="426"/>
              <w:jc w:val="left"/>
              <w:rPr>
                <w:rFonts w:ascii="Arial" w:hAnsi="Arial" w:cs="Arial"/>
                <w:sz w:val="20"/>
                <w:szCs w:val="20"/>
              </w:rPr>
            </w:pPr>
            <w:r w:rsidRPr="00AF1AA0">
              <w:rPr>
                <w:rFonts w:ascii="Arial" w:hAnsi="Arial" w:cs="Arial"/>
                <w:sz w:val="20"/>
                <w:szCs w:val="20"/>
              </w:rPr>
              <w:t>Teškoće u komunikaciji bilingvalnih osoba</w:t>
            </w:r>
          </w:p>
        </w:tc>
        <w:tc>
          <w:tcPr>
            <w:tcW w:w="4786" w:type="dxa"/>
            <w:vAlign w:val="center"/>
          </w:tcPr>
          <w:p w:rsidR="002855E5" w:rsidRPr="00E2769D" w:rsidRDefault="002855E5" w:rsidP="004F4AC0">
            <w:pPr>
              <w:numPr>
                <w:ilvl w:val="0"/>
                <w:numId w:val="31"/>
              </w:numPr>
              <w:ind w:left="460" w:hanging="425"/>
              <w:jc w:val="left"/>
              <w:rPr>
                <w:rFonts w:ascii="Arial" w:hAnsi="Arial" w:cs="Arial"/>
                <w:sz w:val="20"/>
                <w:szCs w:val="20"/>
              </w:rPr>
            </w:pPr>
            <w:r w:rsidRPr="00E2769D">
              <w:rPr>
                <w:rFonts w:ascii="Arial" w:hAnsi="Arial" w:cs="Arial"/>
                <w:bCs/>
                <w:sz w:val="20"/>
                <w:szCs w:val="20"/>
              </w:rPr>
              <w:t>Profesionalno osposobljavanje osoba oštećena sluha</w:t>
            </w:r>
          </w:p>
        </w:tc>
      </w:tr>
      <w:tr w:rsidR="002855E5" w:rsidRPr="00E2769D" w:rsidTr="00F158D5">
        <w:trPr>
          <w:trHeight w:val="74"/>
          <w:jc w:val="center"/>
        </w:trPr>
        <w:tc>
          <w:tcPr>
            <w:tcW w:w="4785" w:type="dxa"/>
            <w:vAlign w:val="center"/>
          </w:tcPr>
          <w:p w:rsidR="002855E5" w:rsidRPr="00E2769D" w:rsidRDefault="002855E5" w:rsidP="00E4704B">
            <w:pPr>
              <w:numPr>
                <w:ilvl w:val="0"/>
                <w:numId w:val="29"/>
              </w:numPr>
              <w:ind w:left="426" w:hanging="426"/>
              <w:jc w:val="left"/>
              <w:rPr>
                <w:rFonts w:ascii="Arial" w:hAnsi="Arial" w:cs="Arial"/>
                <w:sz w:val="20"/>
                <w:szCs w:val="20"/>
              </w:rPr>
            </w:pPr>
            <w:r w:rsidRPr="00E2769D">
              <w:rPr>
                <w:rFonts w:ascii="Arial" w:hAnsi="Arial" w:cs="Arial"/>
                <w:sz w:val="20"/>
                <w:szCs w:val="20"/>
              </w:rPr>
              <w:t>Razvojni govorno-jezički poremećaji</w:t>
            </w:r>
          </w:p>
        </w:tc>
        <w:tc>
          <w:tcPr>
            <w:tcW w:w="4786" w:type="dxa"/>
            <w:vAlign w:val="center"/>
          </w:tcPr>
          <w:p w:rsidR="002855E5" w:rsidRPr="00E2769D" w:rsidRDefault="002855E5" w:rsidP="004F4AC0">
            <w:pPr>
              <w:numPr>
                <w:ilvl w:val="0"/>
                <w:numId w:val="31"/>
              </w:numPr>
              <w:ind w:left="460" w:hanging="425"/>
              <w:jc w:val="left"/>
              <w:rPr>
                <w:rFonts w:ascii="Arial" w:hAnsi="Arial" w:cs="Arial"/>
                <w:sz w:val="20"/>
                <w:szCs w:val="20"/>
              </w:rPr>
            </w:pPr>
            <w:r w:rsidRPr="00E2769D">
              <w:rPr>
                <w:rFonts w:ascii="Arial" w:hAnsi="Arial" w:cs="Arial"/>
                <w:bCs/>
                <w:sz w:val="20"/>
                <w:szCs w:val="20"/>
              </w:rPr>
              <w:t>Industrijska audiologija</w:t>
            </w:r>
          </w:p>
        </w:tc>
      </w:tr>
      <w:tr w:rsidR="002855E5" w:rsidRPr="00E2769D" w:rsidTr="00F158D5">
        <w:trPr>
          <w:trHeight w:val="74"/>
          <w:jc w:val="center"/>
        </w:trPr>
        <w:tc>
          <w:tcPr>
            <w:tcW w:w="4785" w:type="dxa"/>
            <w:vAlign w:val="center"/>
          </w:tcPr>
          <w:p w:rsidR="002855E5" w:rsidRPr="00E2769D" w:rsidRDefault="002855E5" w:rsidP="00E4704B">
            <w:pPr>
              <w:numPr>
                <w:ilvl w:val="0"/>
                <w:numId w:val="29"/>
              </w:numPr>
              <w:ind w:left="426" w:hanging="426"/>
              <w:jc w:val="left"/>
              <w:rPr>
                <w:rFonts w:ascii="Arial" w:hAnsi="Arial" w:cs="Arial"/>
                <w:sz w:val="20"/>
                <w:szCs w:val="20"/>
              </w:rPr>
            </w:pPr>
            <w:r w:rsidRPr="00E2769D">
              <w:rPr>
                <w:rFonts w:ascii="Arial" w:hAnsi="Arial" w:cs="Arial"/>
                <w:sz w:val="20"/>
                <w:szCs w:val="20"/>
              </w:rPr>
              <w:t>Poremećaji tečnosti govora</w:t>
            </w:r>
          </w:p>
        </w:tc>
        <w:tc>
          <w:tcPr>
            <w:tcW w:w="4786" w:type="dxa"/>
            <w:vAlign w:val="center"/>
          </w:tcPr>
          <w:p w:rsidR="002855E5" w:rsidRPr="00E2769D" w:rsidRDefault="002855E5" w:rsidP="004F4AC0">
            <w:pPr>
              <w:numPr>
                <w:ilvl w:val="0"/>
                <w:numId w:val="31"/>
              </w:numPr>
              <w:ind w:left="460" w:hanging="425"/>
              <w:jc w:val="left"/>
              <w:rPr>
                <w:rFonts w:ascii="Arial" w:hAnsi="Arial" w:cs="Arial"/>
                <w:sz w:val="20"/>
                <w:szCs w:val="20"/>
              </w:rPr>
            </w:pPr>
            <w:r w:rsidRPr="00E2769D">
              <w:rPr>
                <w:rFonts w:ascii="Arial" w:hAnsi="Arial" w:cs="Arial"/>
                <w:sz w:val="20"/>
                <w:szCs w:val="20"/>
              </w:rPr>
              <w:t>Menadžment u audiologiji</w:t>
            </w:r>
          </w:p>
        </w:tc>
      </w:tr>
      <w:tr w:rsidR="002855E5" w:rsidRPr="00E2769D" w:rsidTr="00E4704B">
        <w:trPr>
          <w:trHeight w:val="74"/>
          <w:jc w:val="center"/>
        </w:trPr>
        <w:tc>
          <w:tcPr>
            <w:tcW w:w="4785" w:type="dxa"/>
            <w:vAlign w:val="center"/>
          </w:tcPr>
          <w:p w:rsidR="002855E5" w:rsidRPr="00E2769D" w:rsidRDefault="002855E5" w:rsidP="00E4704B">
            <w:pPr>
              <w:numPr>
                <w:ilvl w:val="0"/>
                <w:numId w:val="29"/>
              </w:numPr>
              <w:ind w:left="426" w:hanging="426"/>
              <w:jc w:val="left"/>
              <w:rPr>
                <w:rFonts w:ascii="Arial" w:hAnsi="Arial" w:cs="Arial"/>
                <w:sz w:val="20"/>
                <w:szCs w:val="20"/>
              </w:rPr>
            </w:pPr>
            <w:r w:rsidRPr="00E2769D">
              <w:rPr>
                <w:rFonts w:ascii="Arial" w:hAnsi="Arial" w:cs="Arial"/>
                <w:sz w:val="20"/>
                <w:szCs w:val="20"/>
              </w:rPr>
              <w:t xml:space="preserve">Poremećaji komunikacije kod traumatskih oštećenja mozga </w:t>
            </w:r>
          </w:p>
        </w:tc>
        <w:tc>
          <w:tcPr>
            <w:tcW w:w="4786" w:type="dxa"/>
            <w:tcBorders>
              <w:bottom w:val="single" w:sz="4" w:space="0" w:color="808080"/>
            </w:tcBorders>
            <w:vAlign w:val="center"/>
          </w:tcPr>
          <w:p w:rsidR="002855E5" w:rsidRPr="00E2769D" w:rsidRDefault="002855E5" w:rsidP="002855E5">
            <w:pPr>
              <w:jc w:val="left"/>
              <w:rPr>
                <w:rFonts w:ascii="Arial" w:hAnsi="Arial" w:cs="Arial"/>
                <w:sz w:val="20"/>
                <w:szCs w:val="20"/>
              </w:rPr>
            </w:pPr>
          </w:p>
        </w:tc>
      </w:tr>
      <w:tr w:rsidR="002855E5" w:rsidRPr="00E2769D" w:rsidTr="00E4704B">
        <w:trPr>
          <w:trHeight w:val="74"/>
          <w:jc w:val="center"/>
        </w:trPr>
        <w:tc>
          <w:tcPr>
            <w:tcW w:w="4785" w:type="dxa"/>
            <w:tcBorders>
              <w:bottom w:val="single" w:sz="4" w:space="0" w:color="808080"/>
            </w:tcBorders>
            <w:vAlign w:val="center"/>
          </w:tcPr>
          <w:p w:rsidR="002855E5" w:rsidRPr="00E2769D" w:rsidRDefault="002855E5" w:rsidP="00E4704B">
            <w:pPr>
              <w:numPr>
                <w:ilvl w:val="0"/>
                <w:numId w:val="29"/>
              </w:numPr>
              <w:ind w:left="426" w:hanging="426"/>
              <w:jc w:val="left"/>
              <w:rPr>
                <w:rFonts w:ascii="Arial" w:hAnsi="Arial" w:cs="Arial"/>
                <w:bCs/>
                <w:sz w:val="20"/>
                <w:szCs w:val="20"/>
              </w:rPr>
            </w:pPr>
            <w:r w:rsidRPr="00E2769D">
              <w:rPr>
                <w:rFonts w:ascii="Arial" w:hAnsi="Arial" w:cs="Arial"/>
                <w:sz w:val="20"/>
                <w:szCs w:val="20"/>
              </w:rPr>
              <w:t>Jezički razvoj osoba oštećena sluha</w:t>
            </w:r>
          </w:p>
        </w:tc>
        <w:tc>
          <w:tcPr>
            <w:tcW w:w="4786" w:type="dxa"/>
            <w:tcBorders>
              <w:top w:val="single" w:sz="4" w:space="0" w:color="808080"/>
              <w:bottom w:val="single" w:sz="4" w:space="0" w:color="808080"/>
            </w:tcBorders>
            <w:vAlign w:val="center"/>
          </w:tcPr>
          <w:p w:rsidR="002855E5" w:rsidRPr="00E2769D" w:rsidRDefault="002855E5" w:rsidP="002855E5">
            <w:pPr>
              <w:jc w:val="left"/>
              <w:rPr>
                <w:rFonts w:ascii="Arial" w:hAnsi="Arial" w:cs="Arial"/>
                <w:sz w:val="20"/>
                <w:szCs w:val="20"/>
              </w:rPr>
            </w:pPr>
          </w:p>
        </w:tc>
      </w:tr>
      <w:tr w:rsidR="002855E5" w:rsidRPr="00E2769D" w:rsidTr="00E4704B">
        <w:trPr>
          <w:trHeight w:val="74"/>
          <w:jc w:val="center"/>
        </w:trPr>
        <w:tc>
          <w:tcPr>
            <w:tcW w:w="4785" w:type="dxa"/>
            <w:tcBorders>
              <w:top w:val="single" w:sz="4" w:space="0" w:color="808080"/>
            </w:tcBorders>
            <w:vAlign w:val="center"/>
          </w:tcPr>
          <w:p w:rsidR="002855E5" w:rsidRPr="00E2769D" w:rsidRDefault="002855E5" w:rsidP="00E4704B">
            <w:pPr>
              <w:numPr>
                <w:ilvl w:val="0"/>
                <w:numId w:val="29"/>
              </w:numPr>
              <w:ind w:left="426" w:hanging="426"/>
              <w:jc w:val="left"/>
              <w:rPr>
                <w:rFonts w:ascii="Arial" w:hAnsi="Arial" w:cs="Arial"/>
                <w:sz w:val="20"/>
                <w:szCs w:val="20"/>
              </w:rPr>
            </w:pPr>
            <w:r w:rsidRPr="00E2769D">
              <w:rPr>
                <w:rFonts w:ascii="Arial" w:eastAsia="Times New Roman" w:hAnsi="Arial" w:cs="Arial"/>
                <w:sz w:val="20"/>
                <w:szCs w:val="20"/>
                <w:lang w:eastAsia="hr-HR"/>
              </w:rPr>
              <w:t>Sistemi komunikacije</w:t>
            </w:r>
          </w:p>
        </w:tc>
        <w:tc>
          <w:tcPr>
            <w:tcW w:w="4786" w:type="dxa"/>
            <w:vMerge w:val="restart"/>
            <w:tcBorders>
              <w:top w:val="single" w:sz="4" w:space="0" w:color="808080"/>
            </w:tcBorders>
            <w:vAlign w:val="center"/>
          </w:tcPr>
          <w:p w:rsidR="002855E5" w:rsidRPr="00E2769D" w:rsidRDefault="002855E5" w:rsidP="00F158D5">
            <w:pPr>
              <w:jc w:val="left"/>
              <w:rPr>
                <w:rFonts w:ascii="Arial" w:hAnsi="Arial" w:cs="Arial"/>
                <w:sz w:val="20"/>
                <w:szCs w:val="20"/>
              </w:rPr>
            </w:pPr>
          </w:p>
        </w:tc>
      </w:tr>
      <w:tr w:rsidR="002855E5" w:rsidRPr="00E2769D" w:rsidTr="00F158D5">
        <w:trPr>
          <w:trHeight w:val="74"/>
          <w:jc w:val="center"/>
        </w:trPr>
        <w:tc>
          <w:tcPr>
            <w:tcW w:w="4785" w:type="dxa"/>
            <w:vAlign w:val="center"/>
          </w:tcPr>
          <w:p w:rsidR="002855E5" w:rsidRPr="00E2769D" w:rsidRDefault="002855E5" w:rsidP="00E4704B">
            <w:pPr>
              <w:numPr>
                <w:ilvl w:val="0"/>
                <w:numId w:val="29"/>
              </w:numPr>
              <w:ind w:left="426" w:hanging="426"/>
              <w:jc w:val="left"/>
              <w:rPr>
                <w:rFonts w:ascii="Arial" w:hAnsi="Arial" w:cs="Arial"/>
                <w:sz w:val="20"/>
                <w:szCs w:val="20"/>
              </w:rPr>
            </w:pPr>
            <w:r w:rsidRPr="00E2769D">
              <w:rPr>
                <w:rFonts w:ascii="Arial" w:hAnsi="Arial" w:cs="Arial"/>
                <w:sz w:val="20"/>
                <w:szCs w:val="20"/>
              </w:rPr>
              <w:t>Poremećaji glasa</w:t>
            </w:r>
          </w:p>
        </w:tc>
        <w:tc>
          <w:tcPr>
            <w:tcW w:w="4786" w:type="dxa"/>
            <w:vMerge/>
            <w:vAlign w:val="center"/>
          </w:tcPr>
          <w:p w:rsidR="002855E5" w:rsidRPr="00E2769D" w:rsidRDefault="002855E5" w:rsidP="00F158D5">
            <w:pPr>
              <w:jc w:val="left"/>
              <w:rPr>
                <w:rFonts w:ascii="Arial" w:hAnsi="Arial" w:cs="Arial"/>
                <w:sz w:val="20"/>
                <w:szCs w:val="20"/>
              </w:rPr>
            </w:pPr>
          </w:p>
        </w:tc>
      </w:tr>
      <w:tr w:rsidR="002855E5" w:rsidRPr="00E2769D" w:rsidTr="00F158D5">
        <w:trPr>
          <w:trHeight w:val="74"/>
          <w:jc w:val="center"/>
        </w:trPr>
        <w:tc>
          <w:tcPr>
            <w:tcW w:w="4785" w:type="dxa"/>
            <w:vAlign w:val="center"/>
          </w:tcPr>
          <w:p w:rsidR="002855E5" w:rsidRPr="00E2769D" w:rsidRDefault="002855E5" w:rsidP="00E4704B">
            <w:pPr>
              <w:numPr>
                <w:ilvl w:val="0"/>
                <w:numId w:val="29"/>
              </w:numPr>
              <w:ind w:left="426" w:hanging="426"/>
              <w:jc w:val="left"/>
              <w:rPr>
                <w:rFonts w:ascii="Arial" w:hAnsi="Arial" w:cs="Arial"/>
                <w:sz w:val="20"/>
                <w:szCs w:val="20"/>
              </w:rPr>
            </w:pPr>
            <w:r w:rsidRPr="00E2769D">
              <w:rPr>
                <w:rFonts w:ascii="Arial" w:hAnsi="Arial" w:cs="Arial"/>
                <w:sz w:val="20"/>
                <w:szCs w:val="20"/>
              </w:rPr>
              <w:t>Poremećaji čitanja i pisanja</w:t>
            </w:r>
          </w:p>
        </w:tc>
        <w:tc>
          <w:tcPr>
            <w:tcW w:w="4786" w:type="dxa"/>
            <w:vMerge/>
          </w:tcPr>
          <w:p w:rsidR="002855E5" w:rsidRPr="00E2769D" w:rsidRDefault="002855E5" w:rsidP="003D6BA3">
            <w:pPr>
              <w:jc w:val="left"/>
              <w:rPr>
                <w:rFonts w:ascii="Arial" w:hAnsi="Arial" w:cs="Arial"/>
                <w:b/>
                <w:bCs/>
                <w:sz w:val="20"/>
                <w:szCs w:val="20"/>
              </w:rPr>
            </w:pPr>
          </w:p>
        </w:tc>
      </w:tr>
      <w:tr w:rsidR="002855E5" w:rsidRPr="00E2769D" w:rsidTr="00F158D5">
        <w:trPr>
          <w:trHeight w:val="74"/>
          <w:jc w:val="center"/>
        </w:trPr>
        <w:tc>
          <w:tcPr>
            <w:tcW w:w="4785" w:type="dxa"/>
            <w:vAlign w:val="center"/>
          </w:tcPr>
          <w:p w:rsidR="002855E5" w:rsidRPr="00E2769D" w:rsidRDefault="002855E5" w:rsidP="00E4704B">
            <w:pPr>
              <w:numPr>
                <w:ilvl w:val="0"/>
                <w:numId w:val="29"/>
              </w:numPr>
              <w:ind w:left="426" w:hanging="426"/>
              <w:jc w:val="left"/>
              <w:rPr>
                <w:rFonts w:ascii="Arial" w:hAnsi="Arial" w:cs="Arial"/>
                <w:sz w:val="20"/>
                <w:szCs w:val="20"/>
              </w:rPr>
            </w:pPr>
            <w:r w:rsidRPr="00E2769D">
              <w:rPr>
                <w:rFonts w:ascii="Arial" w:hAnsi="Arial" w:cs="Arial"/>
                <w:sz w:val="20"/>
                <w:szCs w:val="20"/>
              </w:rPr>
              <w:t>Poremećaji matematičkih sposobnosti</w:t>
            </w:r>
          </w:p>
        </w:tc>
        <w:tc>
          <w:tcPr>
            <w:tcW w:w="4786" w:type="dxa"/>
            <w:vMerge/>
          </w:tcPr>
          <w:p w:rsidR="002855E5" w:rsidRPr="00E2769D" w:rsidRDefault="002855E5" w:rsidP="003D6BA3">
            <w:pPr>
              <w:jc w:val="left"/>
              <w:rPr>
                <w:rFonts w:ascii="Arial" w:hAnsi="Arial" w:cs="Arial"/>
                <w:b/>
                <w:bCs/>
                <w:sz w:val="20"/>
                <w:szCs w:val="20"/>
              </w:rPr>
            </w:pPr>
          </w:p>
        </w:tc>
      </w:tr>
      <w:tr w:rsidR="002855E5" w:rsidRPr="00E2769D" w:rsidTr="00F158D5">
        <w:trPr>
          <w:trHeight w:val="74"/>
          <w:jc w:val="center"/>
        </w:trPr>
        <w:tc>
          <w:tcPr>
            <w:tcW w:w="4785" w:type="dxa"/>
            <w:vAlign w:val="center"/>
          </w:tcPr>
          <w:p w:rsidR="002855E5" w:rsidRPr="00E2769D" w:rsidRDefault="002855E5" w:rsidP="00E4704B">
            <w:pPr>
              <w:numPr>
                <w:ilvl w:val="0"/>
                <w:numId w:val="29"/>
              </w:numPr>
              <w:ind w:left="426" w:hanging="426"/>
              <w:jc w:val="left"/>
              <w:rPr>
                <w:rFonts w:ascii="Arial" w:hAnsi="Arial" w:cs="Arial"/>
                <w:sz w:val="20"/>
                <w:szCs w:val="20"/>
              </w:rPr>
            </w:pPr>
            <w:r w:rsidRPr="00E2769D">
              <w:rPr>
                <w:rFonts w:ascii="Arial" w:hAnsi="Arial" w:cs="Arial"/>
                <w:sz w:val="20"/>
                <w:szCs w:val="20"/>
              </w:rPr>
              <w:t>Programiranje u rehabilitacijskoj audiologiji</w:t>
            </w:r>
          </w:p>
        </w:tc>
        <w:tc>
          <w:tcPr>
            <w:tcW w:w="4786" w:type="dxa"/>
            <w:vMerge/>
          </w:tcPr>
          <w:p w:rsidR="002855E5" w:rsidRPr="00E2769D" w:rsidRDefault="002855E5" w:rsidP="003D6BA3">
            <w:pPr>
              <w:jc w:val="left"/>
              <w:rPr>
                <w:rFonts w:ascii="Arial" w:hAnsi="Arial" w:cs="Arial"/>
                <w:b/>
                <w:bCs/>
                <w:sz w:val="20"/>
                <w:szCs w:val="20"/>
              </w:rPr>
            </w:pPr>
          </w:p>
        </w:tc>
      </w:tr>
      <w:tr w:rsidR="002855E5" w:rsidRPr="00E2769D" w:rsidTr="00F158D5">
        <w:trPr>
          <w:trHeight w:val="74"/>
          <w:jc w:val="center"/>
        </w:trPr>
        <w:tc>
          <w:tcPr>
            <w:tcW w:w="4785" w:type="dxa"/>
            <w:vAlign w:val="center"/>
          </w:tcPr>
          <w:p w:rsidR="002855E5" w:rsidRPr="00E2769D" w:rsidRDefault="002855E5" w:rsidP="00E4704B">
            <w:pPr>
              <w:numPr>
                <w:ilvl w:val="0"/>
                <w:numId w:val="29"/>
              </w:numPr>
              <w:ind w:left="426" w:hanging="426"/>
              <w:jc w:val="left"/>
              <w:rPr>
                <w:rFonts w:ascii="Arial" w:hAnsi="Arial" w:cs="Arial"/>
                <w:sz w:val="20"/>
                <w:szCs w:val="20"/>
              </w:rPr>
            </w:pPr>
            <w:r w:rsidRPr="00E2769D">
              <w:rPr>
                <w:rFonts w:ascii="Arial" w:hAnsi="Arial" w:cs="Arial"/>
                <w:sz w:val="20"/>
                <w:szCs w:val="20"/>
              </w:rPr>
              <w:t>Programiranje u edukacijskoj audiologiji</w:t>
            </w:r>
          </w:p>
        </w:tc>
        <w:tc>
          <w:tcPr>
            <w:tcW w:w="4786" w:type="dxa"/>
            <w:vMerge/>
          </w:tcPr>
          <w:p w:rsidR="002855E5" w:rsidRPr="00E2769D" w:rsidRDefault="002855E5" w:rsidP="003D6BA3">
            <w:pPr>
              <w:jc w:val="left"/>
              <w:rPr>
                <w:rFonts w:ascii="Arial" w:hAnsi="Arial" w:cs="Arial"/>
                <w:b/>
                <w:bCs/>
                <w:sz w:val="20"/>
                <w:szCs w:val="20"/>
              </w:rPr>
            </w:pPr>
          </w:p>
        </w:tc>
      </w:tr>
      <w:tr w:rsidR="002855E5" w:rsidRPr="00E2769D" w:rsidTr="00F158D5">
        <w:trPr>
          <w:trHeight w:val="74"/>
          <w:jc w:val="center"/>
        </w:trPr>
        <w:tc>
          <w:tcPr>
            <w:tcW w:w="4785" w:type="dxa"/>
            <w:vAlign w:val="center"/>
          </w:tcPr>
          <w:p w:rsidR="002855E5" w:rsidRPr="00E2769D" w:rsidRDefault="002855E5" w:rsidP="00E4704B">
            <w:pPr>
              <w:numPr>
                <w:ilvl w:val="0"/>
                <w:numId w:val="29"/>
              </w:numPr>
              <w:ind w:left="426" w:hanging="426"/>
              <w:jc w:val="left"/>
              <w:rPr>
                <w:rFonts w:ascii="Arial" w:hAnsi="Arial" w:cs="Arial"/>
                <w:sz w:val="20"/>
                <w:szCs w:val="20"/>
              </w:rPr>
            </w:pPr>
            <w:r w:rsidRPr="00E2769D">
              <w:rPr>
                <w:rFonts w:ascii="Arial" w:hAnsi="Arial" w:cs="Arial"/>
                <w:sz w:val="20"/>
                <w:szCs w:val="20"/>
              </w:rPr>
              <w:t xml:space="preserve">Disfagije i poremećaji hranjenja </w:t>
            </w:r>
          </w:p>
        </w:tc>
        <w:tc>
          <w:tcPr>
            <w:tcW w:w="4786" w:type="dxa"/>
            <w:vMerge/>
          </w:tcPr>
          <w:p w:rsidR="002855E5" w:rsidRPr="00E2769D" w:rsidRDefault="002855E5" w:rsidP="003D6BA3">
            <w:pPr>
              <w:jc w:val="left"/>
              <w:rPr>
                <w:rFonts w:ascii="Arial" w:hAnsi="Arial" w:cs="Arial"/>
                <w:b/>
                <w:bCs/>
                <w:sz w:val="20"/>
                <w:szCs w:val="20"/>
              </w:rPr>
            </w:pPr>
          </w:p>
        </w:tc>
      </w:tr>
      <w:tr w:rsidR="002855E5" w:rsidRPr="00E2769D" w:rsidTr="00F158D5">
        <w:trPr>
          <w:trHeight w:val="74"/>
          <w:jc w:val="center"/>
        </w:trPr>
        <w:tc>
          <w:tcPr>
            <w:tcW w:w="4785" w:type="dxa"/>
            <w:vAlign w:val="center"/>
          </w:tcPr>
          <w:p w:rsidR="002855E5" w:rsidRPr="00E2769D" w:rsidRDefault="002855E5" w:rsidP="00E4704B">
            <w:pPr>
              <w:numPr>
                <w:ilvl w:val="0"/>
                <w:numId w:val="29"/>
              </w:numPr>
              <w:ind w:left="426" w:hanging="426"/>
              <w:jc w:val="left"/>
              <w:rPr>
                <w:rFonts w:ascii="Arial" w:hAnsi="Arial" w:cs="Arial"/>
                <w:sz w:val="20"/>
                <w:szCs w:val="20"/>
              </w:rPr>
            </w:pPr>
            <w:r w:rsidRPr="00E2769D">
              <w:rPr>
                <w:rFonts w:ascii="Arial" w:hAnsi="Arial" w:cs="Arial"/>
                <w:sz w:val="20"/>
                <w:szCs w:val="20"/>
              </w:rPr>
              <w:t xml:space="preserve">Klinički praktikum u logopediji </w:t>
            </w:r>
          </w:p>
        </w:tc>
        <w:tc>
          <w:tcPr>
            <w:tcW w:w="4786" w:type="dxa"/>
            <w:vMerge/>
          </w:tcPr>
          <w:p w:rsidR="002855E5" w:rsidRPr="00E2769D" w:rsidRDefault="002855E5" w:rsidP="003D6BA3">
            <w:pPr>
              <w:jc w:val="left"/>
              <w:rPr>
                <w:rFonts w:ascii="Arial" w:hAnsi="Arial" w:cs="Arial"/>
                <w:b/>
                <w:bCs/>
                <w:sz w:val="20"/>
                <w:szCs w:val="20"/>
              </w:rPr>
            </w:pPr>
          </w:p>
        </w:tc>
      </w:tr>
      <w:tr w:rsidR="002855E5" w:rsidRPr="00E2769D" w:rsidTr="00F158D5">
        <w:trPr>
          <w:trHeight w:val="74"/>
          <w:jc w:val="center"/>
        </w:trPr>
        <w:tc>
          <w:tcPr>
            <w:tcW w:w="4785" w:type="dxa"/>
            <w:vAlign w:val="center"/>
          </w:tcPr>
          <w:p w:rsidR="002855E5" w:rsidRPr="00E2769D" w:rsidRDefault="002855E5" w:rsidP="00E4704B">
            <w:pPr>
              <w:numPr>
                <w:ilvl w:val="0"/>
                <w:numId w:val="29"/>
              </w:numPr>
              <w:ind w:left="426" w:hanging="426"/>
              <w:jc w:val="left"/>
              <w:rPr>
                <w:rFonts w:ascii="Arial" w:hAnsi="Arial" w:cs="Arial"/>
                <w:sz w:val="20"/>
                <w:szCs w:val="20"/>
              </w:rPr>
            </w:pPr>
            <w:r w:rsidRPr="00E2769D">
              <w:rPr>
                <w:rFonts w:ascii="Arial" w:eastAsia="Times New Roman" w:hAnsi="Arial" w:cs="Arial"/>
                <w:sz w:val="20"/>
                <w:szCs w:val="20"/>
                <w:lang w:eastAsia="hr-HR"/>
              </w:rPr>
              <w:t>Rehabilitacijska  audiologija I</w:t>
            </w:r>
          </w:p>
        </w:tc>
        <w:tc>
          <w:tcPr>
            <w:tcW w:w="4786" w:type="dxa"/>
            <w:vMerge/>
          </w:tcPr>
          <w:p w:rsidR="002855E5" w:rsidRPr="00E2769D" w:rsidRDefault="002855E5" w:rsidP="003D6BA3">
            <w:pPr>
              <w:jc w:val="left"/>
              <w:rPr>
                <w:rFonts w:ascii="Arial" w:hAnsi="Arial" w:cs="Arial"/>
                <w:b/>
                <w:bCs/>
                <w:sz w:val="20"/>
                <w:szCs w:val="20"/>
              </w:rPr>
            </w:pPr>
          </w:p>
        </w:tc>
      </w:tr>
      <w:tr w:rsidR="002855E5" w:rsidRPr="00E2769D" w:rsidTr="00F158D5">
        <w:trPr>
          <w:trHeight w:val="74"/>
          <w:jc w:val="center"/>
        </w:trPr>
        <w:tc>
          <w:tcPr>
            <w:tcW w:w="4785" w:type="dxa"/>
            <w:vAlign w:val="center"/>
          </w:tcPr>
          <w:p w:rsidR="002855E5" w:rsidRPr="00E2769D" w:rsidRDefault="002855E5" w:rsidP="00E4704B">
            <w:pPr>
              <w:numPr>
                <w:ilvl w:val="0"/>
                <w:numId w:val="29"/>
              </w:numPr>
              <w:ind w:left="426" w:hanging="426"/>
              <w:jc w:val="left"/>
              <w:rPr>
                <w:rFonts w:ascii="Arial" w:hAnsi="Arial" w:cs="Arial"/>
                <w:sz w:val="20"/>
                <w:szCs w:val="20"/>
              </w:rPr>
            </w:pPr>
            <w:r w:rsidRPr="00E2769D">
              <w:rPr>
                <w:rFonts w:ascii="Arial" w:hAnsi="Arial" w:cs="Arial"/>
                <w:bCs/>
                <w:sz w:val="20"/>
                <w:szCs w:val="20"/>
              </w:rPr>
              <w:t>Edukacijska  audiologija I</w:t>
            </w:r>
          </w:p>
        </w:tc>
        <w:tc>
          <w:tcPr>
            <w:tcW w:w="4786" w:type="dxa"/>
            <w:vMerge/>
          </w:tcPr>
          <w:p w:rsidR="002855E5" w:rsidRPr="00E2769D" w:rsidRDefault="002855E5" w:rsidP="003D6BA3">
            <w:pPr>
              <w:jc w:val="left"/>
              <w:rPr>
                <w:rFonts w:ascii="Arial" w:hAnsi="Arial" w:cs="Arial"/>
                <w:b/>
                <w:bCs/>
                <w:sz w:val="20"/>
                <w:szCs w:val="20"/>
              </w:rPr>
            </w:pPr>
          </w:p>
        </w:tc>
      </w:tr>
      <w:tr w:rsidR="002855E5" w:rsidRPr="00E2769D" w:rsidTr="00F158D5">
        <w:trPr>
          <w:trHeight w:val="74"/>
          <w:jc w:val="center"/>
        </w:trPr>
        <w:tc>
          <w:tcPr>
            <w:tcW w:w="4785" w:type="dxa"/>
            <w:vAlign w:val="center"/>
          </w:tcPr>
          <w:p w:rsidR="002855E5" w:rsidRPr="00E2769D" w:rsidRDefault="002855E5" w:rsidP="00E4704B">
            <w:pPr>
              <w:numPr>
                <w:ilvl w:val="0"/>
                <w:numId w:val="29"/>
              </w:numPr>
              <w:ind w:left="426" w:hanging="426"/>
              <w:jc w:val="left"/>
              <w:rPr>
                <w:rFonts w:ascii="Arial" w:hAnsi="Arial" w:cs="Arial"/>
                <w:sz w:val="20"/>
                <w:szCs w:val="20"/>
              </w:rPr>
            </w:pPr>
            <w:r w:rsidRPr="00E2769D">
              <w:rPr>
                <w:rFonts w:ascii="Arial" w:hAnsi="Arial" w:cs="Arial"/>
                <w:sz w:val="20"/>
                <w:szCs w:val="20"/>
              </w:rPr>
              <w:t xml:space="preserve">Audiološka protetika i asistivna tehnologija </w:t>
            </w:r>
          </w:p>
        </w:tc>
        <w:tc>
          <w:tcPr>
            <w:tcW w:w="4786" w:type="dxa"/>
            <w:vMerge/>
          </w:tcPr>
          <w:p w:rsidR="002855E5" w:rsidRPr="00E2769D" w:rsidRDefault="002855E5" w:rsidP="003D6BA3">
            <w:pPr>
              <w:jc w:val="left"/>
              <w:rPr>
                <w:rFonts w:ascii="Arial" w:hAnsi="Arial" w:cs="Arial"/>
                <w:b/>
                <w:bCs/>
                <w:sz w:val="20"/>
                <w:szCs w:val="20"/>
              </w:rPr>
            </w:pPr>
          </w:p>
        </w:tc>
      </w:tr>
      <w:tr w:rsidR="002855E5" w:rsidRPr="00E2769D" w:rsidTr="00F158D5">
        <w:trPr>
          <w:trHeight w:val="74"/>
          <w:jc w:val="center"/>
        </w:trPr>
        <w:tc>
          <w:tcPr>
            <w:tcW w:w="4785" w:type="dxa"/>
            <w:vAlign w:val="center"/>
          </w:tcPr>
          <w:p w:rsidR="002855E5" w:rsidRPr="00E2769D" w:rsidRDefault="002855E5" w:rsidP="00E4704B">
            <w:pPr>
              <w:numPr>
                <w:ilvl w:val="0"/>
                <w:numId w:val="29"/>
              </w:numPr>
              <w:ind w:left="426" w:hanging="426"/>
              <w:jc w:val="left"/>
              <w:rPr>
                <w:rFonts w:ascii="Arial" w:hAnsi="Arial" w:cs="Arial"/>
                <w:sz w:val="20"/>
                <w:szCs w:val="20"/>
              </w:rPr>
            </w:pPr>
            <w:r w:rsidRPr="00E2769D">
              <w:rPr>
                <w:rFonts w:ascii="Arial" w:hAnsi="Arial" w:cs="Arial"/>
                <w:sz w:val="20"/>
                <w:szCs w:val="20"/>
              </w:rPr>
              <w:t>Afaziologija</w:t>
            </w:r>
          </w:p>
        </w:tc>
        <w:tc>
          <w:tcPr>
            <w:tcW w:w="4786" w:type="dxa"/>
            <w:vMerge/>
          </w:tcPr>
          <w:p w:rsidR="002855E5" w:rsidRPr="00E2769D" w:rsidRDefault="002855E5" w:rsidP="003D6BA3">
            <w:pPr>
              <w:jc w:val="left"/>
              <w:rPr>
                <w:rFonts w:ascii="Arial" w:hAnsi="Arial" w:cs="Arial"/>
                <w:b/>
                <w:bCs/>
                <w:sz w:val="20"/>
                <w:szCs w:val="20"/>
              </w:rPr>
            </w:pPr>
          </w:p>
        </w:tc>
      </w:tr>
      <w:tr w:rsidR="002855E5" w:rsidRPr="00E2769D" w:rsidTr="00F158D5">
        <w:trPr>
          <w:trHeight w:val="74"/>
          <w:jc w:val="center"/>
        </w:trPr>
        <w:tc>
          <w:tcPr>
            <w:tcW w:w="4785" w:type="dxa"/>
            <w:vAlign w:val="center"/>
          </w:tcPr>
          <w:p w:rsidR="002855E5" w:rsidRPr="00E2769D" w:rsidRDefault="002855E5" w:rsidP="00E4704B">
            <w:pPr>
              <w:numPr>
                <w:ilvl w:val="0"/>
                <w:numId w:val="29"/>
              </w:numPr>
              <w:ind w:left="426" w:hanging="426"/>
              <w:jc w:val="left"/>
              <w:rPr>
                <w:rFonts w:ascii="Arial" w:hAnsi="Arial" w:cs="Arial"/>
                <w:sz w:val="20"/>
                <w:szCs w:val="20"/>
              </w:rPr>
            </w:pPr>
            <w:r w:rsidRPr="00E2769D">
              <w:rPr>
                <w:rFonts w:ascii="Arial" w:hAnsi="Arial" w:cs="Arial"/>
                <w:sz w:val="20"/>
                <w:szCs w:val="20"/>
              </w:rPr>
              <w:t>Motorički govorni poremećaji</w:t>
            </w:r>
          </w:p>
        </w:tc>
        <w:tc>
          <w:tcPr>
            <w:tcW w:w="4786" w:type="dxa"/>
            <w:vMerge/>
          </w:tcPr>
          <w:p w:rsidR="002855E5" w:rsidRPr="00E2769D" w:rsidRDefault="002855E5" w:rsidP="003D6BA3">
            <w:pPr>
              <w:jc w:val="left"/>
              <w:rPr>
                <w:rFonts w:ascii="Arial" w:hAnsi="Arial" w:cs="Arial"/>
                <w:b/>
                <w:bCs/>
                <w:sz w:val="20"/>
                <w:szCs w:val="20"/>
              </w:rPr>
            </w:pPr>
          </w:p>
        </w:tc>
      </w:tr>
      <w:tr w:rsidR="002855E5" w:rsidRPr="00E2769D" w:rsidTr="00F158D5">
        <w:trPr>
          <w:trHeight w:val="74"/>
          <w:jc w:val="center"/>
        </w:trPr>
        <w:tc>
          <w:tcPr>
            <w:tcW w:w="4785" w:type="dxa"/>
            <w:vAlign w:val="center"/>
          </w:tcPr>
          <w:p w:rsidR="002855E5" w:rsidRPr="00E2769D" w:rsidRDefault="002855E5" w:rsidP="00E4704B">
            <w:pPr>
              <w:numPr>
                <w:ilvl w:val="0"/>
                <w:numId w:val="29"/>
              </w:numPr>
              <w:ind w:left="426" w:hanging="426"/>
              <w:jc w:val="left"/>
              <w:rPr>
                <w:rFonts w:ascii="Arial" w:hAnsi="Arial" w:cs="Arial"/>
                <w:sz w:val="20"/>
                <w:szCs w:val="20"/>
              </w:rPr>
            </w:pPr>
            <w:r w:rsidRPr="00E2769D">
              <w:rPr>
                <w:rFonts w:ascii="Arial" w:eastAsia="Times New Roman" w:hAnsi="Arial" w:cs="Arial"/>
                <w:sz w:val="20"/>
                <w:szCs w:val="20"/>
                <w:lang w:eastAsia="hr-HR"/>
              </w:rPr>
              <w:t>Rehabilitacijska  audiologija II</w:t>
            </w:r>
          </w:p>
        </w:tc>
        <w:tc>
          <w:tcPr>
            <w:tcW w:w="4786" w:type="dxa"/>
            <w:vMerge/>
          </w:tcPr>
          <w:p w:rsidR="002855E5" w:rsidRPr="00E2769D" w:rsidRDefault="002855E5" w:rsidP="003D6BA3">
            <w:pPr>
              <w:jc w:val="left"/>
              <w:rPr>
                <w:rFonts w:ascii="Arial" w:hAnsi="Arial" w:cs="Arial"/>
                <w:b/>
                <w:bCs/>
                <w:sz w:val="20"/>
                <w:szCs w:val="20"/>
              </w:rPr>
            </w:pPr>
          </w:p>
        </w:tc>
      </w:tr>
      <w:tr w:rsidR="002855E5" w:rsidRPr="00E2769D" w:rsidTr="00F158D5">
        <w:trPr>
          <w:trHeight w:val="74"/>
          <w:jc w:val="center"/>
        </w:trPr>
        <w:tc>
          <w:tcPr>
            <w:tcW w:w="4785" w:type="dxa"/>
            <w:vAlign w:val="center"/>
          </w:tcPr>
          <w:p w:rsidR="002855E5" w:rsidRPr="00E2769D" w:rsidRDefault="002855E5" w:rsidP="00E4704B">
            <w:pPr>
              <w:numPr>
                <w:ilvl w:val="0"/>
                <w:numId w:val="29"/>
              </w:numPr>
              <w:ind w:left="426" w:hanging="426"/>
              <w:jc w:val="left"/>
              <w:rPr>
                <w:rFonts w:ascii="Arial" w:hAnsi="Arial" w:cs="Arial"/>
                <w:sz w:val="20"/>
                <w:szCs w:val="20"/>
              </w:rPr>
            </w:pPr>
            <w:r w:rsidRPr="00E2769D">
              <w:rPr>
                <w:rFonts w:ascii="Arial" w:hAnsi="Arial" w:cs="Arial"/>
                <w:bCs/>
                <w:sz w:val="20"/>
                <w:szCs w:val="20"/>
              </w:rPr>
              <w:t>Edukacijska  audiologija II</w:t>
            </w:r>
          </w:p>
        </w:tc>
        <w:tc>
          <w:tcPr>
            <w:tcW w:w="4786" w:type="dxa"/>
            <w:vMerge/>
          </w:tcPr>
          <w:p w:rsidR="002855E5" w:rsidRPr="00E2769D" w:rsidRDefault="002855E5" w:rsidP="003D6BA3">
            <w:pPr>
              <w:jc w:val="left"/>
              <w:rPr>
                <w:rFonts w:ascii="Arial" w:hAnsi="Arial" w:cs="Arial"/>
                <w:b/>
                <w:bCs/>
                <w:sz w:val="20"/>
                <w:szCs w:val="20"/>
              </w:rPr>
            </w:pPr>
          </w:p>
        </w:tc>
      </w:tr>
      <w:tr w:rsidR="002855E5" w:rsidRPr="00E2769D" w:rsidTr="00F158D5">
        <w:trPr>
          <w:trHeight w:val="74"/>
          <w:jc w:val="center"/>
        </w:trPr>
        <w:tc>
          <w:tcPr>
            <w:tcW w:w="4785" w:type="dxa"/>
            <w:vAlign w:val="center"/>
          </w:tcPr>
          <w:p w:rsidR="002855E5" w:rsidRPr="00E2769D" w:rsidRDefault="002855E5" w:rsidP="00E4704B">
            <w:pPr>
              <w:numPr>
                <w:ilvl w:val="0"/>
                <w:numId w:val="29"/>
              </w:numPr>
              <w:ind w:left="426" w:hanging="426"/>
              <w:jc w:val="left"/>
              <w:rPr>
                <w:rFonts w:ascii="Arial" w:hAnsi="Arial" w:cs="Arial"/>
                <w:sz w:val="20"/>
                <w:szCs w:val="20"/>
              </w:rPr>
            </w:pPr>
            <w:r w:rsidRPr="00E2769D">
              <w:rPr>
                <w:rFonts w:ascii="Arial" w:hAnsi="Arial" w:cs="Arial"/>
                <w:sz w:val="20"/>
                <w:szCs w:val="20"/>
              </w:rPr>
              <w:t>Klinički praktikum u audiologiji</w:t>
            </w:r>
          </w:p>
        </w:tc>
        <w:tc>
          <w:tcPr>
            <w:tcW w:w="4786" w:type="dxa"/>
            <w:vMerge/>
          </w:tcPr>
          <w:p w:rsidR="002855E5" w:rsidRPr="00E2769D" w:rsidRDefault="002855E5" w:rsidP="003D6BA3">
            <w:pPr>
              <w:jc w:val="left"/>
              <w:rPr>
                <w:rFonts w:ascii="Arial" w:hAnsi="Arial" w:cs="Arial"/>
                <w:b/>
                <w:bCs/>
                <w:sz w:val="20"/>
                <w:szCs w:val="20"/>
              </w:rPr>
            </w:pPr>
          </w:p>
        </w:tc>
      </w:tr>
    </w:tbl>
    <w:p w:rsidR="00A04079" w:rsidRPr="00E2769D" w:rsidRDefault="00A04079" w:rsidP="002561A3">
      <w:pPr>
        <w:rPr>
          <w:rFonts w:ascii="Arial" w:hAnsi="Arial" w:cs="Arial"/>
          <w:sz w:val="22"/>
          <w:szCs w:val="22"/>
        </w:rPr>
      </w:pPr>
    </w:p>
    <w:p w:rsidR="00A04079" w:rsidRPr="00E2769D" w:rsidRDefault="00A04079" w:rsidP="002561A3">
      <w:pPr>
        <w:rPr>
          <w:rFonts w:ascii="Arial" w:hAnsi="Arial" w:cs="Arial"/>
          <w:sz w:val="22"/>
          <w:szCs w:val="22"/>
        </w:rPr>
      </w:pPr>
    </w:p>
    <w:tbl>
      <w:tblPr>
        <w:tblW w:w="0" w:type="auto"/>
        <w:jc w:val="center"/>
        <w:tblLayout w:type="fixed"/>
        <w:tblLook w:val="04A0"/>
      </w:tblPr>
      <w:tblGrid>
        <w:gridCol w:w="9287"/>
      </w:tblGrid>
      <w:tr w:rsidR="00A04079" w:rsidRPr="00E2769D" w:rsidTr="00A04079">
        <w:trPr>
          <w:trHeight w:val="567"/>
          <w:jc w:val="center"/>
        </w:trPr>
        <w:tc>
          <w:tcPr>
            <w:tcW w:w="9287" w:type="dxa"/>
            <w:shd w:val="clear" w:color="auto" w:fill="C00000"/>
            <w:vAlign w:val="center"/>
          </w:tcPr>
          <w:p w:rsidR="00A04079" w:rsidRPr="00E2769D" w:rsidRDefault="00A04079" w:rsidP="003D6BA3">
            <w:pPr>
              <w:jc w:val="left"/>
              <w:rPr>
                <w:rFonts w:ascii="Arial" w:hAnsi="Arial" w:cs="Arial"/>
                <w:sz w:val="22"/>
                <w:szCs w:val="22"/>
              </w:rPr>
            </w:pPr>
            <w:r w:rsidRPr="00E2769D">
              <w:rPr>
                <w:rFonts w:ascii="Arial" w:hAnsi="Arial" w:cs="Arial"/>
                <w:b/>
                <w:bCs/>
                <w:sz w:val="22"/>
                <w:szCs w:val="22"/>
              </w:rPr>
              <w:t>2.3. Nastavni plan</w:t>
            </w:r>
          </w:p>
        </w:tc>
      </w:tr>
    </w:tbl>
    <w:p w:rsidR="00A04079" w:rsidRPr="00E2769D" w:rsidRDefault="00A04079" w:rsidP="002561A3">
      <w:pPr>
        <w:rPr>
          <w:rFonts w:ascii="Arial" w:hAnsi="Arial" w:cs="Arial"/>
          <w:sz w:val="22"/>
          <w:szCs w:val="22"/>
        </w:rPr>
      </w:pPr>
    </w:p>
    <w:p w:rsidR="00742CA2" w:rsidRPr="00E2769D" w:rsidRDefault="00742CA2" w:rsidP="002561A3">
      <w:pPr>
        <w:rPr>
          <w:rFonts w:ascii="Arial" w:hAnsi="Arial" w:cs="Arial"/>
          <w:sz w:val="22"/>
          <w:szCs w:val="22"/>
        </w:rPr>
      </w:pPr>
    </w:p>
    <w:tbl>
      <w:tblPr>
        <w:tblW w:w="958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BF"/>
      </w:tblPr>
      <w:tblGrid>
        <w:gridCol w:w="3914"/>
        <w:gridCol w:w="708"/>
        <w:gridCol w:w="709"/>
        <w:gridCol w:w="709"/>
        <w:gridCol w:w="709"/>
        <w:gridCol w:w="709"/>
        <w:gridCol w:w="709"/>
        <w:gridCol w:w="709"/>
        <w:gridCol w:w="709"/>
      </w:tblGrid>
      <w:tr w:rsidR="00E4704B" w:rsidRPr="0057328A" w:rsidTr="00E4704B">
        <w:trPr>
          <w:trHeight w:val="20"/>
          <w:jc w:val="center"/>
        </w:trPr>
        <w:tc>
          <w:tcPr>
            <w:tcW w:w="9585" w:type="dxa"/>
            <w:gridSpan w:val="9"/>
            <w:tcBorders>
              <w:top w:val="single" w:sz="4" w:space="0" w:color="808080"/>
              <w:left w:val="single" w:sz="4" w:space="0" w:color="808080"/>
              <w:bottom w:val="single" w:sz="4" w:space="0" w:color="808080"/>
              <w:right w:val="single" w:sz="4" w:space="0" w:color="808080"/>
            </w:tcBorders>
            <w:shd w:val="clear" w:color="auto" w:fill="B3B3B3"/>
            <w:vAlign w:val="center"/>
            <w:hideMark/>
          </w:tcPr>
          <w:p w:rsidR="00E4704B" w:rsidRPr="0057328A" w:rsidRDefault="00E4704B" w:rsidP="00E4704B">
            <w:pPr>
              <w:jc w:val="left"/>
              <w:rPr>
                <w:rFonts w:ascii="Arial" w:hAnsi="Arial" w:cs="Arial"/>
                <w:b/>
                <w:sz w:val="20"/>
                <w:szCs w:val="20"/>
              </w:rPr>
            </w:pPr>
            <w:r w:rsidRPr="0057328A">
              <w:rPr>
                <w:rFonts w:ascii="Arial" w:hAnsi="Arial" w:cs="Arial"/>
                <w:b/>
                <w:sz w:val="20"/>
                <w:szCs w:val="20"/>
              </w:rPr>
              <w:t>I STUDIJSKA GODINA</w:t>
            </w:r>
          </w:p>
        </w:tc>
      </w:tr>
      <w:tr w:rsidR="00E4704B" w:rsidRPr="0057328A" w:rsidTr="00E4704B">
        <w:trPr>
          <w:trHeight w:val="20"/>
          <w:jc w:val="center"/>
        </w:trPr>
        <w:tc>
          <w:tcPr>
            <w:tcW w:w="3914" w:type="dxa"/>
            <w:vMerge w:val="restart"/>
            <w:tcBorders>
              <w:top w:val="single" w:sz="4" w:space="0" w:color="808080"/>
              <w:left w:val="single" w:sz="4" w:space="0" w:color="808080"/>
              <w:right w:val="single" w:sz="4" w:space="0" w:color="808080"/>
            </w:tcBorders>
            <w:shd w:val="clear" w:color="auto" w:fill="B3B3B3"/>
            <w:vAlign w:val="center"/>
            <w:hideMark/>
          </w:tcPr>
          <w:p w:rsidR="00E4704B" w:rsidRPr="0057328A" w:rsidRDefault="00E4704B" w:rsidP="00E4704B">
            <w:pPr>
              <w:ind w:left="72"/>
              <w:rPr>
                <w:rFonts w:ascii="Arial" w:hAnsi="Arial" w:cs="Arial"/>
                <w:b/>
                <w:bCs/>
                <w:sz w:val="20"/>
                <w:szCs w:val="20"/>
              </w:rPr>
            </w:pPr>
            <w:r w:rsidRPr="0057328A">
              <w:rPr>
                <w:rFonts w:ascii="Arial" w:hAnsi="Arial" w:cs="Arial"/>
                <w:b/>
                <w:bCs/>
                <w:sz w:val="20"/>
                <w:szCs w:val="20"/>
              </w:rPr>
              <w:t>OBAVEZNI PREDMETI</w:t>
            </w:r>
          </w:p>
        </w:tc>
        <w:tc>
          <w:tcPr>
            <w:tcW w:w="2835" w:type="dxa"/>
            <w:gridSpan w:val="4"/>
            <w:tcBorders>
              <w:top w:val="single" w:sz="4" w:space="0" w:color="808080"/>
              <w:left w:val="single" w:sz="4" w:space="0" w:color="808080"/>
              <w:bottom w:val="single" w:sz="4" w:space="0" w:color="808080"/>
              <w:right w:val="single" w:sz="4" w:space="0" w:color="808080"/>
            </w:tcBorders>
            <w:shd w:val="clear" w:color="auto" w:fill="B3B3B3"/>
            <w:vAlign w:val="center"/>
            <w:hideMark/>
          </w:tcPr>
          <w:p w:rsidR="00E4704B" w:rsidRPr="0057328A" w:rsidRDefault="00E4704B" w:rsidP="00E4704B">
            <w:pPr>
              <w:jc w:val="center"/>
              <w:rPr>
                <w:rFonts w:ascii="Arial" w:hAnsi="Arial" w:cs="Arial"/>
                <w:caps/>
                <w:sz w:val="20"/>
                <w:szCs w:val="20"/>
              </w:rPr>
            </w:pPr>
            <w:r w:rsidRPr="0057328A">
              <w:rPr>
                <w:rFonts w:ascii="Arial" w:hAnsi="Arial" w:cs="Arial"/>
                <w:b/>
                <w:sz w:val="20"/>
                <w:szCs w:val="20"/>
              </w:rPr>
              <w:t>ZIMSKI SEMESTAR</w:t>
            </w:r>
          </w:p>
        </w:tc>
        <w:tc>
          <w:tcPr>
            <w:tcW w:w="2836" w:type="dxa"/>
            <w:gridSpan w:val="4"/>
            <w:tcBorders>
              <w:top w:val="single" w:sz="4" w:space="0" w:color="808080"/>
              <w:left w:val="single" w:sz="4" w:space="0" w:color="808080"/>
              <w:bottom w:val="single" w:sz="4" w:space="0" w:color="808080"/>
              <w:right w:val="single" w:sz="4" w:space="0" w:color="808080"/>
            </w:tcBorders>
            <w:shd w:val="clear" w:color="auto" w:fill="B3B3B3"/>
            <w:vAlign w:val="center"/>
            <w:hideMark/>
          </w:tcPr>
          <w:p w:rsidR="00E4704B" w:rsidRPr="0057328A" w:rsidRDefault="00E4704B" w:rsidP="00E4704B">
            <w:pPr>
              <w:jc w:val="center"/>
              <w:rPr>
                <w:rFonts w:ascii="Arial" w:hAnsi="Arial" w:cs="Arial"/>
                <w:b/>
                <w:sz w:val="20"/>
                <w:szCs w:val="20"/>
              </w:rPr>
            </w:pPr>
            <w:r w:rsidRPr="0057328A">
              <w:rPr>
                <w:rFonts w:ascii="Arial" w:hAnsi="Arial" w:cs="Arial"/>
                <w:b/>
                <w:sz w:val="20"/>
                <w:szCs w:val="20"/>
              </w:rPr>
              <w:t>LJETNI SEMESTAR</w:t>
            </w:r>
          </w:p>
        </w:tc>
      </w:tr>
      <w:tr w:rsidR="00E4704B" w:rsidRPr="0057328A" w:rsidTr="00E4704B">
        <w:trPr>
          <w:trHeight w:val="20"/>
          <w:jc w:val="center"/>
        </w:trPr>
        <w:tc>
          <w:tcPr>
            <w:tcW w:w="3914" w:type="dxa"/>
            <w:vMerge/>
            <w:tcBorders>
              <w:left w:val="single" w:sz="4" w:space="0" w:color="808080"/>
              <w:bottom w:val="single" w:sz="4" w:space="0" w:color="808080"/>
              <w:right w:val="single" w:sz="4" w:space="0" w:color="808080"/>
            </w:tcBorders>
            <w:vAlign w:val="center"/>
            <w:hideMark/>
          </w:tcPr>
          <w:p w:rsidR="00E4704B" w:rsidRPr="0057328A" w:rsidRDefault="00E4704B" w:rsidP="00E4704B">
            <w:pPr>
              <w:jc w:val="left"/>
              <w:rPr>
                <w:rFonts w:ascii="Arial" w:hAnsi="Arial" w:cs="Arial"/>
                <w:b/>
                <w:bCs/>
                <w:sz w:val="20"/>
                <w:szCs w:val="20"/>
              </w:rPr>
            </w:pPr>
          </w:p>
        </w:tc>
        <w:tc>
          <w:tcPr>
            <w:tcW w:w="708" w:type="dxa"/>
            <w:tcBorders>
              <w:top w:val="single" w:sz="4" w:space="0" w:color="808080"/>
              <w:left w:val="single" w:sz="4" w:space="0" w:color="808080"/>
              <w:bottom w:val="single" w:sz="4" w:space="0" w:color="808080"/>
              <w:right w:val="single" w:sz="4" w:space="0" w:color="808080"/>
            </w:tcBorders>
            <w:shd w:val="clear" w:color="auto" w:fill="E0E0E0"/>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P</w:t>
            </w:r>
          </w:p>
        </w:tc>
        <w:tc>
          <w:tcPr>
            <w:tcW w:w="709" w:type="dxa"/>
            <w:tcBorders>
              <w:top w:val="single" w:sz="4" w:space="0" w:color="808080"/>
              <w:left w:val="single" w:sz="4" w:space="0" w:color="808080"/>
              <w:bottom w:val="single" w:sz="4" w:space="0" w:color="808080"/>
              <w:right w:val="single" w:sz="4" w:space="0" w:color="808080"/>
            </w:tcBorders>
            <w:shd w:val="clear" w:color="auto" w:fill="E0E0E0"/>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A</w:t>
            </w:r>
          </w:p>
        </w:tc>
        <w:tc>
          <w:tcPr>
            <w:tcW w:w="709" w:type="dxa"/>
            <w:tcBorders>
              <w:top w:val="single" w:sz="4" w:space="0" w:color="808080"/>
              <w:left w:val="single" w:sz="4" w:space="0" w:color="808080"/>
              <w:bottom w:val="single" w:sz="4" w:space="0" w:color="808080"/>
              <w:right w:val="single" w:sz="4" w:space="0" w:color="808080"/>
            </w:tcBorders>
            <w:shd w:val="clear" w:color="auto" w:fill="E0E0E0"/>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L</w:t>
            </w:r>
          </w:p>
        </w:tc>
        <w:tc>
          <w:tcPr>
            <w:tcW w:w="709" w:type="dxa"/>
            <w:tcBorders>
              <w:top w:val="single" w:sz="4" w:space="0" w:color="808080"/>
              <w:left w:val="single" w:sz="4" w:space="0" w:color="808080"/>
              <w:bottom w:val="single" w:sz="4" w:space="0" w:color="808080"/>
              <w:right w:val="single" w:sz="4" w:space="0" w:color="808080"/>
            </w:tcBorders>
            <w:shd w:val="clear" w:color="auto" w:fill="E0E0E0"/>
            <w:vAlign w:val="center"/>
            <w:hideMark/>
          </w:tcPr>
          <w:p w:rsidR="00E4704B" w:rsidRPr="0057328A" w:rsidRDefault="00E4704B" w:rsidP="00E4704B">
            <w:pPr>
              <w:jc w:val="center"/>
              <w:rPr>
                <w:rFonts w:ascii="Arial" w:hAnsi="Arial" w:cs="Arial"/>
                <w:sz w:val="18"/>
                <w:szCs w:val="18"/>
              </w:rPr>
            </w:pPr>
            <w:r w:rsidRPr="0057328A">
              <w:rPr>
                <w:rFonts w:ascii="Arial" w:hAnsi="Arial" w:cs="Arial"/>
                <w:sz w:val="18"/>
                <w:szCs w:val="18"/>
              </w:rPr>
              <w:t>ECTS</w:t>
            </w:r>
          </w:p>
        </w:tc>
        <w:tc>
          <w:tcPr>
            <w:tcW w:w="709" w:type="dxa"/>
            <w:tcBorders>
              <w:top w:val="single" w:sz="4" w:space="0" w:color="808080"/>
              <w:left w:val="single" w:sz="4" w:space="0" w:color="808080"/>
              <w:bottom w:val="single" w:sz="4" w:space="0" w:color="808080"/>
              <w:right w:val="single" w:sz="4" w:space="0" w:color="808080"/>
            </w:tcBorders>
            <w:shd w:val="clear" w:color="auto" w:fill="E0E0E0"/>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P</w:t>
            </w:r>
          </w:p>
        </w:tc>
        <w:tc>
          <w:tcPr>
            <w:tcW w:w="709" w:type="dxa"/>
            <w:tcBorders>
              <w:top w:val="single" w:sz="4" w:space="0" w:color="808080"/>
              <w:left w:val="single" w:sz="4" w:space="0" w:color="808080"/>
              <w:bottom w:val="single" w:sz="4" w:space="0" w:color="808080"/>
              <w:right w:val="single" w:sz="4" w:space="0" w:color="808080"/>
            </w:tcBorders>
            <w:shd w:val="clear" w:color="auto" w:fill="E0E0E0"/>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A</w:t>
            </w:r>
          </w:p>
        </w:tc>
        <w:tc>
          <w:tcPr>
            <w:tcW w:w="709" w:type="dxa"/>
            <w:tcBorders>
              <w:top w:val="single" w:sz="4" w:space="0" w:color="808080"/>
              <w:left w:val="single" w:sz="4" w:space="0" w:color="808080"/>
              <w:bottom w:val="single" w:sz="4" w:space="0" w:color="808080"/>
              <w:right w:val="single" w:sz="4" w:space="0" w:color="808080"/>
            </w:tcBorders>
            <w:shd w:val="clear" w:color="auto" w:fill="E0E0E0"/>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L</w:t>
            </w:r>
          </w:p>
        </w:tc>
        <w:tc>
          <w:tcPr>
            <w:tcW w:w="709" w:type="dxa"/>
            <w:tcBorders>
              <w:top w:val="single" w:sz="4" w:space="0" w:color="808080"/>
              <w:left w:val="single" w:sz="4" w:space="0" w:color="808080"/>
              <w:bottom w:val="single" w:sz="4" w:space="0" w:color="808080"/>
              <w:right w:val="single" w:sz="4" w:space="0" w:color="808080"/>
            </w:tcBorders>
            <w:shd w:val="clear" w:color="auto" w:fill="E0E0E0"/>
            <w:vAlign w:val="center"/>
            <w:hideMark/>
          </w:tcPr>
          <w:p w:rsidR="00E4704B" w:rsidRPr="0057328A" w:rsidRDefault="00E4704B" w:rsidP="00E4704B">
            <w:pPr>
              <w:jc w:val="center"/>
              <w:rPr>
                <w:rFonts w:ascii="Arial" w:hAnsi="Arial" w:cs="Arial"/>
                <w:sz w:val="18"/>
                <w:szCs w:val="18"/>
              </w:rPr>
            </w:pPr>
            <w:r w:rsidRPr="0057328A">
              <w:rPr>
                <w:rFonts w:ascii="Arial" w:hAnsi="Arial" w:cs="Arial"/>
                <w:sz w:val="18"/>
                <w:szCs w:val="18"/>
              </w:rPr>
              <w:t>ECTS</w:t>
            </w:r>
          </w:p>
        </w:tc>
      </w:tr>
      <w:tr w:rsidR="00E4704B" w:rsidRPr="0057328A" w:rsidTr="00E4704B">
        <w:trPr>
          <w:trHeight w:val="20"/>
          <w:jc w:val="center"/>
        </w:trPr>
        <w:tc>
          <w:tcPr>
            <w:tcW w:w="3914" w:type="dxa"/>
            <w:tcBorders>
              <w:top w:val="single" w:sz="4" w:space="0" w:color="808080"/>
              <w:left w:val="single" w:sz="4" w:space="0" w:color="808080"/>
              <w:bottom w:val="single" w:sz="4" w:space="0" w:color="808080"/>
              <w:right w:val="single" w:sz="4" w:space="0" w:color="808080"/>
            </w:tcBorders>
            <w:shd w:val="clear" w:color="auto" w:fill="F3F3F3"/>
            <w:vAlign w:val="center"/>
            <w:hideMark/>
          </w:tcPr>
          <w:p w:rsidR="00E4704B" w:rsidRPr="0057328A" w:rsidRDefault="00E4704B" w:rsidP="00E4704B">
            <w:pPr>
              <w:jc w:val="left"/>
              <w:rPr>
                <w:rFonts w:ascii="Arial" w:hAnsi="Arial" w:cs="Arial"/>
                <w:b/>
                <w:sz w:val="20"/>
                <w:szCs w:val="20"/>
              </w:rPr>
            </w:pPr>
            <w:r w:rsidRPr="0057328A">
              <w:rPr>
                <w:rFonts w:ascii="Arial" w:hAnsi="Arial" w:cs="Arial"/>
                <w:bCs/>
                <w:sz w:val="20"/>
                <w:szCs w:val="20"/>
              </w:rPr>
              <w:t>Fiziologija sa funkcionalnom anatomijom</w:t>
            </w:r>
          </w:p>
        </w:tc>
        <w:tc>
          <w:tcPr>
            <w:tcW w:w="708" w:type="dxa"/>
            <w:tcBorders>
              <w:top w:val="single" w:sz="4" w:space="0" w:color="808080"/>
              <w:left w:val="single" w:sz="4" w:space="0" w:color="808080"/>
              <w:bottom w:val="single" w:sz="4" w:space="0" w:color="808080"/>
              <w:right w:val="single" w:sz="4" w:space="0" w:color="808080"/>
            </w:tcBorders>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3</w:t>
            </w: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1</w:t>
            </w:r>
          </w:p>
        </w:tc>
        <w:tc>
          <w:tcPr>
            <w:tcW w:w="709" w:type="dxa"/>
            <w:tcBorders>
              <w:top w:val="single" w:sz="4" w:space="0" w:color="808080"/>
              <w:left w:val="single" w:sz="4" w:space="0" w:color="808080"/>
              <w:bottom w:val="single" w:sz="4" w:space="0" w:color="808080"/>
              <w:right w:val="single" w:sz="4" w:space="0" w:color="808080"/>
            </w:tcBorders>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5</w:t>
            </w: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r>
      <w:tr w:rsidR="00E4704B" w:rsidRPr="0057328A" w:rsidTr="00E4704B">
        <w:trPr>
          <w:trHeight w:val="20"/>
          <w:jc w:val="center"/>
        </w:trPr>
        <w:tc>
          <w:tcPr>
            <w:tcW w:w="3914" w:type="dxa"/>
            <w:tcBorders>
              <w:top w:val="single" w:sz="4" w:space="0" w:color="808080"/>
              <w:left w:val="single" w:sz="4" w:space="0" w:color="808080"/>
              <w:bottom w:val="single" w:sz="4" w:space="0" w:color="808080"/>
              <w:right w:val="single" w:sz="4" w:space="0" w:color="808080"/>
            </w:tcBorders>
            <w:shd w:val="clear" w:color="auto" w:fill="F3F3F3"/>
            <w:vAlign w:val="center"/>
            <w:hideMark/>
          </w:tcPr>
          <w:p w:rsidR="00E4704B" w:rsidRPr="0057328A" w:rsidRDefault="00E4704B" w:rsidP="00E4704B">
            <w:pPr>
              <w:jc w:val="left"/>
              <w:rPr>
                <w:rFonts w:ascii="Arial" w:hAnsi="Arial" w:cs="Arial"/>
                <w:b/>
                <w:sz w:val="20"/>
                <w:szCs w:val="20"/>
              </w:rPr>
            </w:pPr>
            <w:r w:rsidRPr="0057328A">
              <w:rPr>
                <w:rFonts w:ascii="Arial" w:hAnsi="Arial" w:cs="Arial"/>
                <w:bCs/>
                <w:sz w:val="20"/>
                <w:szCs w:val="20"/>
              </w:rPr>
              <w:t>Psihologija</w:t>
            </w:r>
          </w:p>
        </w:tc>
        <w:tc>
          <w:tcPr>
            <w:tcW w:w="708" w:type="dxa"/>
            <w:tcBorders>
              <w:top w:val="single" w:sz="4" w:space="0" w:color="808080"/>
              <w:left w:val="single" w:sz="4" w:space="0" w:color="808080"/>
              <w:bottom w:val="single" w:sz="4" w:space="0" w:color="808080"/>
              <w:right w:val="single" w:sz="4" w:space="0" w:color="808080"/>
            </w:tcBorders>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3</w:t>
            </w: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hideMark/>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3</w:t>
            </w: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r>
      <w:tr w:rsidR="00E4704B" w:rsidRPr="0057328A" w:rsidTr="00E4704B">
        <w:trPr>
          <w:trHeight w:val="20"/>
          <w:jc w:val="center"/>
        </w:trPr>
        <w:tc>
          <w:tcPr>
            <w:tcW w:w="3914" w:type="dxa"/>
            <w:tcBorders>
              <w:top w:val="single" w:sz="4" w:space="0" w:color="808080"/>
              <w:left w:val="single" w:sz="4" w:space="0" w:color="808080"/>
              <w:bottom w:val="single" w:sz="4" w:space="0" w:color="808080"/>
              <w:right w:val="single" w:sz="4" w:space="0" w:color="808080"/>
            </w:tcBorders>
            <w:shd w:val="clear" w:color="auto" w:fill="F3F3F3"/>
            <w:vAlign w:val="center"/>
            <w:hideMark/>
          </w:tcPr>
          <w:p w:rsidR="00E4704B" w:rsidRPr="0057328A" w:rsidRDefault="00E4704B" w:rsidP="00E4704B">
            <w:pPr>
              <w:jc w:val="left"/>
              <w:rPr>
                <w:rFonts w:ascii="Arial" w:hAnsi="Arial" w:cs="Arial"/>
                <w:b/>
                <w:sz w:val="20"/>
                <w:szCs w:val="20"/>
              </w:rPr>
            </w:pPr>
            <w:r w:rsidRPr="0057328A">
              <w:rPr>
                <w:rFonts w:ascii="Arial" w:hAnsi="Arial" w:cs="Arial"/>
                <w:bCs/>
                <w:sz w:val="20"/>
                <w:szCs w:val="20"/>
              </w:rPr>
              <w:t>Razvoj humane komunikacije i poremećaji</w:t>
            </w:r>
          </w:p>
        </w:tc>
        <w:tc>
          <w:tcPr>
            <w:tcW w:w="708" w:type="dxa"/>
            <w:tcBorders>
              <w:top w:val="single" w:sz="4" w:space="0" w:color="808080"/>
              <w:left w:val="single" w:sz="4" w:space="0" w:color="808080"/>
              <w:bottom w:val="single" w:sz="4" w:space="0" w:color="808080"/>
              <w:right w:val="single" w:sz="4" w:space="0" w:color="808080"/>
            </w:tcBorders>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4</w:t>
            </w: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hideMark/>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5</w:t>
            </w: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r>
      <w:tr w:rsidR="00E4704B" w:rsidRPr="0057328A" w:rsidTr="00E4704B">
        <w:trPr>
          <w:trHeight w:val="20"/>
          <w:jc w:val="center"/>
        </w:trPr>
        <w:tc>
          <w:tcPr>
            <w:tcW w:w="3914" w:type="dxa"/>
            <w:tcBorders>
              <w:top w:val="single" w:sz="4" w:space="0" w:color="808080"/>
              <w:left w:val="single" w:sz="4" w:space="0" w:color="808080"/>
              <w:bottom w:val="single" w:sz="4" w:space="0" w:color="808080"/>
              <w:right w:val="single" w:sz="4" w:space="0" w:color="808080"/>
            </w:tcBorders>
            <w:shd w:val="clear" w:color="auto" w:fill="F3F3F3"/>
            <w:vAlign w:val="center"/>
            <w:hideMark/>
          </w:tcPr>
          <w:p w:rsidR="00E4704B" w:rsidRPr="0057328A" w:rsidRDefault="00E4704B" w:rsidP="00E4704B">
            <w:pPr>
              <w:jc w:val="left"/>
              <w:rPr>
                <w:rFonts w:ascii="Arial" w:hAnsi="Arial" w:cs="Arial"/>
                <w:b/>
                <w:sz w:val="20"/>
                <w:szCs w:val="20"/>
              </w:rPr>
            </w:pPr>
            <w:r w:rsidRPr="0057328A">
              <w:rPr>
                <w:rFonts w:ascii="Arial" w:hAnsi="Arial" w:cs="Arial"/>
                <w:bCs/>
                <w:sz w:val="20"/>
                <w:szCs w:val="20"/>
              </w:rPr>
              <w:t>Uvod u specijalnu edukaciju i rehabilitaciju I</w:t>
            </w:r>
          </w:p>
        </w:tc>
        <w:tc>
          <w:tcPr>
            <w:tcW w:w="708" w:type="dxa"/>
            <w:tcBorders>
              <w:top w:val="single" w:sz="4" w:space="0" w:color="808080"/>
              <w:left w:val="single" w:sz="4" w:space="0" w:color="808080"/>
              <w:bottom w:val="single" w:sz="4" w:space="0" w:color="808080"/>
              <w:right w:val="single" w:sz="4" w:space="0" w:color="808080"/>
            </w:tcBorders>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4</w:t>
            </w: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r w:rsidRPr="0057328A">
              <w:rPr>
                <w:rFonts w:ascii="Arial" w:hAnsi="Arial" w:cs="Arial"/>
                <w:sz w:val="20"/>
                <w:szCs w:val="20"/>
              </w:rPr>
              <w:t>1</w:t>
            </w:r>
          </w:p>
        </w:tc>
        <w:tc>
          <w:tcPr>
            <w:tcW w:w="709" w:type="dxa"/>
            <w:tcBorders>
              <w:top w:val="single" w:sz="4" w:space="0" w:color="808080"/>
              <w:left w:val="single" w:sz="4" w:space="0" w:color="808080"/>
              <w:bottom w:val="single" w:sz="4" w:space="0" w:color="808080"/>
              <w:right w:val="single" w:sz="4" w:space="0" w:color="808080"/>
            </w:tcBorders>
            <w:vAlign w:val="center"/>
            <w:hideMark/>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6</w:t>
            </w: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r>
      <w:tr w:rsidR="00E4704B" w:rsidRPr="0057328A" w:rsidTr="00E4704B">
        <w:trPr>
          <w:trHeight w:val="20"/>
          <w:jc w:val="center"/>
        </w:trPr>
        <w:tc>
          <w:tcPr>
            <w:tcW w:w="3914" w:type="dxa"/>
            <w:tcBorders>
              <w:top w:val="single" w:sz="4" w:space="0" w:color="808080"/>
              <w:left w:val="single" w:sz="4" w:space="0" w:color="808080"/>
              <w:bottom w:val="single" w:sz="4" w:space="0" w:color="808080"/>
              <w:right w:val="single" w:sz="4" w:space="0" w:color="808080"/>
            </w:tcBorders>
            <w:shd w:val="clear" w:color="auto" w:fill="F3F3F3"/>
            <w:vAlign w:val="center"/>
            <w:hideMark/>
          </w:tcPr>
          <w:p w:rsidR="00E4704B" w:rsidRPr="0057328A" w:rsidRDefault="00E4704B" w:rsidP="00E4704B">
            <w:pPr>
              <w:jc w:val="left"/>
              <w:rPr>
                <w:rFonts w:ascii="Arial" w:hAnsi="Arial" w:cs="Arial"/>
                <w:b/>
                <w:sz w:val="20"/>
                <w:szCs w:val="20"/>
              </w:rPr>
            </w:pPr>
            <w:r w:rsidRPr="0057328A">
              <w:rPr>
                <w:rFonts w:ascii="Arial" w:hAnsi="Arial" w:cs="Arial"/>
                <w:sz w:val="20"/>
                <w:szCs w:val="20"/>
              </w:rPr>
              <w:t>Inkluzivna praksa</w:t>
            </w:r>
          </w:p>
        </w:tc>
        <w:tc>
          <w:tcPr>
            <w:tcW w:w="708" w:type="dxa"/>
            <w:tcBorders>
              <w:top w:val="single" w:sz="4" w:space="0" w:color="808080"/>
              <w:left w:val="single" w:sz="4" w:space="0" w:color="808080"/>
              <w:bottom w:val="single" w:sz="4" w:space="0" w:color="808080"/>
              <w:right w:val="single" w:sz="4" w:space="0" w:color="808080"/>
            </w:tcBorders>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3</w:t>
            </w:r>
          </w:p>
        </w:tc>
        <w:tc>
          <w:tcPr>
            <w:tcW w:w="709" w:type="dxa"/>
            <w:tcBorders>
              <w:top w:val="single" w:sz="4" w:space="0" w:color="808080"/>
              <w:left w:val="single" w:sz="4" w:space="0" w:color="808080"/>
              <w:bottom w:val="single" w:sz="4" w:space="0" w:color="808080"/>
              <w:right w:val="single" w:sz="4" w:space="0" w:color="808080"/>
            </w:tcBorders>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2</w:t>
            </w: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6</w:t>
            </w: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r>
      <w:tr w:rsidR="00E4704B" w:rsidRPr="0057328A" w:rsidTr="00E4704B">
        <w:trPr>
          <w:trHeight w:val="20"/>
          <w:jc w:val="center"/>
        </w:trPr>
        <w:tc>
          <w:tcPr>
            <w:tcW w:w="3914" w:type="dxa"/>
            <w:tcBorders>
              <w:top w:val="single" w:sz="4" w:space="0" w:color="808080"/>
              <w:left w:val="single" w:sz="4" w:space="0" w:color="808080"/>
              <w:bottom w:val="single" w:sz="12" w:space="0" w:color="000000" w:themeColor="text1"/>
              <w:right w:val="single" w:sz="4" w:space="0" w:color="808080"/>
            </w:tcBorders>
            <w:shd w:val="clear" w:color="auto" w:fill="F3F3F3"/>
            <w:vAlign w:val="center"/>
            <w:hideMark/>
          </w:tcPr>
          <w:p w:rsidR="00E4704B" w:rsidRPr="0057328A" w:rsidRDefault="00E4704B" w:rsidP="00E4704B">
            <w:pPr>
              <w:jc w:val="left"/>
              <w:rPr>
                <w:rFonts w:ascii="Arial" w:hAnsi="Arial" w:cs="Arial"/>
                <w:sz w:val="20"/>
                <w:szCs w:val="20"/>
              </w:rPr>
            </w:pPr>
            <w:r w:rsidRPr="0057328A">
              <w:rPr>
                <w:rFonts w:ascii="Arial" w:hAnsi="Arial" w:cs="Arial"/>
                <w:sz w:val="20"/>
                <w:szCs w:val="20"/>
              </w:rPr>
              <w:t>Tjelesni i zdravstveni odgoj I</w:t>
            </w:r>
          </w:p>
        </w:tc>
        <w:tc>
          <w:tcPr>
            <w:tcW w:w="708" w:type="dxa"/>
            <w:tcBorders>
              <w:top w:val="single" w:sz="4" w:space="0" w:color="808080"/>
              <w:left w:val="single" w:sz="4" w:space="0" w:color="808080"/>
              <w:bottom w:val="single" w:sz="12" w:space="0" w:color="000000" w:themeColor="text1"/>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12" w:space="0" w:color="000000" w:themeColor="text1"/>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12" w:space="0" w:color="000000" w:themeColor="text1"/>
              <w:right w:val="single" w:sz="4" w:space="0" w:color="808080"/>
            </w:tcBorders>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2</w:t>
            </w:r>
          </w:p>
        </w:tc>
        <w:tc>
          <w:tcPr>
            <w:tcW w:w="709" w:type="dxa"/>
            <w:tcBorders>
              <w:top w:val="single" w:sz="4" w:space="0" w:color="808080"/>
              <w:left w:val="single" w:sz="4" w:space="0" w:color="808080"/>
              <w:bottom w:val="single" w:sz="12" w:space="0" w:color="000000" w:themeColor="text1"/>
              <w:right w:val="single" w:sz="4" w:space="0" w:color="808080"/>
            </w:tcBorders>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1</w:t>
            </w:r>
          </w:p>
        </w:tc>
        <w:tc>
          <w:tcPr>
            <w:tcW w:w="709" w:type="dxa"/>
            <w:tcBorders>
              <w:top w:val="single" w:sz="4" w:space="0" w:color="808080"/>
              <w:left w:val="single" w:sz="4" w:space="0" w:color="808080"/>
              <w:bottom w:val="single" w:sz="12" w:space="0" w:color="000000" w:themeColor="text1"/>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12" w:space="0" w:color="000000" w:themeColor="text1"/>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12" w:space="0" w:color="000000" w:themeColor="text1"/>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12" w:space="0" w:color="000000" w:themeColor="text1"/>
              <w:right w:val="single" w:sz="4" w:space="0" w:color="808080"/>
            </w:tcBorders>
            <w:vAlign w:val="center"/>
          </w:tcPr>
          <w:p w:rsidR="00E4704B" w:rsidRPr="0057328A" w:rsidRDefault="00E4704B" w:rsidP="00E4704B">
            <w:pPr>
              <w:jc w:val="center"/>
              <w:rPr>
                <w:rFonts w:ascii="Arial" w:hAnsi="Arial" w:cs="Arial"/>
                <w:sz w:val="20"/>
                <w:szCs w:val="20"/>
              </w:rPr>
            </w:pPr>
          </w:p>
        </w:tc>
      </w:tr>
      <w:tr w:rsidR="00E4704B" w:rsidRPr="0057328A" w:rsidTr="00E4704B">
        <w:trPr>
          <w:trHeight w:val="20"/>
          <w:jc w:val="center"/>
        </w:trPr>
        <w:tc>
          <w:tcPr>
            <w:tcW w:w="3914" w:type="dxa"/>
            <w:tcBorders>
              <w:top w:val="single" w:sz="12" w:space="0" w:color="000000" w:themeColor="text1"/>
              <w:left w:val="single" w:sz="4" w:space="0" w:color="808080"/>
              <w:bottom w:val="single" w:sz="4" w:space="0" w:color="808080"/>
              <w:right w:val="single" w:sz="4" w:space="0" w:color="808080"/>
            </w:tcBorders>
            <w:shd w:val="clear" w:color="auto" w:fill="F3F3F3"/>
            <w:vAlign w:val="center"/>
            <w:hideMark/>
          </w:tcPr>
          <w:p w:rsidR="00E4704B" w:rsidRPr="0057328A" w:rsidRDefault="00E4704B" w:rsidP="00E4704B">
            <w:pPr>
              <w:jc w:val="left"/>
              <w:rPr>
                <w:rFonts w:ascii="Arial" w:hAnsi="Arial" w:cs="Arial"/>
                <w:b/>
                <w:sz w:val="20"/>
                <w:szCs w:val="20"/>
              </w:rPr>
            </w:pPr>
            <w:r w:rsidRPr="0057328A">
              <w:rPr>
                <w:rFonts w:ascii="Arial" w:hAnsi="Arial" w:cs="Arial"/>
                <w:bCs/>
                <w:sz w:val="20"/>
                <w:szCs w:val="20"/>
              </w:rPr>
              <w:t>Osnove humane genetike</w:t>
            </w:r>
          </w:p>
        </w:tc>
        <w:tc>
          <w:tcPr>
            <w:tcW w:w="708" w:type="dxa"/>
            <w:tcBorders>
              <w:top w:val="single" w:sz="12" w:space="0" w:color="000000" w:themeColor="text1"/>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bCs/>
                <w:sz w:val="20"/>
                <w:szCs w:val="20"/>
              </w:rPr>
            </w:pPr>
          </w:p>
        </w:tc>
        <w:tc>
          <w:tcPr>
            <w:tcW w:w="709" w:type="dxa"/>
            <w:tcBorders>
              <w:top w:val="single" w:sz="12" w:space="0" w:color="000000" w:themeColor="text1"/>
              <w:left w:val="single" w:sz="4" w:space="0" w:color="808080"/>
              <w:bottom w:val="single" w:sz="4" w:space="0" w:color="808080"/>
              <w:right w:val="single" w:sz="4" w:space="0" w:color="808080"/>
            </w:tcBorders>
            <w:vAlign w:val="center"/>
          </w:tcPr>
          <w:p w:rsidR="00E4704B" w:rsidRPr="00B70AE6" w:rsidRDefault="00E4704B" w:rsidP="00E4704B">
            <w:pPr>
              <w:jc w:val="center"/>
              <w:rPr>
                <w:rFonts w:ascii="Arial" w:hAnsi="Arial" w:cs="Arial"/>
                <w:bCs/>
                <w:sz w:val="20"/>
                <w:szCs w:val="20"/>
              </w:rPr>
            </w:pPr>
          </w:p>
        </w:tc>
        <w:tc>
          <w:tcPr>
            <w:tcW w:w="709" w:type="dxa"/>
            <w:tcBorders>
              <w:top w:val="single" w:sz="12" w:space="0" w:color="000000" w:themeColor="text1"/>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bCs/>
                <w:sz w:val="20"/>
                <w:szCs w:val="20"/>
              </w:rPr>
            </w:pPr>
          </w:p>
        </w:tc>
        <w:tc>
          <w:tcPr>
            <w:tcW w:w="709" w:type="dxa"/>
            <w:tcBorders>
              <w:top w:val="single" w:sz="12" w:space="0" w:color="000000" w:themeColor="text1"/>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12" w:space="0" w:color="000000" w:themeColor="text1"/>
              <w:left w:val="single" w:sz="4" w:space="0" w:color="808080"/>
              <w:bottom w:val="single" w:sz="4" w:space="0" w:color="808080"/>
              <w:right w:val="single" w:sz="4" w:space="0" w:color="808080"/>
            </w:tcBorders>
            <w:vAlign w:val="center"/>
            <w:hideMark/>
          </w:tcPr>
          <w:p w:rsidR="00E4704B" w:rsidRPr="0057328A" w:rsidRDefault="00E4704B" w:rsidP="00E4704B">
            <w:pPr>
              <w:jc w:val="center"/>
              <w:rPr>
                <w:rFonts w:ascii="Arial" w:hAnsi="Arial" w:cs="Arial"/>
                <w:sz w:val="20"/>
                <w:szCs w:val="20"/>
              </w:rPr>
            </w:pPr>
            <w:r>
              <w:rPr>
                <w:rFonts w:ascii="Arial" w:hAnsi="Arial" w:cs="Arial"/>
                <w:sz w:val="20"/>
                <w:szCs w:val="20"/>
              </w:rPr>
              <w:t>3</w:t>
            </w:r>
          </w:p>
        </w:tc>
        <w:tc>
          <w:tcPr>
            <w:tcW w:w="709" w:type="dxa"/>
            <w:tcBorders>
              <w:top w:val="single" w:sz="12" w:space="0" w:color="000000" w:themeColor="text1"/>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12" w:space="0" w:color="000000" w:themeColor="text1"/>
              <w:left w:val="single" w:sz="4" w:space="0" w:color="808080"/>
              <w:bottom w:val="single" w:sz="4" w:space="0" w:color="808080"/>
              <w:right w:val="single" w:sz="4" w:space="0" w:color="808080"/>
            </w:tcBorders>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1</w:t>
            </w:r>
          </w:p>
        </w:tc>
        <w:tc>
          <w:tcPr>
            <w:tcW w:w="709" w:type="dxa"/>
            <w:tcBorders>
              <w:top w:val="single" w:sz="12" w:space="0" w:color="000000" w:themeColor="text1"/>
              <w:left w:val="single" w:sz="4" w:space="0" w:color="808080"/>
              <w:bottom w:val="single" w:sz="4" w:space="0" w:color="808080"/>
              <w:right w:val="single" w:sz="4" w:space="0" w:color="808080"/>
            </w:tcBorders>
            <w:vAlign w:val="center"/>
            <w:hideMark/>
          </w:tcPr>
          <w:p w:rsidR="00E4704B" w:rsidRPr="0057328A" w:rsidRDefault="00E4704B" w:rsidP="00E4704B">
            <w:pPr>
              <w:jc w:val="center"/>
              <w:rPr>
                <w:rFonts w:ascii="Arial" w:hAnsi="Arial" w:cs="Arial"/>
                <w:sz w:val="20"/>
                <w:szCs w:val="20"/>
              </w:rPr>
            </w:pPr>
            <w:r>
              <w:rPr>
                <w:rFonts w:ascii="Arial" w:hAnsi="Arial" w:cs="Arial"/>
                <w:sz w:val="20"/>
                <w:szCs w:val="20"/>
              </w:rPr>
              <w:t>5</w:t>
            </w:r>
          </w:p>
        </w:tc>
      </w:tr>
      <w:tr w:rsidR="00E4704B" w:rsidRPr="0057328A" w:rsidTr="00E4704B">
        <w:trPr>
          <w:trHeight w:val="20"/>
          <w:jc w:val="center"/>
        </w:trPr>
        <w:tc>
          <w:tcPr>
            <w:tcW w:w="3914" w:type="dxa"/>
            <w:tcBorders>
              <w:top w:val="single" w:sz="4" w:space="0" w:color="808080"/>
              <w:left w:val="single" w:sz="4" w:space="0" w:color="808080"/>
              <w:bottom w:val="single" w:sz="4" w:space="0" w:color="808080"/>
              <w:right w:val="single" w:sz="4" w:space="0" w:color="808080"/>
            </w:tcBorders>
            <w:shd w:val="clear" w:color="auto" w:fill="F3F3F3"/>
            <w:vAlign w:val="center"/>
            <w:hideMark/>
          </w:tcPr>
          <w:p w:rsidR="00E4704B" w:rsidRPr="0057328A" w:rsidRDefault="00E4704B" w:rsidP="00E4704B">
            <w:pPr>
              <w:jc w:val="left"/>
              <w:rPr>
                <w:rFonts w:ascii="Arial" w:hAnsi="Arial" w:cs="Arial"/>
                <w:sz w:val="20"/>
                <w:szCs w:val="20"/>
              </w:rPr>
            </w:pPr>
            <w:r w:rsidRPr="0057328A">
              <w:rPr>
                <w:rFonts w:ascii="Arial" w:hAnsi="Arial" w:cs="Arial"/>
                <w:sz w:val="20"/>
                <w:szCs w:val="20"/>
              </w:rPr>
              <w:t>Pedagogija</w:t>
            </w:r>
          </w:p>
        </w:tc>
        <w:tc>
          <w:tcPr>
            <w:tcW w:w="708"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2</w:t>
            </w:r>
          </w:p>
        </w:tc>
        <w:tc>
          <w:tcPr>
            <w:tcW w:w="709" w:type="dxa"/>
            <w:tcBorders>
              <w:top w:val="single" w:sz="4" w:space="0" w:color="808080"/>
              <w:left w:val="single" w:sz="4" w:space="0" w:color="808080"/>
              <w:bottom w:val="single" w:sz="4" w:space="0" w:color="808080"/>
              <w:right w:val="single" w:sz="4" w:space="0" w:color="808080"/>
            </w:tcBorders>
            <w:vAlign w:val="center"/>
            <w:hideMark/>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hideMark/>
          </w:tcPr>
          <w:p w:rsidR="00E4704B" w:rsidRPr="0057328A" w:rsidRDefault="00E4704B" w:rsidP="00E4704B">
            <w:pPr>
              <w:jc w:val="center"/>
              <w:rPr>
                <w:rFonts w:ascii="Arial" w:hAnsi="Arial" w:cs="Arial"/>
                <w:sz w:val="20"/>
                <w:szCs w:val="20"/>
              </w:rPr>
            </w:pPr>
            <w:r>
              <w:rPr>
                <w:rFonts w:ascii="Arial" w:hAnsi="Arial" w:cs="Arial"/>
                <w:sz w:val="20"/>
                <w:szCs w:val="20"/>
              </w:rPr>
              <w:t>3</w:t>
            </w:r>
          </w:p>
        </w:tc>
      </w:tr>
      <w:tr w:rsidR="00E4704B" w:rsidRPr="0057328A" w:rsidTr="00E4704B">
        <w:trPr>
          <w:trHeight w:val="20"/>
          <w:jc w:val="center"/>
        </w:trPr>
        <w:tc>
          <w:tcPr>
            <w:tcW w:w="3914" w:type="dxa"/>
            <w:tcBorders>
              <w:top w:val="single" w:sz="4" w:space="0" w:color="808080"/>
              <w:left w:val="single" w:sz="4" w:space="0" w:color="808080"/>
              <w:bottom w:val="single" w:sz="4" w:space="0" w:color="808080"/>
              <w:right w:val="single" w:sz="4" w:space="0" w:color="808080"/>
            </w:tcBorders>
            <w:shd w:val="clear" w:color="auto" w:fill="F3F3F3"/>
            <w:vAlign w:val="center"/>
            <w:hideMark/>
          </w:tcPr>
          <w:p w:rsidR="00E4704B" w:rsidRPr="0057328A" w:rsidRDefault="00E4704B" w:rsidP="00E4704B">
            <w:pPr>
              <w:jc w:val="left"/>
              <w:rPr>
                <w:rFonts w:ascii="Arial" w:hAnsi="Arial" w:cs="Arial"/>
                <w:sz w:val="20"/>
                <w:szCs w:val="20"/>
              </w:rPr>
            </w:pPr>
            <w:r w:rsidRPr="0057328A">
              <w:rPr>
                <w:rFonts w:ascii="Arial" w:hAnsi="Arial" w:cs="Arial"/>
                <w:sz w:val="20"/>
                <w:szCs w:val="20"/>
              </w:rPr>
              <w:t>Uvod u logopediju</w:t>
            </w:r>
          </w:p>
        </w:tc>
        <w:tc>
          <w:tcPr>
            <w:tcW w:w="708"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4</w:t>
            </w:r>
          </w:p>
        </w:tc>
        <w:tc>
          <w:tcPr>
            <w:tcW w:w="709" w:type="dxa"/>
            <w:tcBorders>
              <w:top w:val="single" w:sz="4" w:space="0" w:color="808080"/>
              <w:left w:val="single" w:sz="4" w:space="0" w:color="808080"/>
              <w:bottom w:val="single" w:sz="4" w:space="0" w:color="808080"/>
              <w:right w:val="single" w:sz="4" w:space="0" w:color="808080"/>
            </w:tcBorders>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1</w:t>
            </w: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6</w:t>
            </w:r>
          </w:p>
        </w:tc>
      </w:tr>
      <w:tr w:rsidR="00E4704B" w:rsidRPr="0057328A" w:rsidTr="00E4704B">
        <w:trPr>
          <w:trHeight w:val="20"/>
          <w:jc w:val="center"/>
        </w:trPr>
        <w:tc>
          <w:tcPr>
            <w:tcW w:w="3914" w:type="dxa"/>
            <w:tcBorders>
              <w:top w:val="single" w:sz="4" w:space="0" w:color="808080"/>
              <w:left w:val="single" w:sz="4" w:space="0" w:color="808080"/>
              <w:bottom w:val="single" w:sz="4" w:space="0" w:color="808080"/>
              <w:right w:val="single" w:sz="4" w:space="0" w:color="808080"/>
            </w:tcBorders>
            <w:shd w:val="clear" w:color="auto" w:fill="F3F3F3"/>
            <w:vAlign w:val="center"/>
            <w:hideMark/>
          </w:tcPr>
          <w:p w:rsidR="00E4704B" w:rsidRPr="0057328A" w:rsidRDefault="00E4704B" w:rsidP="00E4704B">
            <w:pPr>
              <w:jc w:val="left"/>
              <w:rPr>
                <w:rFonts w:ascii="Arial" w:hAnsi="Arial" w:cs="Arial"/>
                <w:sz w:val="20"/>
                <w:szCs w:val="20"/>
              </w:rPr>
            </w:pPr>
            <w:r w:rsidRPr="0057328A">
              <w:rPr>
                <w:rFonts w:ascii="Arial" w:hAnsi="Arial" w:cs="Arial"/>
                <w:sz w:val="20"/>
                <w:szCs w:val="20"/>
              </w:rPr>
              <w:t>Sociopedagoške osnove poremećaja u ponašanju</w:t>
            </w:r>
          </w:p>
        </w:tc>
        <w:tc>
          <w:tcPr>
            <w:tcW w:w="708"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4</w:t>
            </w:r>
          </w:p>
        </w:tc>
        <w:tc>
          <w:tcPr>
            <w:tcW w:w="709" w:type="dxa"/>
            <w:tcBorders>
              <w:top w:val="single" w:sz="4" w:space="0" w:color="808080"/>
              <w:left w:val="single" w:sz="4" w:space="0" w:color="808080"/>
              <w:bottom w:val="single" w:sz="4" w:space="0" w:color="808080"/>
              <w:right w:val="single" w:sz="4" w:space="0" w:color="808080"/>
            </w:tcBorders>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1</w:t>
            </w: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5</w:t>
            </w:r>
          </w:p>
        </w:tc>
      </w:tr>
      <w:tr w:rsidR="00E4704B" w:rsidRPr="0057328A" w:rsidTr="00E4704B">
        <w:trPr>
          <w:trHeight w:val="20"/>
          <w:jc w:val="center"/>
        </w:trPr>
        <w:tc>
          <w:tcPr>
            <w:tcW w:w="3914" w:type="dxa"/>
            <w:tcBorders>
              <w:top w:val="single" w:sz="4" w:space="0" w:color="808080"/>
              <w:left w:val="single" w:sz="4" w:space="0" w:color="808080"/>
              <w:bottom w:val="single" w:sz="4" w:space="0" w:color="808080"/>
              <w:right w:val="single" w:sz="4" w:space="0" w:color="808080"/>
            </w:tcBorders>
            <w:shd w:val="clear" w:color="auto" w:fill="F3F3F3"/>
            <w:vAlign w:val="center"/>
            <w:hideMark/>
          </w:tcPr>
          <w:p w:rsidR="00E4704B" w:rsidRPr="0057328A" w:rsidRDefault="00E4704B" w:rsidP="00E4704B">
            <w:pPr>
              <w:jc w:val="left"/>
              <w:rPr>
                <w:rFonts w:ascii="Arial" w:hAnsi="Arial" w:cs="Arial"/>
                <w:sz w:val="20"/>
                <w:szCs w:val="20"/>
              </w:rPr>
            </w:pPr>
            <w:r w:rsidRPr="0057328A">
              <w:rPr>
                <w:rFonts w:ascii="Arial" w:hAnsi="Arial" w:cs="Arial"/>
                <w:sz w:val="20"/>
                <w:szCs w:val="20"/>
              </w:rPr>
              <w:t>Uvod u specijalnu edukaciju i rehabilitaciju II</w:t>
            </w:r>
          </w:p>
        </w:tc>
        <w:tc>
          <w:tcPr>
            <w:tcW w:w="708"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4</w:t>
            </w:r>
          </w:p>
        </w:tc>
        <w:tc>
          <w:tcPr>
            <w:tcW w:w="709" w:type="dxa"/>
            <w:tcBorders>
              <w:top w:val="single" w:sz="4" w:space="0" w:color="808080"/>
              <w:left w:val="single" w:sz="4" w:space="0" w:color="808080"/>
              <w:bottom w:val="single" w:sz="4" w:space="0" w:color="808080"/>
              <w:right w:val="single" w:sz="4" w:space="0" w:color="808080"/>
            </w:tcBorders>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1</w:t>
            </w: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6</w:t>
            </w:r>
          </w:p>
        </w:tc>
      </w:tr>
      <w:tr w:rsidR="00E4704B" w:rsidRPr="0057328A" w:rsidTr="00E4704B">
        <w:trPr>
          <w:trHeight w:val="20"/>
          <w:jc w:val="center"/>
        </w:trPr>
        <w:tc>
          <w:tcPr>
            <w:tcW w:w="3914" w:type="dxa"/>
            <w:tcBorders>
              <w:top w:val="single" w:sz="4" w:space="0" w:color="808080"/>
              <w:left w:val="single" w:sz="4" w:space="0" w:color="808080"/>
              <w:bottom w:val="single" w:sz="4" w:space="0" w:color="808080"/>
              <w:right w:val="single" w:sz="4" w:space="0" w:color="808080"/>
            </w:tcBorders>
            <w:shd w:val="clear" w:color="auto" w:fill="F3F3F3"/>
            <w:vAlign w:val="center"/>
            <w:hideMark/>
          </w:tcPr>
          <w:p w:rsidR="00E4704B" w:rsidRPr="0057328A" w:rsidRDefault="00E4704B" w:rsidP="00E4704B">
            <w:pPr>
              <w:jc w:val="left"/>
              <w:rPr>
                <w:rFonts w:ascii="Arial" w:hAnsi="Arial" w:cs="Arial"/>
                <w:sz w:val="20"/>
                <w:szCs w:val="20"/>
              </w:rPr>
            </w:pPr>
            <w:r w:rsidRPr="0057328A">
              <w:rPr>
                <w:rFonts w:ascii="Arial" w:hAnsi="Arial" w:cs="Arial"/>
                <w:sz w:val="20"/>
                <w:szCs w:val="20"/>
              </w:rPr>
              <w:t>Tjelesni i zdravstveni odgoj II</w:t>
            </w:r>
          </w:p>
        </w:tc>
        <w:tc>
          <w:tcPr>
            <w:tcW w:w="708"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2</w:t>
            </w:r>
          </w:p>
        </w:tc>
        <w:tc>
          <w:tcPr>
            <w:tcW w:w="709" w:type="dxa"/>
            <w:tcBorders>
              <w:top w:val="single" w:sz="4" w:space="0" w:color="808080"/>
              <w:left w:val="single" w:sz="4" w:space="0" w:color="808080"/>
              <w:bottom w:val="single" w:sz="4" w:space="0" w:color="808080"/>
              <w:right w:val="single" w:sz="4" w:space="0" w:color="808080"/>
            </w:tcBorders>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1</w:t>
            </w:r>
          </w:p>
        </w:tc>
      </w:tr>
      <w:tr w:rsidR="00E4704B" w:rsidRPr="0057328A" w:rsidTr="00E4704B">
        <w:trPr>
          <w:trHeight w:val="20"/>
          <w:jc w:val="center"/>
        </w:trPr>
        <w:tc>
          <w:tcPr>
            <w:tcW w:w="3914" w:type="dxa"/>
            <w:tcBorders>
              <w:top w:val="single" w:sz="4" w:space="0" w:color="808080"/>
              <w:left w:val="single" w:sz="4" w:space="0" w:color="808080"/>
              <w:bottom w:val="single" w:sz="4" w:space="0" w:color="808080"/>
              <w:right w:val="single" w:sz="4" w:space="0" w:color="808080"/>
            </w:tcBorders>
            <w:shd w:val="clear" w:color="auto" w:fill="E0E0E0"/>
            <w:vAlign w:val="center"/>
            <w:hideMark/>
          </w:tcPr>
          <w:p w:rsidR="00E4704B" w:rsidRPr="0057328A" w:rsidRDefault="00E4704B" w:rsidP="00E4704B">
            <w:pPr>
              <w:rPr>
                <w:rFonts w:ascii="Arial" w:hAnsi="Arial" w:cs="Arial"/>
                <w:b/>
                <w:bCs/>
                <w:sz w:val="20"/>
                <w:szCs w:val="20"/>
              </w:rPr>
            </w:pPr>
            <w:r w:rsidRPr="0057328A">
              <w:rPr>
                <w:rFonts w:ascii="Arial" w:hAnsi="Arial" w:cs="Arial"/>
                <w:b/>
                <w:bCs/>
                <w:sz w:val="20"/>
                <w:szCs w:val="20"/>
              </w:rPr>
              <w:t>UKUPNO OBAVEZNIH</w:t>
            </w:r>
          </w:p>
        </w:tc>
        <w:tc>
          <w:tcPr>
            <w:tcW w:w="708" w:type="dxa"/>
            <w:tcBorders>
              <w:top w:val="single" w:sz="4" w:space="0" w:color="808080"/>
              <w:left w:val="single" w:sz="4" w:space="0" w:color="808080"/>
              <w:bottom w:val="single" w:sz="4" w:space="0" w:color="808080"/>
              <w:right w:val="single" w:sz="4" w:space="0" w:color="808080"/>
            </w:tcBorders>
            <w:shd w:val="clear" w:color="auto" w:fill="E0E0E0"/>
            <w:vAlign w:val="center"/>
            <w:hideMark/>
          </w:tcPr>
          <w:p w:rsidR="00E4704B" w:rsidRPr="0057328A" w:rsidRDefault="00E4704B" w:rsidP="00E4704B">
            <w:pPr>
              <w:jc w:val="center"/>
              <w:rPr>
                <w:rFonts w:ascii="Arial" w:hAnsi="Arial" w:cs="Arial"/>
                <w:b/>
                <w:sz w:val="20"/>
                <w:szCs w:val="20"/>
              </w:rPr>
            </w:pPr>
            <w:r w:rsidRPr="0057328A">
              <w:rPr>
                <w:rFonts w:ascii="Arial" w:hAnsi="Arial" w:cs="Arial"/>
                <w:b/>
                <w:sz w:val="20"/>
                <w:szCs w:val="20"/>
              </w:rPr>
              <w:t>17</w:t>
            </w:r>
          </w:p>
        </w:tc>
        <w:tc>
          <w:tcPr>
            <w:tcW w:w="709" w:type="dxa"/>
            <w:tcBorders>
              <w:top w:val="single" w:sz="4" w:space="0" w:color="808080"/>
              <w:left w:val="single" w:sz="4" w:space="0" w:color="808080"/>
              <w:bottom w:val="single" w:sz="4" w:space="0" w:color="808080"/>
              <w:right w:val="single" w:sz="4" w:space="0" w:color="808080"/>
            </w:tcBorders>
            <w:shd w:val="clear" w:color="auto" w:fill="E0E0E0"/>
            <w:vAlign w:val="center"/>
            <w:hideMark/>
          </w:tcPr>
          <w:p w:rsidR="00E4704B" w:rsidRPr="0057328A" w:rsidRDefault="00E4704B" w:rsidP="00E4704B">
            <w:pPr>
              <w:jc w:val="center"/>
              <w:rPr>
                <w:rFonts w:ascii="Arial" w:hAnsi="Arial" w:cs="Arial"/>
                <w:b/>
                <w:sz w:val="20"/>
                <w:szCs w:val="20"/>
              </w:rPr>
            </w:pPr>
            <w:r w:rsidRPr="0057328A">
              <w:rPr>
                <w:rFonts w:ascii="Arial" w:hAnsi="Arial" w:cs="Arial"/>
                <w:b/>
                <w:sz w:val="20"/>
                <w:szCs w:val="20"/>
              </w:rPr>
              <w:t>3</w:t>
            </w:r>
          </w:p>
        </w:tc>
        <w:tc>
          <w:tcPr>
            <w:tcW w:w="709" w:type="dxa"/>
            <w:tcBorders>
              <w:top w:val="single" w:sz="4" w:space="0" w:color="808080"/>
              <w:left w:val="single" w:sz="4" w:space="0" w:color="808080"/>
              <w:bottom w:val="single" w:sz="4" w:space="0" w:color="808080"/>
              <w:right w:val="single" w:sz="4" w:space="0" w:color="808080"/>
            </w:tcBorders>
            <w:shd w:val="clear" w:color="auto" w:fill="E0E0E0"/>
            <w:vAlign w:val="center"/>
            <w:hideMark/>
          </w:tcPr>
          <w:p w:rsidR="00E4704B" w:rsidRPr="0057328A" w:rsidRDefault="00E4704B" w:rsidP="00E4704B">
            <w:pPr>
              <w:jc w:val="center"/>
              <w:rPr>
                <w:rFonts w:ascii="Arial" w:hAnsi="Arial" w:cs="Arial"/>
                <w:b/>
                <w:sz w:val="20"/>
                <w:szCs w:val="20"/>
              </w:rPr>
            </w:pPr>
            <w:r w:rsidRPr="0057328A">
              <w:rPr>
                <w:rFonts w:ascii="Arial" w:hAnsi="Arial" w:cs="Arial"/>
                <w:b/>
                <w:sz w:val="20"/>
                <w:szCs w:val="20"/>
              </w:rPr>
              <w:t>3</w:t>
            </w:r>
          </w:p>
        </w:tc>
        <w:tc>
          <w:tcPr>
            <w:tcW w:w="709" w:type="dxa"/>
            <w:tcBorders>
              <w:top w:val="single" w:sz="4" w:space="0" w:color="808080"/>
              <w:left w:val="single" w:sz="4" w:space="0" w:color="808080"/>
              <w:bottom w:val="single" w:sz="4" w:space="0" w:color="808080"/>
              <w:right w:val="single" w:sz="4" w:space="0" w:color="808080"/>
            </w:tcBorders>
            <w:shd w:val="clear" w:color="auto" w:fill="E0E0E0"/>
            <w:vAlign w:val="center"/>
            <w:hideMark/>
          </w:tcPr>
          <w:p w:rsidR="00E4704B" w:rsidRPr="0057328A" w:rsidRDefault="00E4704B" w:rsidP="00E4704B">
            <w:pPr>
              <w:jc w:val="center"/>
              <w:rPr>
                <w:rFonts w:ascii="Arial" w:hAnsi="Arial" w:cs="Arial"/>
                <w:b/>
                <w:sz w:val="20"/>
                <w:szCs w:val="20"/>
              </w:rPr>
            </w:pPr>
            <w:r w:rsidRPr="0057328A">
              <w:rPr>
                <w:rFonts w:ascii="Arial" w:hAnsi="Arial" w:cs="Arial"/>
                <w:b/>
                <w:sz w:val="20"/>
                <w:szCs w:val="20"/>
              </w:rPr>
              <w:t>26</w:t>
            </w:r>
          </w:p>
        </w:tc>
        <w:tc>
          <w:tcPr>
            <w:tcW w:w="709" w:type="dxa"/>
            <w:tcBorders>
              <w:top w:val="single" w:sz="4" w:space="0" w:color="808080"/>
              <w:left w:val="single" w:sz="4" w:space="0" w:color="808080"/>
              <w:bottom w:val="single" w:sz="4" w:space="0" w:color="808080"/>
              <w:right w:val="single" w:sz="4" w:space="0" w:color="808080"/>
            </w:tcBorders>
            <w:shd w:val="clear" w:color="auto" w:fill="E0E0E0"/>
            <w:vAlign w:val="center"/>
            <w:hideMark/>
          </w:tcPr>
          <w:p w:rsidR="00E4704B" w:rsidRPr="0057328A" w:rsidRDefault="00A809E5" w:rsidP="00E4704B">
            <w:pPr>
              <w:jc w:val="center"/>
              <w:rPr>
                <w:rFonts w:ascii="Arial" w:hAnsi="Arial" w:cs="Arial"/>
                <w:b/>
                <w:sz w:val="20"/>
                <w:szCs w:val="20"/>
              </w:rPr>
            </w:pPr>
            <w:r>
              <w:rPr>
                <w:rFonts w:ascii="Arial" w:hAnsi="Arial" w:cs="Arial"/>
                <w:b/>
                <w:sz w:val="20"/>
                <w:szCs w:val="20"/>
              </w:rPr>
              <w:t>17</w:t>
            </w:r>
          </w:p>
        </w:tc>
        <w:tc>
          <w:tcPr>
            <w:tcW w:w="709" w:type="dxa"/>
            <w:tcBorders>
              <w:top w:val="single" w:sz="4" w:space="0" w:color="808080"/>
              <w:left w:val="single" w:sz="4" w:space="0" w:color="808080"/>
              <w:bottom w:val="single" w:sz="4" w:space="0" w:color="808080"/>
              <w:right w:val="single" w:sz="4" w:space="0" w:color="808080"/>
            </w:tcBorders>
            <w:shd w:val="clear" w:color="auto" w:fill="E0E0E0"/>
            <w:vAlign w:val="center"/>
            <w:hideMark/>
          </w:tcPr>
          <w:p w:rsidR="00E4704B" w:rsidRPr="0057328A" w:rsidRDefault="00A809E5" w:rsidP="00E4704B">
            <w:pPr>
              <w:jc w:val="center"/>
              <w:rPr>
                <w:rFonts w:ascii="Arial" w:hAnsi="Arial" w:cs="Arial"/>
                <w:b/>
                <w:sz w:val="20"/>
                <w:szCs w:val="20"/>
              </w:rPr>
            </w:pPr>
            <w:r>
              <w:rPr>
                <w:rFonts w:ascii="Arial" w:hAnsi="Arial" w:cs="Arial"/>
                <w:b/>
                <w:sz w:val="20"/>
                <w:szCs w:val="20"/>
              </w:rPr>
              <w:t>3</w:t>
            </w:r>
          </w:p>
        </w:tc>
        <w:tc>
          <w:tcPr>
            <w:tcW w:w="709" w:type="dxa"/>
            <w:tcBorders>
              <w:top w:val="single" w:sz="4" w:space="0" w:color="808080"/>
              <w:left w:val="single" w:sz="4" w:space="0" w:color="808080"/>
              <w:bottom w:val="single" w:sz="4" w:space="0" w:color="808080"/>
              <w:right w:val="single" w:sz="4" w:space="0" w:color="808080"/>
            </w:tcBorders>
            <w:shd w:val="clear" w:color="auto" w:fill="E0E0E0"/>
            <w:vAlign w:val="center"/>
            <w:hideMark/>
          </w:tcPr>
          <w:p w:rsidR="00E4704B" w:rsidRPr="0057328A" w:rsidRDefault="00E4704B" w:rsidP="00E4704B">
            <w:pPr>
              <w:jc w:val="center"/>
              <w:rPr>
                <w:rFonts w:ascii="Arial" w:hAnsi="Arial" w:cs="Arial"/>
                <w:b/>
                <w:sz w:val="20"/>
                <w:szCs w:val="20"/>
              </w:rPr>
            </w:pPr>
            <w:r w:rsidRPr="0057328A">
              <w:rPr>
                <w:rFonts w:ascii="Arial" w:hAnsi="Arial" w:cs="Arial"/>
                <w:b/>
                <w:sz w:val="20"/>
                <w:szCs w:val="20"/>
              </w:rPr>
              <w:t>3</w:t>
            </w:r>
          </w:p>
        </w:tc>
        <w:tc>
          <w:tcPr>
            <w:tcW w:w="709" w:type="dxa"/>
            <w:tcBorders>
              <w:top w:val="single" w:sz="4" w:space="0" w:color="808080"/>
              <w:left w:val="single" w:sz="4" w:space="0" w:color="808080"/>
              <w:bottom w:val="single" w:sz="4" w:space="0" w:color="808080"/>
              <w:right w:val="single" w:sz="4" w:space="0" w:color="808080"/>
            </w:tcBorders>
            <w:shd w:val="clear" w:color="auto" w:fill="E0E0E0"/>
            <w:vAlign w:val="center"/>
            <w:hideMark/>
          </w:tcPr>
          <w:p w:rsidR="00E4704B" w:rsidRPr="0057328A" w:rsidRDefault="00E4704B" w:rsidP="00E4704B">
            <w:pPr>
              <w:jc w:val="center"/>
              <w:rPr>
                <w:rFonts w:ascii="Arial" w:hAnsi="Arial" w:cs="Arial"/>
                <w:b/>
                <w:sz w:val="20"/>
                <w:szCs w:val="20"/>
              </w:rPr>
            </w:pPr>
            <w:r w:rsidRPr="0057328A">
              <w:rPr>
                <w:rFonts w:ascii="Arial" w:hAnsi="Arial" w:cs="Arial"/>
                <w:b/>
                <w:sz w:val="20"/>
                <w:szCs w:val="20"/>
              </w:rPr>
              <w:t>26</w:t>
            </w:r>
          </w:p>
        </w:tc>
      </w:tr>
      <w:tr w:rsidR="00E4704B" w:rsidRPr="0057328A" w:rsidTr="00E4704B">
        <w:trPr>
          <w:trHeight w:val="20"/>
          <w:jc w:val="center"/>
        </w:trPr>
        <w:tc>
          <w:tcPr>
            <w:tcW w:w="3914" w:type="dxa"/>
            <w:tcBorders>
              <w:top w:val="single" w:sz="4" w:space="0" w:color="808080"/>
              <w:left w:val="single" w:sz="4" w:space="0" w:color="808080"/>
              <w:bottom w:val="single" w:sz="4" w:space="0" w:color="808080"/>
              <w:right w:val="single" w:sz="4" w:space="0" w:color="808080"/>
            </w:tcBorders>
            <w:shd w:val="clear" w:color="auto" w:fill="E0E0E0"/>
            <w:vAlign w:val="center"/>
            <w:hideMark/>
          </w:tcPr>
          <w:p w:rsidR="00E4704B" w:rsidRPr="0057328A" w:rsidRDefault="00E4704B" w:rsidP="00E4704B">
            <w:pPr>
              <w:rPr>
                <w:rFonts w:ascii="Arial" w:hAnsi="Arial" w:cs="Arial"/>
                <w:b/>
                <w:bCs/>
                <w:sz w:val="20"/>
                <w:szCs w:val="20"/>
              </w:rPr>
            </w:pPr>
            <w:r w:rsidRPr="0057328A">
              <w:rPr>
                <w:rFonts w:ascii="Arial" w:hAnsi="Arial" w:cs="Arial"/>
                <w:b/>
                <w:bCs/>
                <w:sz w:val="20"/>
                <w:szCs w:val="20"/>
              </w:rPr>
              <w:t>DOPUNSKI KREDITI</w:t>
            </w:r>
          </w:p>
        </w:tc>
        <w:tc>
          <w:tcPr>
            <w:tcW w:w="708"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shd w:val="clear" w:color="auto" w:fill="E0E0E0"/>
            <w:vAlign w:val="center"/>
            <w:hideMark/>
          </w:tcPr>
          <w:p w:rsidR="00E4704B" w:rsidRPr="0057328A" w:rsidRDefault="00E4704B" w:rsidP="00E4704B">
            <w:pPr>
              <w:jc w:val="center"/>
              <w:rPr>
                <w:rFonts w:ascii="Arial" w:hAnsi="Arial" w:cs="Arial"/>
                <w:b/>
                <w:sz w:val="20"/>
                <w:szCs w:val="20"/>
              </w:rPr>
            </w:pPr>
            <w:r w:rsidRPr="0057328A">
              <w:rPr>
                <w:rFonts w:ascii="Arial" w:hAnsi="Arial" w:cs="Arial"/>
                <w:b/>
                <w:sz w:val="20"/>
                <w:szCs w:val="20"/>
              </w:rPr>
              <w:t>4</w:t>
            </w:r>
          </w:p>
        </w:tc>
        <w:tc>
          <w:tcPr>
            <w:tcW w:w="709"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E4704B" w:rsidRPr="0057328A" w:rsidRDefault="00E4704B" w:rsidP="00E4704B">
            <w:pPr>
              <w:jc w:val="center"/>
              <w:rPr>
                <w:rFonts w:ascii="Arial" w:hAnsi="Arial" w:cs="Arial"/>
                <w:b/>
                <w:sz w:val="20"/>
                <w:szCs w:val="20"/>
              </w:rPr>
            </w:pPr>
          </w:p>
        </w:tc>
        <w:tc>
          <w:tcPr>
            <w:tcW w:w="709"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E4704B" w:rsidRPr="0057328A" w:rsidRDefault="00E4704B" w:rsidP="00E4704B">
            <w:pPr>
              <w:jc w:val="center"/>
              <w:rPr>
                <w:rFonts w:ascii="Arial" w:hAnsi="Arial" w:cs="Arial"/>
                <w:b/>
                <w:sz w:val="20"/>
                <w:szCs w:val="20"/>
              </w:rPr>
            </w:pPr>
          </w:p>
        </w:tc>
        <w:tc>
          <w:tcPr>
            <w:tcW w:w="709"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E4704B" w:rsidRPr="0057328A" w:rsidRDefault="00E4704B" w:rsidP="00E4704B">
            <w:pPr>
              <w:jc w:val="center"/>
              <w:rPr>
                <w:rFonts w:ascii="Arial" w:hAnsi="Arial" w:cs="Arial"/>
                <w:b/>
                <w:sz w:val="20"/>
                <w:szCs w:val="20"/>
              </w:rPr>
            </w:pPr>
          </w:p>
        </w:tc>
        <w:tc>
          <w:tcPr>
            <w:tcW w:w="709" w:type="dxa"/>
            <w:tcBorders>
              <w:top w:val="single" w:sz="4" w:space="0" w:color="808080"/>
              <w:left w:val="single" w:sz="4" w:space="0" w:color="808080"/>
              <w:bottom w:val="single" w:sz="4" w:space="0" w:color="808080"/>
              <w:right w:val="single" w:sz="4" w:space="0" w:color="808080"/>
            </w:tcBorders>
            <w:shd w:val="clear" w:color="auto" w:fill="E0E0E0"/>
            <w:vAlign w:val="center"/>
            <w:hideMark/>
          </w:tcPr>
          <w:p w:rsidR="00E4704B" w:rsidRPr="0057328A" w:rsidRDefault="00E4704B" w:rsidP="00E4704B">
            <w:pPr>
              <w:jc w:val="center"/>
              <w:rPr>
                <w:rFonts w:ascii="Arial" w:hAnsi="Arial" w:cs="Arial"/>
                <w:b/>
                <w:sz w:val="20"/>
                <w:szCs w:val="20"/>
              </w:rPr>
            </w:pPr>
            <w:r w:rsidRPr="0057328A">
              <w:rPr>
                <w:rFonts w:ascii="Arial" w:hAnsi="Arial" w:cs="Arial"/>
                <w:b/>
                <w:sz w:val="20"/>
                <w:szCs w:val="20"/>
              </w:rPr>
              <w:t>4</w:t>
            </w:r>
          </w:p>
        </w:tc>
      </w:tr>
      <w:tr w:rsidR="00E4704B" w:rsidRPr="0057328A" w:rsidTr="00E4704B">
        <w:trPr>
          <w:trHeight w:val="20"/>
          <w:jc w:val="center"/>
        </w:trPr>
        <w:tc>
          <w:tcPr>
            <w:tcW w:w="3914" w:type="dxa"/>
            <w:tcBorders>
              <w:top w:val="single" w:sz="4" w:space="0" w:color="808080"/>
              <w:left w:val="single" w:sz="4" w:space="0" w:color="808080"/>
              <w:bottom w:val="single" w:sz="4" w:space="0" w:color="808080"/>
              <w:right w:val="single" w:sz="4" w:space="0" w:color="808080"/>
            </w:tcBorders>
            <w:shd w:val="clear" w:color="auto" w:fill="B3B3B3"/>
            <w:vAlign w:val="bottom"/>
            <w:hideMark/>
          </w:tcPr>
          <w:p w:rsidR="00E4704B" w:rsidRPr="0057328A" w:rsidRDefault="00E4704B" w:rsidP="00E4704B">
            <w:pPr>
              <w:rPr>
                <w:rFonts w:ascii="Arial" w:hAnsi="Arial" w:cs="Arial"/>
                <w:b/>
                <w:bCs/>
                <w:sz w:val="20"/>
                <w:szCs w:val="20"/>
              </w:rPr>
            </w:pPr>
            <w:r w:rsidRPr="0057328A">
              <w:rPr>
                <w:rFonts w:ascii="Arial" w:hAnsi="Arial" w:cs="Arial"/>
                <w:b/>
                <w:bCs/>
                <w:sz w:val="20"/>
                <w:szCs w:val="20"/>
              </w:rPr>
              <w:t>UKUPNO</w:t>
            </w:r>
          </w:p>
        </w:tc>
        <w:tc>
          <w:tcPr>
            <w:tcW w:w="708" w:type="dxa"/>
            <w:tcBorders>
              <w:top w:val="single" w:sz="4" w:space="0" w:color="808080"/>
              <w:left w:val="single" w:sz="4" w:space="0" w:color="808080"/>
              <w:bottom w:val="single" w:sz="4" w:space="0" w:color="808080"/>
              <w:right w:val="single" w:sz="4" w:space="0" w:color="808080"/>
            </w:tcBorders>
            <w:shd w:val="clear" w:color="auto" w:fill="B3B3B3"/>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shd w:val="clear" w:color="auto" w:fill="B3B3B3"/>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shd w:val="clear" w:color="auto" w:fill="B3B3B3"/>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shd w:val="clear" w:color="auto" w:fill="B3B3B3"/>
            <w:vAlign w:val="center"/>
            <w:hideMark/>
          </w:tcPr>
          <w:p w:rsidR="00E4704B" w:rsidRPr="0057328A" w:rsidRDefault="00E4704B" w:rsidP="00E4704B">
            <w:pPr>
              <w:jc w:val="center"/>
              <w:rPr>
                <w:rFonts w:ascii="Arial" w:hAnsi="Arial" w:cs="Arial"/>
                <w:b/>
                <w:sz w:val="20"/>
                <w:szCs w:val="20"/>
              </w:rPr>
            </w:pPr>
            <w:r w:rsidRPr="0057328A">
              <w:rPr>
                <w:rFonts w:ascii="Arial" w:hAnsi="Arial" w:cs="Arial"/>
                <w:b/>
                <w:sz w:val="20"/>
                <w:szCs w:val="20"/>
              </w:rPr>
              <w:t>30</w:t>
            </w:r>
          </w:p>
        </w:tc>
        <w:tc>
          <w:tcPr>
            <w:tcW w:w="709" w:type="dxa"/>
            <w:tcBorders>
              <w:top w:val="single" w:sz="4" w:space="0" w:color="808080"/>
              <w:left w:val="single" w:sz="4" w:space="0" w:color="808080"/>
              <w:bottom w:val="single" w:sz="4" w:space="0" w:color="808080"/>
              <w:right w:val="single" w:sz="4" w:space="0" w:color="808080"/>
            </w:tcBorders>
            <w:shd w:val="clear" w:color="auto" w:fill="B3B3B3"/>
            <w:vAlign w:val="center"/>
          </w:tcPr>
          <w:p w:rsidR="00E4704B" w:rsidRPr="0057328A" w:rsidRDefault="00E4704B" w:rsidP="00E4704B">
            <w:pPr>
              <w:jc w:val="center"/>
              <w:rPr>
                <w:rFonts w:ascii="Arial" w:hAnsi="Arial" w:cs="Arial"/>
                <w:b/>
                <w:sz w:val="20"/>
                <w:szCs w:val="20"/>
              </w:rPr>
            </w:pPr>
          </w:p>
        </w:tc>
        <w:tc>
          <w:tcPr>
            <w:tcW w:w="709" w:type="dxa"/>
            <w:tcBorders>
              <w:top w:val="single" w:sz="4" w:space="0" w:color="808080"/>
              <w:left w:val="single" w:sz="4" w:space="0" w:color="808080"/>
              <w:bottom w:val="single" w:sz="4" w:space="0" w:color="808080"/>
              <w:right w:val="single" w:sz="4" w:space="0" w:color="808080"/>
            </w:tcBorders>
            <w:shd w:val="clear" w:color="auto" w:fill="B3B3B3"/>
            <w:vAlign w:val="center"/>
          </w:tcPr>
          <w:p w:rsidR="00E4704B" w:rsidRPr="0057328A" w:rsidRDefault="00E4704B" w:rsidP="00E4704B">
            <w:pPr>
              <w:jc w:val="center"/>
              <w:rPr>
                <w:rFonts w:ascii="Arial" w:hAnsi="Arial" w:cs="Arial"/>
                <w:b/>
                <w:sz w:val="20"/>
                <w:szCs w:val="20"/>
              </w:rPr>
            </w:pPr>
          </w:p>
        </w:tc>
        <w:tc>
          <w:tcPr>
            <w:tcW w:w="709" w:type="dxa"/>
            <w:tcBorders>
              <w:top w:val="single" w:sz="4" w:space="0" w:color="808080"/>
              <w:left w:val="single" w:sz="4" w:space="0" w:color="808080"/>
              <w:bottom w:val="single" w:sz="4" w:space="0" w:color="808080"/>
              <w:right w:val="single" w:sz="4" w:space="0" w:color="808080"/>
            </w:tcBorders>
            <w:shd w:val="clear" w:color="auto" w:fill="B3B3B3"/>
            <w:vAlign w:val="center"/>
          </w:tcPr>
          <w:p w:rsidR="00E4704B" w:rsidRPr="0057328A" w:rsidRDefault="00E4704B" w:rsidP="00E4704B">
            <w:pPr>
              <w:jc w:val="center"/>
              <w:rPr>
                <w:rFonts w:ascii="Arial" w:hAnsi="Arial" w:cs="Arial"/>
                <w:b/>
                <w:sz w:val="20"/>
                <w:szCs w:val="20"/>
              </w:rPr>
            </w:pPr>
          </w:p>
        </w:tc>
        <w:tc>
          <w:tcPr>
            <w:tcW w:w="709" w:type="dxa"/>
            <w:tcBorders>
              <w:top w:val="single" w:sz="4" w:space="0" w:color="808080"/>
              <w:left w:val="single" w:sz="4" w:space="0" w:color="808080"/>
              <w:bottom w:val="single" w:sz="4" w:space="0" w:color="808080"/>
              <w:right w:val="single" w:sz="4" w:space="0" w:color="808080"/>
            </w:tcBorders>
            <w:shd w:val="clear" w:color="auto" w:fill="B3B3B3"/>
            <w:vAlign w:val="center"/>
            <w:hideMark/>
          </w:tcPr>
          <w:p w:rsidR="00E4704B" w:rsidRPr="0057328A" w:rsidRDefault="00E4704B" w:rsidP="00E4704B">
            <w:pPr>
              <w:jc w:val="center"/>
              <w:rPr>
                <w:rFonts w:ascii="Arial" w:hAnsi="Arial" w:cs="Arial"/>
                <w:b/>
                <w:sz w:val="20"/>
                <w:szCs w:val="20"/>
              </w:rPr>
            </w:pPr>
            <w:r w:rsidRPr="0057328A">
              <w:rPr>
                <w:rFonts w:ascii="Arial" w:hAnsi="Arial" w:cs="Arial"/>
                <w:b/>
                <w:sz w:val="20"/>
                <w:szCs w:val="20"/>
              </w:rPr>
              <w:t>30</w:t>
            </w:r>
          </w:p>
        </w:tc>
      </w:tr>
    </w:tbl>
    <w:p w:rsidR="00E4704B" w:rsidRDefault="00E4704B" w:rsidP="00E4704B">
      <w:pPr>
        <w:jc w:val="left"/>
        <w:rPr>
          <w:rFonts w:ascii="Arial" w:hAnsi="Arial" w:cs="Arial"/>
          <w:i/>
          <w:sz w:val="20"/>
          <w:szCs w:val="20"/>
        </w:rPr>
      </w:pPr>
    </w:p>
    <w:p w:rsidR="00E4704B" w:rsidRDefault="00E4704B" w:rsidP="00E4704B">
      <w:pPr>
        <w:jc w:val="left"/>
        <w:rPr>
          <w:rFonts w:ascii="Arial" w:hAnsi="Arial" w:cs="Arial"/>
          <w:i/>
          <w:sz w:val="20"/>
          <w:szCs w:val="20"/>
        </w:rPr>
      </w:pPr>
    </w:p>
    <w:p w:rsidR="00E4704B" w:rsidRDefault="00E4704B" w:rsidP="00E4704B">
      <w:pPr>
        <w:jc w:val="left"/>
        <w:rPr>
          <w:rFonts w:ascii="Arial" w:hAnsi="Arial" w:cs="Arial"/>
          <w:i/>
          <w:sz w:val="20"/>
          <w:szCs w:val="20"/>
        </w:rPr>
      </w:pPr>
    </w:p>
    <w:p w:rsidR="00E4704B" w:rsidRDefault="00E4704B" w:rsidP="00E4704B">
      <w:pPr>
        <w:jc w:val="left"/>
        <w:rPr>
          <w:rFonts w:ascii="Arial" w:hAnsi="Arial" w:cs="Arial"/>
          <w:i/>
          <w:iCs/>
          <w:sz w:val="20"/>
          <w:szCs w:val="20"/>
        </w:rPr>
      </w:pPr>
      <w:r>
        <w:rPr>
          <w:rFonts w:ascii="Arial" w:hAnsi="Arial" w:cs="Arial"/>
          <w:i/>
          <w:sz w:val="20"/>
          <w:szCs w:val="20"/>
        </w:rPr>
        <w:t>PREDMETI</w:t>
      </w:r>
      <w:r>
        <w:rPr>
          <w:rFonts w:ascii="Arial" w:hAnsi="Arial" w:cs="Arial"/>
          <w:bCs/>
          <w:i/>
          <w:sz w:val="20"/>
          <w:szCs w:val="20"/>
        </w:rPr>
        <w:t xml:space="preserve"> TJELESNOG I ZDRAVSTVENOG ODGOJA </w:t>
      </w:r>
      <w:r>
        <w:rPr>
          <w:rFonts w:ascii="Arial" w:hAnsi="Arial" w:cs="Arial"/>
          <w:i/>
          <w:sz w:val="20"/>
          <w:szCs w:val="20"/>
        </w:rPr>
        <w:t>SE NE OCJENJUJU.</w:t>
      </w:r>
    </w:p>
    <w:p w:rsidR="00E4704B" w:rsidRDefault="00E4704B" w:rsidP="00E4704B">
      <w:pPr>
        <w:pStyle w:val="BodyText"/>
        <w:ind w:left="0"/>
        <w:rPr>
          <w:rFonts w:ascii="Arial" w:hAnsi="Arial" w:cs="Arial"/>
          <w:i/>
          <w:iCs/>
          <w:sz w:val="18"/>
          <w:szCs w:val="18"/>
        </w:rPr>
      </w:pPr>
    </w:p>
    <w:p w:rsidR="00E4704B" w:rsidRDefault="00E4704B" w:rsidP="00E4704B">
      <w:pPr>
        <w:pStyle w:val="BodyText"/>
        <w:ind w:left="0"/>
        <w:rPr>
          <w:rFonts w:ascii="Arial" w:hAnsi="Arial" w:cs="Arial"/>
          <w:i/>
          <w:iCs/>
          <w:sz w:val="18"/>
          <w:szCs w:val="18"/>
        </w:rPr>
      </w:pPr>
      <w:r>
        <w:rPr>
          <w:rFonts w:ascii="Arial" w:hAnsi="Arial" w:cs="Arial"/>
          <w:i/>
          <w:iCs/>
          <w:sz w:val="18"/>
          <w:szCs w:val="18"/>
        </w:rPr>
        <w:t>U DOPUNSKE KREDITE ZIMSKOG SEMESTRA ULAZE KREDITI ZA JEDAN IZBORNI PREDMET (4 ECTS)</w:t>
      </w:r>
    </w:p>
    <w:p w:rsidR="00E4704B" w:rsidRDefault="00E4704B" w:rsidP="00E4704B">
      <w:pPr>
        <w:pStyle w:val="BodyText"/>
        <w:ind w:left="0"/>
        <w:rPr>
          <w:rFonts w:ascii="Arial" w:hAnsi="Arial" w:cs="Arial"/>
          <w:sz w:val="18"/>
          <w:szCs w:val="18"/>
        </w:rPr>
      </w:pPr>
      <w:r>
        <w:rPr>
          <w:rFonts w:ascii="Arial" w:hAnsi="Arial" w:cs="Arial"/>
          <w:i/>
          <w:iCs/>
          <w:sz w:val="18"/>
          <w:szCs w:val="18"/>
        </w:rPr>
        <w:t>U DOPUNSKE KREDITE LJETNOG SEMESTRA ULAZE KREDITI ZA JEDAN IZBORNI PREDMET (4 ECTS)</w:t>
      </w:r>
    </w:p>
    <w:p w:rsidR="00E4704B" w:rsidRPr="00B70AE6" w:rsidRDefault="00E4704B" w:rsidP="00E4704B">
      <w:pPr>
        <w:rPr>
          <w:rFonts w:ascii="Arial" w:hAnsi="Arial" w:cs="Arial"/>
        </w:rPr>
      </w:pPr>
    </w:p>
    <w:tbl>
      <w:tblPr>
        <w:tblW w:w="958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BF"/>
      </w:tblPr>
      <w:tblGrid>
        <w:gridCol w:w="3914"/>
        <w:gridCol w:w="708"/>
        <w:gridCol w:w="709"/>
        <w:gridCol w:w="709"/>
        <w:gridCol w:w="709"/>
        <w:gridCol w:w="709"/>
        <w:gridCol w:w="709"/>
        <w:gridCol w:w="709"/>
        <w:gridCol w:w="709"/>
      </w:tblGrid>
      <w:tr w:rsidR="00E4704B" w:rsidRPr="0057328A" w:rsidTr="00E4704B">
        <w:trPr>
          <w:trHeight w:val="20"/>
          <w:jc w:val="center"/>
        </w:trPr>
        <w:tc>
          <w:tcPr>
            <w:tcW w:w="9585" w:type="dxa"/>
            <w:gridSpan w:val="9"/>
            <w:tcBorders>
              <w:top w:val="single" w:sz="4" w:space="0" w:color="808080"/>
              <w:left w:val="single" w:sz="4" w:space="0" w:color="808080"/>
              <w:bottom w:val="single" w:sz="4" w:space="0" w:color="808080"/>
              <w:right w:val="single" w:sz="4" w:space="0" w:color="808080"/>
            </w:tcBorders>
            <w:shd w:val="clear" w:color="auto" w:fill="B3B3B3"/>
            <w:vAlign w:val="center"/>
            <w:hideMark/>
          </w:tcPr>
          <w:p w:rsidR="00E4704B" w:rsidRPr="0057328A" w:rsidRDefault="00E4704B" w:rsidP="00E4704B">
            <w:pPr>
              <w:jc w:val="left"/>
              <w:rPr>
                <w:rFonts w:ascii="Arial" w:hAnsi="Arial" w:cs="Arial"/>
                <w:b/>
                <w:sz w:val="20"/>
                <w:szCs w:val="20"/>
              </w:rPr>
            </w:pPr>
            <w:r w:rsidRPr="0057328A">
              <w:rPr>
                <w:rFonts w:ascii="Arial" w:hAnsi="Arial" w:cs="Arial"/>
                <w:b/>
                <w:sz w:val="20"/>
                <w:szCs w:val="20"/>
              </w:rPr>
              <w:t>I STUDIJSKA GODINA</w:t>
            </w:r>
          </w:p>
        </w:tc>
      </w:tr>
      <w:tr w:rsidR="00E4704B" w:rsidRPr="0057328A" w:rsidTr="00E4704B">
        <w:trPr>
          <w:trHeight w:val="20"/>
          <w:jc w:val="center"/>
        </w:trPr>
        <w:tc>
          <w:tcPr>
            <w:tcW w:w="3914" w:type="dxa"/>
            <w:vMerge w:val="restart"/>
            <w:tcBorders>
              <w:top w:val="single" w:sz="4" w:space="0" w:color="808080"/>
              <w:left w:val="single" w:sz="4" w:space="0" w:color="808080"/>
              <w:right w:val="single" w:sz="4" w:space="0" w:color="808080"/>
            </w:tcBorders>
            <w:shd w:val="clear" w:color="auto" w:fill="B3B3B3"/>
            <w:vAlign w:val="center"/>
            <w:hideMark/>
          </w:tcPr>
          <w:p w:rsidR="00E4704B" w:rsidRPr="0057328A" w:rsidRDefault="00E4704B" w:rsidP="00E4704B">
            <w:pPr>
              <w:ind w:left="72"/>
              <w:rPr>
                <w:rFonts w:ascii="Arial" w:hAnsi="Arial" w:cs="Arial"/>
                <w:b/>
                <w:bCs/>
                <w:sz w:val="20"/>
                <w:szCs w:val="20"/>
              </w:rPr>
            </w:pPr>
            <w:r w:rsidRPr="0057328A">
              <w:rPr>
                <w:rFonts w:ascii="Arial" w:hAnsi="Arial" w:cs="Arial"/>
                <w:b/>
                <w:bCs/>
                <w:sz w:val="20"/>
                <w:szCs w:val="20"/>
              </w:rPr>
              <w:t>IZBORNI PREDMETI</w:t>
            </w:r>
          </w:p>
        </w:tc>
        <w:tc>
          <w:tcPr>
            <w:tcW w:w="2835" w:type="dxa"/>
            <w:gridSpan w:val="4"/>
            <w:tcBorders>
              <w:top w:val="single" w:sz="4" w:space="0" w:color="808080"/>
              <w:left w:val="single" w:sz="4" w:space="0" w:color="808080"/>
              <w:bottom w:val="single" w:sz="4" w:space="0" w:color="808080"/>
              <w:right w:val="single" w:sz="4" w:space="0" w:color="808080"/>
            </w:tcBorders>
            <w:shd w:val="clear" w:color="auto" w:fill="B3B3B3"/>
            <w:vAlign w:val="center"/>
            <w:hideMark/>
          </w:tcPr>
          <w:p w:rsidR="00E4704B" w:rsidRPr="0057328A" w:rsidRDefault="00E4704B" w:rsidP="00E4704B">
            <w:pPr>
              <w:jc w:val="center"/>
              <w:rPr>
                <w:rFonts w:ascii="Arial" w:hAnsi="Arial" w:cs="Arial"/>
                <w:caps/>
                <w:sz w:val="20"/>
                <w:szCs w:val="20"/>
              </w:rPr>
            </w:pPr>
            <w:r w:rsidRPr="0057328A">
              <w:rPr>
                <w:rFonts w:ascii="Arial" w:hAnsi="Arial" w:cs="Arial"/>
                <w:b/>
                <w:sz w:val="20"/>
                <w:szCs w:val="20"/>
              </w:rPr>
              <w:t>ZIMSKI SEMESTAR</w:t>
            </w:r>
          </w:p>
        </w:tc>
        <w:tc>
          <w:tcPr>
            <w:tcW w:w="2836" w:type="dxa"/>
            <w:gridSpan w:val="4"/>
            <w:tcBorders>
              <w:top w:val="single" w:sz="4" w:space="0" w:color="808080"/>
              <w:left w:val="single" w:sz="4" w:space="0" w:color="808080"/>
              <w:bottom w:val="single" w:sz="4" w:space="0" w:color="808080"/>
              <w:right w:val="single" w:sz="4" w:space="0" w:color="808080"/>
            </w:tcBorders>
            <w:shd w:val="clear" w:color="auto" w:fill="B3B3B3"/>
            <w:vAlign w:val="center"/>
            <w:hideMark/>
          </w:tcPr>
          <w:p w:rsidR="00E4704B" w:rsidRPr="0057328A" w:rsidRDefault="00E4704B" w:rsidP="00E4704B">
            <w:pPr>
              <w:jc w:val="center"/>
              <w:rPr>
                <w:rFonts w:ascii="Arial" w:hAnsi="Arial" w:cs="Arial"/>
                <w:b/>
                <w:sz w:val="20"/>
                <w:szCs w:val="20"/>
              </w:rPr>
            </w:pPr>
            <w:r w:rsidRPr="0057328A">
              <w:rPr>
                <w:rFonts w:ascii="Arial" w:hAnsi="Arial" w:cs="Arial"/>
                <w:b/>
                <w:sz w:val="20"/>
                <w:szCs w:val="20"/>
              </w:rPr>
              <w:t>LJETNI SEMESTAR</w:t>
            </w:r>
          </w:p>
        </w:tc>
      </w:tr>
      <w:tr w:rsidR="00E4704B" w:rsidRPr="0057328A" w:rsidTr="00E4704B">
        <w:trPr>
          <w:trHeight w:val="20"/>
          <w:jc w:val="center"/>
        </w:trPr>
        <w:tc>
          <w:tcPr>
            <w:tcW w:w="3914" w:type="dxa"/>
            <w:vMerge/>
            <w:tcBorders>
              <w:left w:val="single" w:sz="4" w:space="0" w:color="808080"/>
              <w:bottom w:val="single" w:sz="4" w:space="0" w:color="808080"/>
              <w:right w:val="single" w:sz="4" w:space="0" w:color="808080"/>
            </w:tcBorders>
            <w:vAlign w:val="center"/>
            <w:hideMark/>
          </w:tcPr>
          <w:p w:rsidR="00E4704B" w:rsidRPr="0057328A" w:rsidRDefault="00E4704B" w:rsidP="00E4704B">
            <w:pPr>
              <w:jc w:val="left"/>
              <w:rPr>
                <w:rFonts w:ascii="Arial" w:hAnsi="Arial" w:cs="Arial"/>
                <w:b/>
                <w:bCs/>
                <w:sz w:val="20"/>
                <w:szCs w:val="20"/>
              </w:rPr>
            </w:pPr>
          </w:p>
        </w:tc>
        <w:tc>
          <w:tcPr>
            <w:tcW w:w="708" w:type="dxa"/>
            <w:tcBorders>
              <w:top w:val="single" w:sz="4" w:space="0" w:color="808080"/>
              <w:left w:val="single" w:sz="4" w:space="0" w:color="808080"/>
              <w:bottom w:val="single" w:sz="4" w:space="0" w:color="808080"/>
              <w:right w:val="single" w:sz="4" w:space="0" w:color="808080"/>
            </w:tcBorders>
            <w:shd w:val="clear" w:color="auto" w:fill="E0E0E0"/>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P</w:t>
            </w:r>
          </w:p>
        </w:tc>
        <w:tc>
          <w:tcPr>
            <w:tcW w:w="709" w:type="dxa"/>
            <w:tcBorders>
              <w:top w:val="single" w:sz="4" w:space="0" w:color="808080"/>
              <w:left w:val="single" w:sz="4" w:space="0" w:color="808080"/>
              <w:bottom w:val="single" w:sz="4" w:space="0" w:color="808080"/>
              <w:right w:val="single" w:sz="4" w:space="0" w:color="808080"/>
            </w:tcBorders>
            <w:shd w:val="clear" w:color="auto" w:fill="E0E0E0"/>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A</w:t>
            </w:r>
          </w:p>
        </w:tc>
        <w:tc>
          <w:tcPr>
            <w:tcW w:w="709" w:type="dxa"/>
            <w:tcBorders>
              <w:top w:val="single" w:sz="4" w:space="0" w:color="808080"/>
              <w:left w:val="single" w:sz="4" w:space="0" w:color="808080"/>
              <w:bottom w:val="single" w:sz="4" w:space="0" w:color="808080"/>
              <w:right w:val="single" w:sz="4" w:space="0" w:color="808080"/>
            </w:tcBorders>
            <w:shd w:val="clear" w:color="auto" w:fill="E0E0E0"/>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L</w:t>
            </w:r>
          </w:p>
        </w:tc>
        <w:tc>
          <w:tcPr>
            <w:tcW w:w="709" w:type="dxa"/>
            <w:tcBorders>
              <w:top w:val="single" w:sz="4" w:space="0" w:color="808080"/>
              <w:left w:val="single" w:sz="4" w:space="0" w:color="808080"/>
              <w:bottom w:val="single" w:sz="4" w:space="0" w:color="808080"/>
              <w:right w:val="single" w:sz="4" w:space="0" w:color="808080"/>
            </w:tcBorders>
            <w:shd w:val="clear" w:color="auto" w:fill="E0E0E0"/>
            <w:vAlign w:val="center"/>
            <w:hideMark/>
          </w:tcPr>
          <w:p w:rsidR="00E4704B" w:rsidRPr="0057328A" w:rsidRDefault="00E4704B" w:rsidP="00E4704B">
            <w:pPr>
              <w:jc w:val="center"/>
              <w:rPr>
                <w:rFonts w:ascii="Arial" w:hAnsi="Arial" w:cs="Arial"/>
                <w:sz w:val="18"/>
                <w:szCs w:val="18"/>
              </w:rPr>
            </w:pPr>
            <w:r w:rsidRPr="0057328A">
              <w:rPr>
                <w:rFonts w:ascii="Arial" w:hAnsi="Arial" w:cs="Arial"/>
                <w:sz w:val="18"/>
                <w:szCs w:val="18"/>
              </w:rPr>
              <w:t>ECTS</w:t>
            </w:r>
          </w:p>
        </w:tc>
        <w:tc>
          <w:tcPr>
            <w:tcW w:w="709" w:type="dxa"/>
            <w:tcBorders>
              <w:top w:val="single" w:sz="4" w:space="0" w:color="808080"/>
              <w:left w:val="single" w:sz="4" w:space="0" w:color="808080"/>
              <w:bottom w:val="single" w:sz="4" w:space="0" w:color="808080"/>
              <w:right w:val="single" w:sz="4" w:space="0" w:color="808080"/>
            </w:tcBorders>
            <w:shd w:val="clear" w:color="auto" w:fill="E0E0E0"/>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P</w:t>
            </w:r>
          </w:p>
        </w:tc>
        <w:tc>
          <w:tcPr>
            <w:tcW w:w="709" w:type="dxa"/>
            <w:tcBorders>
              <w:top w:val="single" w:sz="4" w:space="0" w:color="808080"/>
              <w:left w:val="single" w:sz="4" w:space="0" w:color="808080"/>
              <w:bottom w:val="single" w:sz="4" w:space="0" w:color="808080"/>
              <w:right w:val="single" w:sz="4" w:space="0" w:color="808080"/>
            </w:tcBorders>
            <w:shd w:val="clear" w:color="auto" w:fill="E0E0E0"/>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A</w:t>
            </w:r>
          </w:p>
        </w:tc>
        <w:tc>
          <w:tcPr>
            <w:tcW w:w="709" w:type="dxa"/>
            <w:tcBorders>
              <w:top w:val="single" w:sz="4" w:space="0" w:color="808080"/>
              <w:left w:val="single" w:sz="4" w:space="0" w:color="808080"/>
              <w:bottom w:val="single" w:sz="4" w:space="0" w:color="808080"/>
              <w:right w:val="single" w:sz="4" w:space="0" w:color="808080"/>
            </w:tcBorders>
            <w:shd w:val="clear" w:color="auto" w:fill="E0E0E0"/>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L</w:t>
            </w:r>
          </w:p>
        </w:tc>
        <w:tc>
          <w:tcPr>
            <w:tcW w:w="709" w:type="dxa"/>
            <w:tcBorders>
              <w:top w:val="single" w:sz="4" w:space="0" w:color="808080"/>
              <w:left w:val="single" w:sz="4" w:space="0" w:color="808080"/>
              <w:bottom w:val="single" w:sz="4" w:space="0" w:color="808080"/>
              <w:right w:val="single" w:sz="4" w:space="0" w:color="808080"/>
            </w:tcBorders>
            <w:shd w:val="clear" w:color="auto" w:fill="E0E0E0"/>
            <w:vAlign w:val="center"/>
            <w:hideMark/>
          </w:tcPr>
          <w:p w:rsidR="00E4704B" w:rsidRPr="0057328A" w:rsidRDefault="00E4704B" w:rsidP="00E4704B">
            <w:pPr>
              <w:jc w:val="center"/>
              <w:rPr>
                <w:rFonts w:ascii="Arial" w:hAnsi="Arial" w:cs="Arial"/>
                <w:sz w:val="18"/>
                <w:szCs w:val="18"/>
              </w:rPr>
            </w:pPr>
            <w:r w:rsidRPr="0057328A">
              <w:rPr>
                <w:rFonts w:ascii="Arial" w:hAnsi="Arial" w:cs="Arial"/>
                <w:sz w:val="18"/>
                <w:szCs w:val="18"/>
              </w:rPr>
              <w:t>ECTS</w:t>
            </w:r>
          </w:p>
        </w:tc>
      </w:tr>
      <w:tr w:rsidR="00E4704B" w:rsidRPr="0057328A" w:rsidTr="00E4704B">
        <w:trPr>
          <w:trHeight w:val="20"/>
          <w:jc w:val="center"/>
        </w:trPr>
        <w:tc>
          <w:tcPr>
            <w:tcW w:w="3914" w:type="dxa"/>
            <w:tcBorders>
              <w:top w:val="single" w:sz="4" w:space="0" w:color="808080"/>
              <w:left w:val="single" w:sz="4" w:space="0" w:color="808080"/>
              <w:bottom w:val="single" w:sz="4" w:space="0" w:color="808080"/>
              <w:right w:val="single" w:sz="4" w:space="0" w:color="808080"/>
            </w:tcBorders>
            <w:shd w:val="clear" w:color="auto" w:fill="F3F3F3"/>
            <w:vAlign w:val="center"/>
            <w:hideMark/>
          </w:tcPr>
          <w:p w:rsidR="00E4704B" w:rsidRPr="0057328A" w:rsidRDefault="00E4704B" w:rsidP="00E4704B">
            <w:pPr>
              <w:jc w:val="left"/>
              <w:rPr>
                <w:rFonts w:ascii="Arial" w:hAnsi="Arial" w:cs="Arial"/>
                <w:b/>
                <w:bCs/>
                <w:sz w:val="20"/>
                <w:szCs w:val="20"/>
              </w:rPr>
            </w:pPr>
            <w:r w:rsidRPr="0057328A">
              <w:rPr>
                <w:rFonts w:ascii="Arial" w:hAnsi="Arial" w:cs="Arial"/>
                <w:sz w:val="20"/>
                <w:szCs w:val="20"/>
              </w:rPr>
              <w:t>Program poticanja predvještina pisanja</w:t>
            </w:r>
          </w:p>
        </w:tc>
        <w:tc>
          <w:tcPr>
            <w:tcW w:w="708" w:type="dxa"/>
            <w:tcBorders>
              <w:top w:val="single" w:sz="4" w:space="0" w:color="808080"/>
              <w:left w:val="single" w:sz="4" w:space="0" w:color="808080"/>
              <w:bottom w:val="single" w:sz="4" w:space="0" w:color="808080"/>
              <w:right w:val="single" w:sz="4" w:space="0" w:color="808080"/>
            </w:tcBorders>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3</w:t>
            </w:r>
          </w:p>
        </w:tc>
        <w:tc>
          <w:tcPr>
            <w:tcW w:w="709" w:type="dxa"/>
            <w:tcBorders>
              <w:top w:val="single" w:sz="4" w:space="0" w:color="808080"/>
              <w:left w:val="single" w:sz="4" w:space="0" w:color="808080"/>
              <w:bottom w:val="single" w:sz="4" w:space="0" w:color="808080"/>
              <w:right w:val="single" w:sz="4" w:space="0" w:color="808080"/>
            </w:tcBorders>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1</w:t>
            </w: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4</w:t>
            </w: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r>
      <w:tr w:rsidR="00E4704B" w:rsidRPr="0057328A" w:rsidTr="00E4704B">
        <w:trPr>
          <w:trHeight w:val="20"/>
          <w:jc w:val="center"/>
        </w:trPr>
        <w:tc>
          <w:tcPr>
            <w:tcW w:w="3914" w:type="dxa"/>
            <w:tcBorders>
              <w:top w:val="single" w:sz="4" w:space="0" w:color="808080"/>
              <w:left w:val="single" w:sz="4" w:space="0" w:color="808080"/>
              <w:bottom w:val="single" w:sz="4" w:space="0" w:color="808080"/>
              <w:right w:val="single" w:sz="4" w:space="0" w:color="808080"/>
            </w:tcBorders>
            <w:shd w:val="clear" w:color="auto" w:fill="F3F3F3"/>
            <w:vAlign w:val="center"/>
            <w:hideMark/>
          </w:tcPr>
          <w:p w:rsidR="00E4704B" w:rsidRPr="0057328A" w:rsidRDefault="00E4704B" w:rsidP="00E4704B">
            <w:pPr>
              <w:jc w:val="left"/>
              <w:rPr>
                <w:rFonts w:ascii="Arial" w:hAnsi="Arial" w:cs="Arial"/>
                <w:b/>
                <w:sz w:val="20"/>
                <w:szCs w:val="20"/>
              </w:rPr>
            </w:pPr>
            <w:r w:rsidRPr="0057328A">
              <w:rPr>
                <w:rFonts w:ascii="Arial" w:hAnsi="Arial" w:cs="Arial"/>
                <w:sz w:val="20"/>
                <w:szCs w:val="20"/>
              </w:rPr>
              <w:t>Konfliktologija i vršnjačk</w:t>
            </w:r>
            <w:r w:rsidR="00E5438A">
              <w:rPr>
                <w:rFonts w:ascii="Arial" w:hAnsi="Arial" w:cs="Arial"/>
                <w:sz w:val="20"/>
                <w:szCs w:val="20"/>
              </w:rPr>
              <w:t>a medijacija</w:t>
            </w:r>
          </w:p>
        </w:tc>
        <w:tc>
          <w:tcPr>
            <w:tcW w:w="708" w:type="dxa"/>
            <w:tcBorders>
              <w:top w:val="single" w:sz="4" w:space="0" w:color="808080"/>
              <w:left w:val="single" w:sz="4" w:space="0" w:color="808080"/>
              <w:bottom w:val="single" w:sz="4" w:space="0" w:color="808080"/>
              <w:right w:val="single" w:sz="4" w:space="0" w:color="808080"/>
            </w:tcBorders>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3</w:t>
            </w:r>
          </w:p>
        </w:tc>
        <w:tc>
          <w:tcPr>
            <w:tcW w:w="709" w:type="dxa"/>
            <w:tcBorders>
              <w:top w:val="single" w:sz="4" w:space="0" w:color="808080"/>
              <w:left w:val="single" w:sz="4" w:space="0" w:color="808080"/>
              <w:bottom w:val="single" w:sz="4" w:space="0" w:color="808080"/>
              <w:right w:val="single" w:sz="4" w:space="0" w:color="808080"/>
            </w:tcBorders>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1</w:t>
            </w: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4</w:t>
            </w: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r>
      <w:tr w:rsidR="00E4704B" w:rsidRPr="0057328A" w:rsidTr="00E4704B">
        <w:trPr>
          <w:trHeight w:val="20"/>
          <w:jc w:val="center"/>
        </w:trPr>
        <w:tc>
          <w:tcPr>
            <w:tcW w:w="3914" w:type="dxa"/>
            <w:tcBorders>
              <w:top w:val="single" w:sz="4" w:space="0" w:color="808080"/>
              <w:left w:val="single" w:sz="4" w:space="0" w:color="808080"/>
              <w:bottom w:val="single" w:sz="4" w:space="0" w:color="808080"/>
              <w:right w:val="single" w:sz="4" w:space="0" w:color="808080"/>
            </w:tcBorders>
            <w:shd w:val="clear" w:color="auto" w:fill="F3F3F3"/>
            <w:vAlign w:val="center"/>
            <w:hideMark/>
          </w:tcPr>
          <w:p w:rsidR="00E4704B" w:rsidRPr="0057328A" w:rsidRDefault="00E4704B" w:rsidP="00E4704B">
            <w:pPr>
              <w:jc w:val="left"/>
              <w:rPr>
                <w:rFonts w:ascii="Arial" w:hAnsi="Arial" w:cs="Arial"/>
                <w:bCs/>
                <w:sz w:val="20"/>
                <w:szCs w:val="20"/>
              </w:rPr>
            </w:pPr>
            <w:r w:rsidRPr="0057328A">
              <w:rPr>
                <w:rFonts w:ascii="Arial" w:hAnsi="Arial" w:cs="Arial"/>
                <w:bCs/>
                <w:sz w:val="20"/>
                <w:szCs w:val="20"/>
              </w:rPr>
              <w:t>Psihologija osoba sa onesposobljenjem</w:t>
            </w:r>
          </w:p>
        </w:tc>
        <w:tc>
          <w:tcPr>
            <w:tcW w:w="708" w:type="dxa"/>
            <w:tcBorders>
              <w:top w:val="single" w:sz="4" w:space="0" w:color="808080"/>
              <w:left w:val="single" w:sz="4" w:space="0" w:color="808080"/>
              <w:bottom w:val="single" w:sz="4" w:space="0" w:color="808080"/>
              <w:right w:val="single" w:sz="4" w:space="0" w:color="808080"/>
            </w:tcBorders>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3</w:t>
            </w:r>
          </w:p>
        </w:tc>
        <w:tc>
          <w:tcPr>
            <w:tcW w:w="709" w:type="dxa"/>
            <w:tcBorders>
              <w:top w:val="single" w:sz="4" w:space="0" w:color="808080"/>
              <w:left w:val="single" w:sz="4" w:space="0" w:color="808080"/>
              <w:bottom w:val="single" w:sz="4" w:space="0" w:color="808080"/>
              <w:right w:val="single" w:sz="4" w:space="0" w:color="808080"/>
            </w:tcBorders>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1</w:t>
            </w: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4</w:t>
            </w: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r>
      <w:tr w:rsidR="00E4704B" w:rsidRPr="0057328A" w:rsidTr="00E4704B">
        <w:trPr>
          <w:trHeight w:val="20"/>
          <w:jc w:val="center"/>
        </w:trPr>
        <w:tc>
          <w:tcPr>
            <w:tcW w:w="3914" w:type="dxa"/>
            <w:tcBorders>
              <w:top w:val="single" w:sz="12" w:space="0" w:color="000000" w:themeColor="text1"/>
              <w:left w:val="single" w:sz="4" w:space="0" w:color="808080"/>
              <w:bottom w:val="single" w:sz="4" w:space="0" w:color="808080"/>
              <w:right w:val="single" w:sz="4" w:space="0" w:color="808080"/>
            </w:tcBorders>
            <w:shd w:val="clear" w:color="auto" w:fill="F3F3F3"/>
            <w:vAlign w:val="center"/>
            <w:hideMark/>
          </w:tcPr>
          <w:p w:rsidR="00E4704B" w:rsidRPr="0057328A" w:rsidRDefault="00E4704B" w:rsidP="00E4704B">
            <w:pPr>
              <w:jc w:val="left"/>
              <w:rPr>
                <w:rFonts w:ascii="Arial" w:hAnsi="Arial" w:cs="Arial"/>
                <w:b/>
                <w:bCs/>
                <w:sz w:val="20"/>
                <w:szCs w:val="20"/>
              </w:rPr>
            </w:pPr>
            <w:r>
              <w:rPr>
                <w:rFonts w:ascii="Arial" w:hAnsi="Arial" w:cs="Arial"/>
                <w:sz w:val="20"/>
                <w:szCs w:val="20"/>
              </w:rPr>
              <w:t>Osnove verbalne komunikacije</w:t>
            </w:r>
          </w:p>
        </w:tc>
        <w:tc>
          <w:tcPr>
            <w:tcW w:w="708" w:type="dxa"/>
            <w:tcBorders>
              <w:top w:val="single" w:sz="12" w:space="0" w:color="000000" w:themeColor="text1"/>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12" w:space="0" w:color="000000" w:themeColor="text1"/>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12" w:space="0" w:color="000000" w:themeColor="text1"/>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12" w:space="0" w:color="000000" w:themeColor="text1"/>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12" w:space="0" w:color="000000" w:themeColor="text1"/>
              <w:left w:val="single" w:sz="4" w:space="0" w:color="808080"/>
              <w:bottom w:val="single" w:sz="4" w:space="0" w:color="808080"/>
              <w:right w:val="single" w:sz="4" w:space="0" w:color="808080"/>
            </w:tcBorders>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3</w:t>
            </w:r>
          </w:p>
        </w:tc>
        <w:tc>
          <w:tcPr>
            <w:tcW w:w="709" w:type="dxa"/>
            <w:tcBorders>
              <w:top w:val="single" w:sz="12" w:space="0" w:color="000000" w:themeColor="text1"/>
              <w:left w:val="single" w:sz="4" w:space="0" w:color="808080"/>
              <w:bottom w:val="single" w:sz="4" w:space="0" w:color="808080"/>
              <w:right w:val="single" w:sz="4" w:space="0" w:color="808080"/>
            </w:tcBorders>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1</w:t>
            </w:r>
          </w:p>
        </w:tc>
        <w:tc>
          <w:tcPr>
            <w:tcW w:w="709" w:type="dxa"/>
            <w:tcBorders>
              <w:top w:val="single" w:sz="12" w:space="0" w:color="000000" w:themeColor="text1"/>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12" w:space="0" w:color="000000" w:themeColor="text1"/>
              <w:left w:val="single" w:sz="4" w:space="0" w:color="808080"/>
              <w:bottom w:val="single" w:sz="4" w:space="0" w:color="808080"/>
              <w:right w:val="single" w:sz="4" w:space="0" w:color="808080"/>
            </w:tcBorders>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4</w:t>
            </w:r>
          </w:p>
        </w:tc>
      </w:tr>
      <w:tr w:rsidR="00E4704B" w:rsidRPr="0057328A" w:rsidTr="00E4704B">
        <w:trPr>
          <w:trHeight w:val="20"/>
          <w:jc w:val="center"/>
        </w:trPr>
        <w:tc>
          <w:tcPr>
            <w:tcW w:w="3914" w:type="dxa"/>
            <w:tcBorders>
              <w:top w:val="single" w:sz="4" w:space="0" w:color="808080"/>
              <w:left w:val="single" w:sz="4" w:space="0" w:color="808080"/>
              <w:bottom w:val="single" w:sz="4" w:space="0" w:color="808080"/>
              <w:right w:val="single" w:sz="4" w:space="0" w:color="808080"/>
            </w:tcBorders>
            <w:shd w:val="clear" w:color="auto" w:fill="F3F3F3"/>
            <w:vAlign w:val="center"/>
            <w:hideMark/>
          </w:tcPr>
          <w:p w:rsidR="00E4704B" w:rsidRPr="0057328A" w:rsidRDefault="00E4704B" w:rsidP="00E4704B">
            <w:pPr>
              <w:jc w:val="left"/>
              <w:rPr>
                <w:rFonts w:ascii="Arial" w:hAnsi="Arial" w:cs="Arial"/>
                <w:b/>
                <w:bCs/>
                <w:sz w:val="20"/>
                <w:szCs w:val="20"/>
              </w:rPr>
            </w:pPr>
            <w:r w:rsidRPr="0057328A">
              <w:rPr>
                <w:rFonts w:ascii="Arial" w:hAnsi="Arial" w:cs="Arial"/>
                <w:sz w:val="20"/>
                <w:szCs w:val="20"/>
              </w:rPr>
              <w:t>Volonterizam</w:t>
            </w:r>
          </w:p>
        </w:tc>
        <w:tc>
          <w:tcPr>
            <w:tcW w:w="708"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3</w:t>
            </w:r>
          </w:p>
        </w:tc>
        <w:tc>
          <w:tcPr>
            <w:tcW w:w="709" w:type="dxa"/>
            <w:tcBorders>
              <w:top w:val="single" w:sz="4" w:space="0" w:color="808080"/>
              <w:left w:val="single" w:sz="4" w:space="0" w:color="808080"/>
              <w:bottom w:val="single" w:sz="4" w:space="0" w:color="808080"/>
              <w:right w:val="single" w:sz="4" w:space="0" w:color="808080"/>
            </w:tcBorders>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1</w:t>
            </w: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4</w:t>
            </w:r>
          </w:p>
        </w:tc>
      </w:tr>
      <w:tr w:rsidR="00E4704B" w:rsidRPr="0057328A" w:rsidTr="00E4704B">
        <w:trPr>
          <w:trHeight w:val="20"/>
          <w:jc w:val="center"/>
        </w:trPr>
        <w:tc>
          <w:tcPr>
            <w:tcW w:w="3914" w:type="dxa"/>
            <w:tcBorders>
              <w:top w:val="single" w:sz="4" w:space="0" w:color="808080"/>
              <w:left w:val="single" w:sz="4" w:space="0" w:color="808080"/>
              <w:bottom w:val="single" w:sz="4" w:space="0" w:color="808080"/>
              <w:right w:val="single" w:sz="4" w:space="0" w:color="808080"/>
            </w:tcBorders>
            <w:shd w:val="clear" w:color="auto" w:fill="F3F3F3"/>
            <w:vAlign w:val="center"/>
            <w:hideMark/>
          </w:tcPr>
          <w:p w:rsidR="00E4704B" w:rsidRPr="0057328A" w:rsidRDefault="00E4704B" w:rsidP="00E4704B">
            <w:pPr>
              <w:jc w:val="left"/>
              <w:rPr>
                <w:rFonts w:ascii="Arial" w:hAnsi="Arial" w:cs="Arial"/>
                <w:b/>
                <w:bCs/>
                <w:sz w:val="20"/>
                <w:szCs w:val="20"/>
              </w:rPr>
            </w:pPr>
            <w:r w:rsidRPr="0057328A">
              <w:rPr>
                <w:rFonts w:ascii="Arial" w:hAnsi="Arial" w:cs="Arial"/>
                <w:bCs/>
                <w:sz w:val="20"/>
                <w:szCs w:val="20"/>
              </w:rPr>
              <w:t>Porodica i rehabilitacija</w:t>
            </w:r>
          </w:p>
        </w:tc>
        <w:tc>
          <w:tcPr>
            <w:tcW w:w="708"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3</w:t>
            </w:r>
          </w:p>
        </w:tc>
        <w:tc>
          <w:tcPr>
            <w:tcW w:w="709" w:type="dxa"/>
            <w:tcBorders>
              <w:top w:val="single" w:sz="4" w:space="0" w:color="808080"/>
              <w:left w:val="single" w:sz="4" w:space="0" w:color="808080"/>
              <w:bottom w:val="single" w:sz="4" w:space="0" w:color="808080"/>
              <w:right w:val="single" w:sz="4" w:space="0" w:color="808080"/>
            </w:tcBorders>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1</w:t>
            </w:r>
          </w:p>
        </w:tc>
        <w:tc>
          <w:tcPr>
            <w:tcW w:w="709" w:type="dxa"/>
            <w:tcBorders>
              <w:top w:val="single" w:sz="4" w:space="0" w:color="808080"/>
              <w:left w:val="single" w:sz="4" w:space="0" w:color="808080"/>
              <w:bottom w:val="single" w:sz="4" w:space="0" w:color="808080"/>
              <w:right w:val="single" w:sz="4" w:space="0" w:color="808080"/>
            </w:tcBorders>
            <w:vAlign w:val="center"/>
          </w:tcPr>
          <w:p w:rsidR="00E4704B" w:rsidRPr="0057328A" w:rsidRDefault="00E4704B" w:rsidP="00E4704B">
            <w:pPr>
              <w:jc w:val="center"/>
              <w:rPr>
                <w:rFonts w:ascii="Arial" w:hAnsi="Arial" w:cs="Arial"/>
                <w:sz w:val="20"/>
                <w:szCs w:val="20"/>
              </w:rPr>
            </w:pPr>
          </w:p>
        </w:tc>
        <w:tc>
          <w:tcPr>
            <w:tcW w:w="709" w:type="dxa"/>
            <w:tcBorders>
              <w:top w:val="single" w:sz="4" w:space="0" w:color="808080"/>
              <w:left w:val="single" w:sz="4" w:space="0" w:color="808080"/>
              <w:bottom w:val="single" w:sz="4" w:space="0" w:color="808080"/>
              <w:right w:val="single" w:sz="4" w:space="0" w:color="808080"/>
            </w:tcBorders>
            <w:vAlign w:val="center"/>
            <w:hideMark/>
          </w:tcPr>
          <w:p w:rsidR="00E4704B" w:rsidRPr="0057328A" w:rsidRDefault="00E4704B" w:rsidP="00E4704B">
            <w:pPr>
              <w:jc w:val="center"/>
              <w:rPr>
                <w:rFonts w:ascii="Arial" w:hAnsi="Arial" w:cs="Arial"/>
                <w:sz w:val="20"/>
                <w:szCs w:val="20"/>
              </w:rPr>
            </w:pPr>
            <w:r w:rsidRPr="0057328A">
              <w:rPr>
                <w:rFonts w:ascii="Arial" w:hAnsi="Arial" w:cs="Arial"/>
                <w:sz w:val="20"/>
                <w:szCs w:val="20"/>
              </w:rPr>
              <w:t>4</w:t>
            </w:r>
          </w:p>
        </w:tc>
      </w:tr>
    </w:tbl>
    <w:p w:rsidR="00E4704B" w:rsidRDefault="00E4704B" w:rsidP="00E4704B">
      <w:pPr>
        <w:rPr>
          <w:rFonts w:ascii="Arial" w:hAnsi="Arial" w:cs="Arial"/>
          <w:b/>
        </w:rPr>
      </w:pPr>
    </w:p>
    <w:p w:rsidR="00E4704B" w:rsidRDefault="00E4704B" w:rsidP="00E4704B">
      <w:pPr>
        <w:pStyle w:val="BodyText"/>
        <w:ind w:left="0"/>
        <w:rPr>
          <w:rFonts w:ascii="Arial" w:hAnsi="Arial" w:cs="Arial"/>
          <w:bCs/>
          <w:i/>
          <w:sz w:val="18"/>
          <w:szCs w:val="18"/>
        </w:rPr>
      </w:pPr>
      <w:r>
        <w:rPr>
          <w:rFonts w:ascii="Arial" w:hAnsi="Arial" w:cs="Arial"/>
          <w:i/>
          <w:iCs/>
          <w:sz w:val="18"/>
          <w:szCs w:val="18"/>
        </w:rPr>
        <w:t>U ZIMSKOM SEMESTRU STUDENT BIRA JEDAN IZBORNI PREDMET (4 ECTS)</w:t>
      </w:r>
    </w:p>
    <w:p w:rsidR="00E4704B" w:rsidRDefault="00E4704B" w:rsidP="00E4704B">
      <w:pPr>
        <w:rPr>
          <w:rFonts w:ascii="Arial" w:hAnsi="Arial" w:cs="Arial"/>
          <w:b/>
          <w:bCs/>
        </w:rPr>
      </w:pPr>
      <w:r>
        <w:rPr>
          <w:rFonts w:ascii="Arial" w:hAnsi="Arial" w:cs="Arial"/>
          <w:i/>
          <w:iCs/>
          <w:sz w:val="18"/>
          <w:szCs w:val="18"/>
        </w:rPr>
        <w:t>U LJETNOM SEMESTRU STUDENT BIRA JEDAN IZBORNI PREDMET (4 ECTS)</w:t>
      </w:r>
    </w:p>
    <w:p w:rsidR="00E4704B" w:rsidRDefault="00E4704B" w:rsidP="00E4704B">
      <w:pPr>
        <w:rPr>
          <w:rFonts w:ascii="Arial" w:hAnsi="Arial" w:cs="Arial"/>
        </w:rPr>
      </w:pPr>
    </w:p>
    <w:p w:rsidR="00E4704B" w:rsidRDefault="00E4704B" w:rsidP="00E4704B">
      <w:pPr>
        <w:rPr>
          <w:rFonts w:ascii="Arial" w:hAnsi="Arial" w:cs="Arial"/>
        </w:rPr>
      </w:pPr>
    </w:p>
    <w:p w:rsidR="00E4704B" w:rsidRPr="00E2769D" w:rsidRDefault="00E4704B" w:rsidP="00E4704B">
      <w:pPr>
        <w:rPr>
          <w:rFonts w:ascii="Arial" w:hAnsi="Arial" w:cs="Arial"/>
        </w:rPr>
      </w:pPr>
    </w:p>
    <w:tbl>
      <w:tblPr>
        <w:tblW w:w="975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BF"/>
      </w:tblPr>
      <w:tblGrid>
        <w:gridCol w:w="4085"/>
        <w:gridCol w:w="709"/>
        <w:gridCol w:w="709"/>
        <w:gridCol w:w="709"/>
        <w:gridCol w:w="709"/>
        <w:gridCol w:w="709"/>
        <w:gridCol w:w="709"/>
        <w:gridCol w:w="709"/>
        <w:gridCol w:w="709"/>
      </w:tblGrid>
      <w:tr w:rsidR="00E4704B" w:rsidRPr="00E2769D" w:rsidTr="00E4704B">
        <w:trPr>
          <w:trHeight w:val="20"/>
          <w:jc w:val="center"/>
        </w:trPr>
        <w:tc>
          <w:tcPr>
            <w:tcW w:w="9757" w:type="dxa"/>
            <w:gridSpan w:val="9"/>
            <w:shd w:val="clear" w:color="auto" w:fill="B3B3B3"/>
            <w:vAlign w:val="center"/>
          </w:tcPr>
          <w:p w:rsidR="00E4704B" w:rsidRPr="00E2769D" w:rsidRDefault="00E4704B" w:rsidP="00E4704B">
            <w:pPr>
              <w:jc w:val="left"/>
              <w:rPr>
                <w:rFonts w:ascii="Arial" w:hAnsi="Arial" w:cs="Arial"/>
                <w:b/>
                <w:sz w:val="20"/>
                <w:szCs w:val="20"/>
              </w:rPr>
            </w:pPr>
            <w:r w:rsidRPr="00E2769D">
              <w:rPr>
                <w:rFonts w:ascii="Arial" w:hAnsi="Arial" w:cs="Arial"/>
                <w:b/>
                <w:sz w:val="20"/>
                <w:szCs w:val="20"/>
              </w:rPr>
              <w:t>II STUDIJSKA GODINA</w:t>
            </w:r>
          </w:p>
        </w:tc>
      </w:tr>
      <w:tr w:rsidR="00E4704B" w:rsidRPr="00E2769D" w:rsidTr="00E4704B">
        <w:trPr>
          <w:trHeight w:val="20"/>
          <w:jc w:val="center"/>
        </w:trPr>
        <w:tc>
          <w:tcPr>
            <w:tcW w:w="4085" w:type="dxa"/>
            <w:vMerge w:val="restart"/>
            <w:shd w:val="clear" w:color="auto" w:fill="B3B3B3"/>
            <w:vAlign w:val="center"/>
          </w:tcPr>
          <w:p w:rsidR="00E4704B" w:rsidRPr="00E2769D" w:rsidRDefault="00E4704B" w:rsidP="00E4704B">
            <w:pPr>
              <w:ind w:left="72"/>
              <w:rPr>
                <w:rFonts w:ascii="Arial" w:hAnsi="Arial" w:cs="Arial"/>
                <w:b/>
                <w:bCs/>
                <w:sz w:val="20"/>
                <w:szCs w:val="20"/>
              </w:rPr>
            </w:pPr>
            <w:r w:rsidRPr="00E2769D">
              <w:rPr>
                <w:rFonts w:ascii="Arial" w:hAnsi="Arial" w:cs="Arial"/>
                <w:b/>
                <w:bCs/>
                <w:sz w:val="20"/>
                <w:szCs w:val="20"/>
              </w:rPr>
              <w:t>OBAVEZNI PREDMETI</w:t>
            </w:r>
          </w:p>
        </w:tc>
        <w:tc>
          <w:tcPr>
            <w:tcW w:w="2836" w:type="dxa"/>
            <w:gridSpan w:val="4"/>
            <w:shd w:val="clear" w:color="auto" w:fill="B3B3B3"/>
            <w:vAlign w:val="center"/>
          </w:tcPr>
          <w:p w:rsidR="00E4704B" w:rsidRPr="00E2769D" w:rsidRDefault="00E4704B" w:rsidP="00E4704B">
            <w:pPr>
              <w:jc w:val="center"/>
              <w:rPr>
                <w:rFonts w:ascii="Arial" w:hAnsi="Arial" w:cs="Arial"/>
                <w:caps/>
                <w:sz w:val="20"/>
                <w:szCs w:val="20"/>
              </w:rPr>
            </w:pPr>
            <w:r w:rsidRPr="00E2769D">
              <w:rPr>
                <w:rFonts w:ascii="Arial" w:hAnsi="Arial" w:cs="Arial"/>
                <w:b/>
                <w:sz w:val="20"/>
                <w:szCs w:val="20"/>
              </w:rPr>
              <w:t>ZIMSKI SEMESTAR</w:t>
            </w:r>
          </w:p>
        </w:tc>
        <w:tc>
          <w:tcPr>
            <w:tcW w:w="2836" w:type="dxa"/>
            <w:gridSpan w:val="4"/>
            <w:shd w:val="clear" w:color="auto" w:fill="B3B3B3"/>
            <w:vAlign w:val="center"/>
          </w:tcPr>
          <w:p w:rsidR="00E4704B" w:rsidRPr="00E2769D" w:rsidRDefault="00E4704B" w:rsidP="00E4704B">
            <w:pPr>
              <w:jc w:val="center"/>
              <w:rPr>
                <w:rFonts w:ascii="Arial" w:hAnsi="Arial" w:cs="Arial"/>
                <w:b/>
                <w:sz w:val="20"/>
                <w:szCs w:val="20"/>
              </w:rPr>
            </w:pPr>
            <w:r w:rsidRPr="00E2769D">
              <w:rPr>
                <w:rFonts w:ascii="Arial" w:hAnsi="Arial" w:cs="Arial"/>
                <w:b/>
                <w:sz w:val="20"/>
                <w:szCs w:val="20"/>
              </w:rPr>
              <w:t>LJETNI SEMESTAR</w:t>
            </w:r>
          </w:p>
        </w:tc>
      </w:tr>
      <w:tr w:rsidR="00E4704B" w:rsidRPr="00E2769D" w:rsidTr="00E4704B">
        <w:trPr>
          <w:trHeight w:val="20"/>
          <w:jc w:val="center"/>
        </w:trPr>
        <w:tc>
          <w:tcPr>
            <w:tcW w:w="4085" w:type="dxa"/>
            <w:vMerge/>
            <w:shd w:val="clear" w:color="auto" w:fill="E0E0E0"/>
            <w:vAlign w:val="bottom"/>
          </w:tcPr>
          <w:p w:rsidR="00E4704B" w:rsidRPr="00E2769D" w:rsidRDefault="00E4704B" w:rsidP="00E4704B">
            <w:pPr>
              <w:rPr>
                <w:rFonts w:ascii="Arial" w:hAnsi="Arial" w:cs="Arial"/>
                <w:sz w:val="20"/>
                <w:szCs w:val="20"/>
              </w:rPr>
            </w:pPr>
          </w:p>
        </w:tc>
        <w:tc>
          <w:tcPr>
            <w:tcW w:w="709" w:type="dxa"/>
            <w:shd w:val="clear" w:color="auto" w:fill="E0E0E0"/>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P</w:t>
            </w:r>
          </w:p>
        </w:tc>
        <w:tc>
          <w:tcPr>
            <w:tcW w:w="709" w:type="dxa"/>
            <w:shd w:val="clear" w:color="auto" w:fill="E0E0E0"/>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A</w:t>
            </w:r>
          </w:p>
        </w:tc>
        <w:tc>
          <w:tcPr>
            <w:tcW w:w="709" w:type="dxa"/>
            <w:shd w:val="clear" w:color="auto" w:fill="E0E0E0"/>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L</w:t>
            </w:r>
          </w:p>
        </w:tc>
        <w:tc>
          <w:tcPr>
            <w:tcW w:w="709" w:type="dxa"/>
            <w:shd w:val="clear" w:color="auto" w:fill="E0E0E0"/>
            <w:vAlign w:val="center"/>
          </w:tcPr>
          <w:p w:rsidR="00E4704B" w:rsidRPr="00E2769D" w:rsidRDefault="00E4704B" w:rsidP="00E4704B">
            <w:pPr>
              <w:jc w:val="center"/>
              <w:rPr>
                <w:rFonts w:ascii="Arial" w:hAnsi="Arial" w:cs="Arial"/>
                <w:sz w:val="18"/>
                <w:szCs w:val="18"/>
              </w:rPr>
            </w:pPr>
            <w:r w:rsidRPr="00E2769D">
              <w:rPr>
                <w:rFonts w:ascii="Arial" w:hAnsi="Arial" w:cs="Arial"/>
                <w:sz w:val="18"/>
                <w:szCs w:val="18"/>
              </w:rPr>
              <w:t>ECTS</w:t>
            </w:r>
          </w:p>
        </w:tc>
        <w:tc>
          <w:tcPr>
            <w:tcW w:w="709" w:type="dxa"/>
            <w:shd w:val="clear" w:color="auto" w:fill="E0E0E0"/>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P</w:t>
            </w:r>
          </w:p>
        </w:tc>
        <w:tc>
          <w:tcPr>
            <w:tcW w:w="709" w:type="dxa"/>
            <w:shd w:val="clear" w:color="auto" w:fill="E0E0E0"/>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A</w:t>
            </w:r>
          </w:p>
        </w:tc>
        <w:tc>
          <w:tcPr>
            <w:tcW w:w="709" w:type="dxa"/>
            <w:shd w:val="clear" w:color="auto" w:fill="E0E0E0"/>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L</w:t>
            </w:r>
          </w:p>
        </w:tc>
        <w:tc>
          <w:tcPr>
            <w:tcW w:w="709" w:type="dxa"/>
            <w:shd w:val="clear" w:color="auto" w:fill="E0E0E0"/>
            <w:vAlign w:val="center"/>
          </w:tcPr>
          <w:p w:rsidR="00E4704B" w:rsidRPr="00E2769D" w:rsidRDefault="00E4704B" w:rsidP="00E4704B">
            <w:pPr>
              <w:jc w:val="center"/>
              <w:rPr>
                <w:rFonts w:ascii="Arial" w:hAnsi="Arial" w:cs="Arial"/>
                <w:sz w:val="18"/>
                <w:szCs w:val="18"/>
              </w:rPr>
            </w:pPr>
            <w:r w:rsidRPr="00E2769D">
              <w:rPr>
                <w:rFonts w:ascii="Arial" w:hAnsi="Arial" w:cs="Arial"/>
                <w:sz w:val="18"/>
                <w:szCs w:val="18"/>
              </w:rPr>
              <w:t>ECTS</w:t>
            </w:r>
          </w:p>
        </w:tc>
      </w:tr>
      <w:tr w:rsidR="00E4704B" w:rsidRPr="00E2769D" w:rsidTr="00E4704B">
        <w:trPr>
          <w:trHeight w:val="20"/>
          <w:jc w:val="center"/>
        </w:trPr>
        <w:tc>
          <w:tcPr>
            <w:tcW w:w="4085" w:type="dxa"/>
            <w:shd w:val="clear" w:color="auto" w:fill="F3F3F3"/>
            <w:vAlign w:val="center"/>
          </w:tcPr>
          <w:p w:rsidR="00E4704B" w:rsidRPr="00E2769D" w:rsidRDefault="00E4704B" w:rsidP="00E4704B">
            <w:pPr>
              <w:jc w:val="left"/>
              <w:rPr>
                <w:rFonts w:ascii="Arial" w:hAnsi="Arial" w:cs="Arial"/>
                <w:b/>
                <w:sz w:val="20"/>
                <w:szCs w:val="20"/>
              </w:rPr>
            </w:pPr>
            <w:r w:rsidRPr="00E2769D">
              <w:rPr>
                <w:rFonts w:ascii="Arial" w:hAnsi="Arial" w:cs="Arial"/>
                <w:bCs/>
                <w:sz w:val="20"/>
                <w:szCs w:val="20"/>
              </w:rPr>
              <w:t xml:space="preserve">Neurologija </w:t>
            </w: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2</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1</w:t>
            </w:r>
          </w:p>
        </w:tc>
        <w:tc>
          <w:tcPr>
            <w:tcW w:w="709" w:type="dxa"/>
            <w:vAlign w:val="center"/>
          </w:tcPr>
          <w:p w:rsidR="00E4704B" w:rsidRPr="00E2769D" w:rsidRDefault="00E4704B" w:rsidP="00E4704B">
            <w:pPr>
              <w:jc w:val="center"/>
              <w:rPr>
                <w:rFonts w:ascii="Arial" w:hAnsi="Arial" w:cs="Arial"/>
                <w:sz w:val="20"/>
                <w:szCs w:val="20"/>
              </w:rPr>
            </w:pPr>
            <w:r>
              <w:rPr>
                <w:rFonts w:ascii="Arial" w:hAnsi="Arial" w:cs="Arial"/>
                <w:sz w:val="20"/>
                <w:szCs w:val="20"/>
              </w:rPr>
              <w:t>5</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r>
      <w:tr w:rsidR="00E4704B" w:rsidRPr="00E2769D" w:rsidTr="00E4704B">
        <w:trPr>
          <w:trHeight w:val="20"/>
          <w:jc w:val="center"/>
        </w:trPr>
        <w:tc>
          <w:tcPr>
            <w:tcW w:w="4085" w:type="dxa"/>
            <w:shd w:val="clear" w:color="auto" w:fill="F3F3F3"/>
            <w:vAlign w:val="center"/>
          </w:tcPr>
          <w:p w:rsidR="00E4704B" w:rsidRPr="00E2769D" w:rsidRDefault="00E4704B" w:rsidP="00E4704B">
            <w:pPr>
              <w:jc w:val="left"/>
              <w:rPr>
                <w:rFonts w:ascii="Arial" w:hAnsi="Arial" w:cs="Arial"/>
                <w:b/>
                <w:sz w:val="20"/>
                <w:szCs w:val="20"/>
              </w:rPr>
            </w:pPr>
            <w:r w:rsidRPr="00E2769D">
              <w:rPr>
                <w:rFonts w:ascii="Arial" w:hAnsi="Arial" w:cs="Arial"/>
                <w:bCs/>
                <w:sz w:val="20"/>
                <w:szCs w:val="20"/>
              </w:rPr>
              <w:t>Neuropsihologija</w:t>
            </w: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3</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4</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r>
      <w:tr w:rsidR="00E4704B" w:rsidRPr="00E2769D" w:rsidTr="00E4704B">
        <w:trPr>
          <w:trHeight w:val="20"/>
          <w:jc w:val="center"/>
        </w:trPr>
        <w:tc>
          <w:tcPr>
            <w:tcW w:w="4085" w:type="dxa"/>
            <w:shd w:val="clear" w:color="auto" w:fill="F3F3F3"/>
            <w:vAlign w:val="center"/>
          </w:tcPr>
          <w:p w:rsidR="00E4704B" w:rsidRPr="00E2769D" w:rsidRDefault="00E4704B" w:rsidP="00E4704B">
            <w:pPr>
              <w:jc w:val="left"/>
              <w:rPr>
                <w:rFonts w:ascii="Arial" w:hAnsi="Arial" w:cs="Arial"/>
                <w:b/>
                <w:sz w:val="20"/>
                <w:szCs w:val="20"/>
              </w:rPr>
            </w:pPr>
            <w:r>
              <w:rPr>
                <w:rFonts w:ascii="Arial" w:hAnsi="Arial" w:cs="Arial"/>
                <w:bCs/>
                <w:sz w:val="20"/>
                <w:szCs w:val="20"/>
              </w:rPr>
              <w:t>Poremećaji socijalne komunikacije</w:t>
            </w:r>
            <w:r w:rsidRPr="00E2769D">
              <w:rPr>
                <w:rFonts w:ascii="Arial" w:hAnsi="Arial" w:cs="Arial"/>
                <w:bCs/>
                <w:sz w:val="20"/>
                <w:szCs w:val="20"/>
              </w:rPr>
              <w:t xml:space="preserve"> </w:t>
            </w:r>
          </w:p>
        </w:tc>
        <w:tc>
          <w:tcPr>
            <w:tcW w:w="709" w:type="dxa"/>
            <w:vAlign w:val="center"/>
          </w:tcPr>
          <w:p w:rsidR="00E4704B" w:rsidRPr="00E2769D" w:rsidRDefault="00E4704B" w:rsidP="00E4704B">
            <w:pPr>
              <w:jc w:val="center"/>
              <w:rPr>
                <w:rFonts w:ascii="Arial" w:hAnsi="Arial" w:cs="Arial"/>
                <w:sz w:val="20"/>
                <w:szCs w:val="20"/>
              </w:rPr>
            </w:pPr>
            <w:r>
              <w:rPr>
                <w:rFonts w:ascii="Arial" w:hAnsi="Arial" w:cs="Arial"/>
                <w:sz w:val="20"/>
                <w:szCs w:val="20"/>
              </w:rPr>
              <w:t>3</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Pr>
                <w:rFonts w:ascii="Arial" w:hAnsi="Arial" w:cs="Arial"/>
                <w:sz w:val="20"/>
                <w:szCs w:val="20"/>
              </w:rPr>
              <w:t>1</w:t>
            </w:r>
          </w:p>
        </w:tc>
        <w:tc>
          <w:tcPr>
            <w:tcW w:w="709" w:type="dxa"/>
            <w:vAlign w:val="center"/>
          </w:tcPr>
          <w:p w:rsidR="00E4704B" w:rsidRPr="00E2769D" w:rsidRDefault="00E4704B" w:rsidP="00E4704B">
            <w:pPr>
              <w:jc w:val="center"/>
              <w:rPr>
                <w:rFonts w:ascii="Arial" w:hAnsi="Arial" w:cs="Arial"/>
                <w:sz w:val="20"/>
                <w:szCs w:val="20"/>
              </w:rPr>
            </w:pPr>
            <w:r>
              <w:rPr>
                <w:rFonts w:ascii="Arial" w:hAnsi="Arial" w:cs="Arial"/>
                <w:sz w:val="20"/>
                <w:szCs w:val="20"/>
              </w:rPr>
              <w:t>4</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r>
      <w:tr w:rsidR="00E4704B" w:rsidRPr="00E2769D" w:rsidTr="00E4704B">
        <w:trPr>
          <w:trHeight w:val="20"/>
          <w:jc w:val="center"/>
        </w:trPr>
        <w:tc>
          <w:tcPr>
            <w:tcW w:w="4085" w:type="dxa"/>
            <w:shd w:val="clear" w:color="auto" w:fill="F3F3F3"/>
            <w:vAlign w:val="center"/>
          </w:tcPr>
          <w:p w:rsidR="00E4704B" w:rsidRPr="00E2769D" w:rsidRDefault="00E4704B" w:rsidP="00E4704B">
            <w:pPr>
              <w:jc w:val="left"/>
              <w:rPr>
                <w:rFonts w:ascii="Arial" w:hAnsi="Arial" w:cs="Arial"/>
                <w:b/>
                <w:sz w:val="20"/>
                <w:szCs w:val="20"/>
              </w:rPr>
            </w:pPr>
            <w:r>
              <w:rPr>
                <w:rFonts w:ascii="Arial" w:hAnsi="Arial" w:cs="Arial"/>
                <w:bCs/>
                <w:sz w:val="20"/>
                <w:szCs w:val="20"/>
              </w:rPr>
              <w:t>Audiologija i fonijatrija</w:t>
            </w:r>
          </w:p>
        </w:tc>
        <w:tc>
          <w:tcPr>
            <w:tcW w:w="709" w:type="dxa"/>
            <w:vAlign w:val="center"/>
          </w:tcPr>
          <w:p w:rsidR="00E4704B" w:rsidRPr="00E2769D" w:rsidRDefault="00E4704B" w:rsidP="00E4704B">
            <w:pPr>
              <w:jc w:val="center"/>
              <w:rPr>
                <w:rFonts w:ascii="Arial" w:hAnsi="Arial" w:cs="Arial"/>
                <w:sz w:val="20"/>
                <w:szCs w:val="20"/>
              </w:rPr>
            </w:pPr>
            <w:r>
              <w:rPr>
                <w:rFonts w:ascii="Arial" w:hAnsi="Arial" w:cs="Arial"/>
                <w:sz w:val="20"/>
                <w:szCs w:val="20"/>
              </w:rPr>
              <w:t>4</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Pr>
                <w:rFonts w:ascii="Arial" w:hAnsi="Arial" w:cs="Arial"/>
                <w:sz w:val="20"/>
                <w:szCs w:val="20"/>
              </w:rPr>
              <w:t>1</w:t>
            </w: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6</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r>
      <w:tr w:rsidR="00E4704B" w:rsidRPr="00E2769D" w:rsidTr="00E4704B">
        <w:trPr>
          <w:trHeight w:val="20"/>
          <w:jc w:val="center"/>
        </w:trPr>
        <w:tc>
          <w:tcPr>
            <w:tcW w:w="4085" w:type="dxa"/>
            <w:tcBorders>
              <w:bottom w:val="single" w:sz="12" w:space="0" w:color="000000" w:themeColor="text1"/>
            </w:tcBorders>
            <w:shd w:val="clear" w:color="auto" w:fill="F3F3F3"/>
            <w:vAlign w:val="center"/>
          </w:tcPr>
          <w:p w:rsidR="00E4704B" w:rsidRPr="00E2769D" w:rsidRDefault="00E4704B" w:rsidP="00E4704B">
            <w:pPr>
              <w:jc w:val="left"/>
              <w:rPr>
                <w:rFonts w:ascii="Arial" w:hAnsi="Arial" w:cs="Arial"/>
                <w:bCs/>
                <w:sz w:val="20"/>
                <w:szCs w:val="20"/>
              </w:rPr>
            </w:pPr>
            <w:r w:rsidRPr="00E2769D">
              <w:rPr>
                <w:rFonts w:ascii="Arial" w:hAnsi="Arial" w:cs="Arial"/>
                <w:bCs/>
                <w:sz w:val="20"/>
                <w:szCs w:val="20"/>
              </w:rPr>
              <w:t>Audiološka dijagnostika</w:t>
            </w:r>
          </w:p>
        </w:tc>
        <w:tc>
          <w:tcPr>
            <w:tcW w:w="709" w:type="dxa"/>
            <w:tcBorders>
              <w:bottom w:val="single" w:sz="12" w:space="0" w:color="000000" w:themeColor="text1"/>
            </w:tcBorders>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4</w:t>
            </w:r>
          </w:p>
        </w:tc>
        <w:tc>
          <w:tcPr>
            <w:tcW w:w="709" w:type="dxa"/>
            <w:tcBorders>
              <w:bottom w:val="single" w:sz="12" w:space="0" w:color="000000" w:themeColor="text1"/>
            </w:tcBorders>
            <w:vAlign w:val="center"/>
          </w:tcPr>
          <w:p w:rsidR="00E4704B" w:rsidRPr="00E2769D" w:rsidRDefault="00E4704B" w:rsidP="00E4704B">
            <w:pPr>
              <w:jc w:val="center"/>
              <w:rPr>
                <w:rFonts w:ascii="Arial" w:hAnsi="Arial" w:cs="Arial"/>
                <w:sz w:val="20"/>
                <w:szCs w:val="20"/>
              </w:rPr>
            </w:pPr>
          </w:p>
        </w:tc>
        <w:tc>
          <w:tcPr>
            <w:tcW w:w="709" w:type="dxa"/>
            <w:tcBorders>
              <w:bottom w:val="single" w:sz="12" w:space="0" w:color="000000" w:themeColor="text1"/>
            </w:tcBorders>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2</w:t>
            </w:r>
          </w:p>
        </w:tc>
        <w:tc>
          <w:tcPr>
            <w:tcW w:w="709" w:type="dxa"/>
            <w:tcBorders>
              <w:bottom w:val="single" w:sz="12" w:space="0" w:color="000000" w:themeColor="text1"/>
            </w:tcBorders>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6</w:t>
            </w:r>
          </w:p>
        </w:tc>
        <w:tc>
          <w:tcPr>
            <w:tcW w:w="709" w:type="dxa"/>
            <w:tcBorders>
              <w:bottom w:val="single" w:sz="12" w:space="0" w:color="000000" w:themeColor="text1"/>
            </w:tcBorders>
            <w:vAlign w:val="center"/>
          </w:tcPr>
          <w:p w:rsidR="00E4704B" w:rsidRPr="00E2769D" w:rsidRDefault="00E4704B" w:rsidP="00E4704B">
            <w:pPr>
              <w:jc w:val="center"/>
              <w:rPr>
                <w:rFonts w:ascii="Arial" w:hAnsi="Arial" w:cs="Arial"/>
                <w:sz w:val="20"/>
                <w:szCs w:val="20"/>
              </w:rPr>
            </w:pPr>
          </w:p>
        </w:tc>
        <w:tc>
          <w:tcPr>
            <w:tcW w:w="709" w:type="dxa"/>
            <w:tcBorders>
              <w:bottom w:val="single" w:sz="12" w:space="0" w:color="000000" w:themeColor="text1"/>
            </w:tcBorders>
            <w:vAlign w:val="center"/>
          </w:tcPr>
          <w:p w:rsidR="00E4704B" w:rsidRPr="00E2769D" w:rsidRDefault="00E4704B" w:rsidP="00E4704B">
            <w:pPr>
              <w:jc w:val="center"/>
              <w:rPr>
                <w:rFonts w:ascii="Arial" w:hAnsi="Arial" w:cs="Arial"/>
                <w:sz w:val="20"/>
                <w:szCs w:val="20"/>
              </w:rPr>
            </w:pPr>
          </w:p>
        </w:tc>
        <w:tc>
          <w:tcPr>
            <w:tcW w:w="709" w:type="dxa"/>
            <w:tcBorders>
              <w:bottom w:val="single" w:sz="12" w:space="0" w:color="000000" w:themeColor="text1"/>
            </w:tcBorders>
            <w:vAlign w:val="center"/>
          </w:tcPr>
          <w:p w:rsidR="00E4704B" w:rsidRPr="00E2769D" w:rsidRDefault="00E4704B" w:rsidP="00E4704B">
            <w:pPr>
              <w:jc w:val="center"/>
              <w:rPr>
                <w:rFonts w:ascii="Arial" w:hAnsi="Arial" w:cs="Arial"/>
                <w:sz w:val="20"/>
                <w:szCs w:val="20"/>
              </w:rPr>
            </w:pPr>
          </w:p>
        </w:tc>
        <w:tc>
          <w:tcPr>
            <w:tcW w:w="709" w:type="dxa"/>
            <w:tcBorders>
              <w:bottom w:val="single" w:sz="12" w:space="0" w:color="000000" w:themeColor="text1"/>
            </w:tcBorders>
            <w:vAlign w:val="center"/>
          </w:tcPr>
          <w:p w:rsidR="00E4704B" w:rsidRPr="00E2769D" w:rsidRDefault="00E4704B" w:rsidP="00E4704B">
            <w:pPr>
              <w:jc w:val="center"/>
              <w:rPr>
                <w:rFonts w:ascii="Arial" w:hAnsi="Arial" w:cs="Arial"/>
                <w:sz w:val="20"/>
                <w:szCs w:val="20"/>
              </w:rPr>
            </w:pPr>
          </w:p>
        </w:tc>
      </w:tr>
      <w:tr w:rsidR="00E4704B" w:rsidRPr="00E2769D" w:rsidTr="00E4704B">
        <w:trPr>
          <w:trHeight w:val="20"/>
          <w:jc w:val="center"/>
        </w:trPr>
        <w:tc>
          <w:tcPr>
            <w:tcW w:w="4085" w:type="dxa"/>
            <w:tcBorders>
              <w:top w:val="single" w:sz="12" w:space="0" w:color="000000" w:themeColor="text1"/>
            </w:tcBorders>
            <w:shd w:val="clear" w:color="auto" w:fill="F3F3F3"/>
            <w:vAlign w:val="center"/>
          </w:tcPr>
          <w:p w:rsidR="00E4704B" w:rsidRPr="00E2769D" w:rsidRDefault="00E4704B" w:rsidP="00E4704B">
            <w:pPr>
              <w:jc w:val="left"/>
              <w:rPr>
                <w:rFonts w:ascii="Arial" w:hAnsi="Arial" w:cs="Arial"/>
                <w:sz w:val="20"/>
                <w:szCs w:val="20"/>
              </w:rPr>
            </w:pPr>
            <w:r w:rsidRPr="00E2769D">
              <w:rPr>
                <w:rFonts w:ascii="Arial" w:hAnsi="Arial" w:cs="Arial"/>
                <w:sz w:val="20"/>
                <w:szCs w:val="20"/>
              </w:rPr>
              <w:t>Govorna akustika</w:t>
            </w:r>
          </w:p>
        </w:tc>
        <w:tc>
          <w:tcPr>
            <w:tcW w:w="709" w:type="dxa"/>
            <w:tcBorders>
              <w:top w:val="single" w:sz="12" w:space="0" w:color="000000" w:themeColor="text1"/>
            </w:tcBorders>
            <w:vAlign w:val="center"/>
          </w:tcPr>
          <w:p w:rsidR="00E4704B" w:rsidRPr="00E2769D" w:rsidRDefault="00E4704B" w:rsidP="00E4704B">
            <w:pPr>
              <w:jc w:val="center"/>
              <w:rPr>
                <w:rFonts w:ascii="Arial" w:hAnsi="Arial" w:cs="Arial"/>
                <w:bCs/>
                <w:sz w:val="20"/>
                <w:szCs w:val="20"/>
              </w:rPr>
            </w:pPr>
          </w:p>
        </w:tc>
        <w:tc>
          <w:tcPr>
            <w:tcW w:w="709" w:type="dxa"/>
            <w:tcBorders>
              <w:top w:val="single" w:sz="12" w:space="0" w:color="000000" w:themeColor="text1"/>
            </w:tcBorders>
            <w:vAlign w:val="center"/>
          </w:tcPr>
          <w:p w:rsidR="00E4704B" w:rsidRPr="00E2769D" w:rsidRDefault="00E4704B" w:rsidP="00E4704B">
            <w:pPr>
              <w:jc w:val="center"/>
              <w:rPr>
                <w:rFonts w:ascii="Arial" w:hAnsi="Arial" w:cs="Arial"/>
                <w:b/>
                <w:bCs/>
                <w:sz w:val="20"/>
                <w:szCs w:val="20"/>
              </w:rPr>
            </w:pPr>
          </w:p>
        </w:tc>
        <w:tc>
          <w:tcPr>
            <w:tcW w:w="709" w:type="dxa"/>
            <w:tcBorders>
              <w:top w:val="single" w:sz="12" w:space="0" w:color="000000" w:themeColor="text1"/>
            </w:tcBorders>
            <w:vAlign w:val="center"/>
          </w:tcPr>
          <w:p w:rsidR="00E4704B" w:rsidRPr="00E2769D" w:rsidRDefault="00E4704B" w:rsidP="00E4704B">
            <w:pPr>
              <w:jc w:val="center"/>
              <w:rPr>
                <w:rFonts w:ascii="Arial" w:hAnsi="Arial" w:cs="Arial"/>
                <w:bCs/>
                <w:sz w:val="20"/>
                <w:szCs w:val="20"/>
              </w:rPr>
            </w:pPr>
          </w:p>
        </w:tc>
        <w:tc>
          <w:tcPr>
            <w:tcW w:w="709" w:type="dxa"/>
            <w:tcBorders>
              <w:top w:val="single" w:sz="12" w:space="0" w:color="000000" w:themeColor="text1"/>
            </w:tcBorders>
            <w:vAlign w:val="center"/>
          </w:tcPr>
          <w:p w:rsidR="00E4704B" w:rsidRPr="00E2769D" w:rsidRDefault="00E4704B" w:rsidP="00E4704B">
            <w:pPr>
              <w:jc w:val="center"/>
              <w:rPr>
                <w:rFonts w:ascii="Arial" w:hAnsi="Arial" w:cs="Arial"/>
                <w:sz w:val="20"/>
                <w:szCs w:val="20"/>
              </w:rPr>
            </w:pPr>
          </w:p>
        </w:tc>
        <w:tc>
          <w:tcPr>
            <w:tcW w:w="709" w:type="dxa"/>
            <w:tcBorders>
              <w:top w:val="single" w:sz="12" w:space="0" w:color="000000" w:themeColor="text1"/>
            </w:tcBorders>
            <w:vAlign w:val="center"/>
          </w:tcPr>
          <w:p w:rsidR="00E4704B" w:rsidRPr="00E2769D" w:rsidRDefault="00E4704B" w:rsidP="00E4704B">
            <w:pPr>
              <w:jc w:val="center"/>
              <w:rPr>
                <w:rFonts w:ascii="Arial" w:hAnsi="Arial" w:cs="Arial"/>
                <w:bCs/>
                <w:sz w:val="20"/>
                <w:szCs w:val="20"/>
              </w:rPr>
            </w:pPr>
            <w:r w:rsidRPr="00E2769D">
              <w:rPr>
                <w:rFonts w:ascii="Arial" w:hAnsi="Arial" w:cs="Arial"/>
                <w:bCs/>
                <w:sz w:val="20"/>
                <w:szCs w:val="20"/>
              </w:rPr>
              <w:t>3</w:t>
            </w:r>
          </w:p>
        </w:tc>
        <w:tc>
          <w:tcPr>
            <w:tcW w:w="709" w:type="dxa"/>
            <w:tcBorders>
              <w:top w:val="single" w:sz="12" w:space="0" w:color="000000" w:themeColor="text1"/>
            </w:tcBorders>
            <w:vAlign w:val="center"/>
          </w:tcPr>
          <w:p w:rsidR="00E4704B" w:rsidRPr="00E2769D" w:rsidRDefault="00E4704B" w:rsidP="00E4704B">
            <w:pPr>
              <w:jc w:val="center"/>
              <w:rPr>
                <w:rFonts w:ascii="Arial" w:hAnsi="Arial" w:cs="Arial"/>
                <w:b/>
                <w:bCs/>
                <w:sz w:val="20"/>
                <w:szCs w:val="20"/>
              </w:rPr>
            </w:pPr>
          </w:p>
        </w:tc>
        <w:tc>
          <w:tcPr>
            <w:tcW w:w="709" w:type="dxa"/>
            <w:tcBorders>
              <w:top w:val="single" w:sz="12" w:space="0" w:color="000000" w:themeColor="text1"/>
            </w:tcBorders>
            <w:vAlign w:val="center"/>
          </w:tcPr>
          <w:p w:rsidR="00E4704B" w:rsidRPr="00E2769D" w:rsidRDefault="00E4704B" w:rsidP="00E4704B">
            <w:pPr>
              <w:jc w:val="center"/>
              <w:rPr>
                <w:rFonts w:ascii="Arial" w:hAnsi="Arial" w:cs="Arial"/>
                <w:bCs/>
                <w:sz w:val="20"/>
                <w:szCs w:val="20"/>
              </w:rPr>
            </w:pPr>
            <w:r w:rsidRPr="00E2769D">
              <w:rPr>
                <w:rFonts w:ascii="Arial" w:hAnsi="Arial" w:cs="Arial"/>
                <w:bCs/>
                <w:sz w:val="20"/>
                <w:szCs w:val="20"/>
              </w:rPr>
              <w:t>1</w:t>
            </w:r>
          </w:p>
        </w:tc>
        <w:tc>
          <w:tcPr>
            <w:tcW w:w="709" w:type="dxa"/>
            <w:tcBorders>
              <w:top w:val="single" w:sz="12" w:space="0" w:color="000000" w:themeColor="text1"/>
            </w:tcBorders>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5</w:t>
            </w:r>
          </w:p>
        </w:tc>
      </w:tr>
      <w:tr w:rsidR="00E4704B" w:rsidRPr="00E2769D" w:rsidTr="00E4704B">
        <w:trPr>
          <w:trHeight w:val="20"/>
          <w:jc w:val="center"/>
        </w:trPr>
        <w:tc>
          <w:tcPr>
            <w:tcW w:w="4085" w:type="dxa"/>
            <w:shd w:val="clear" w:color="auto" w:fill="F3F3F3"/>
            <w:vAlign w:val="center"/>
          </w:tcPr>
          <w:p w:rsidR="00E4704B" w:rsidRPr="00E2769D" w:rsidRDefault="00E4704B" w:rsidP="00E4704B">
            <w:pPr>
              <w:jc w:val="left"/>
              <w:rPr>
                <w:rFonts w:ascii="Arial" w:hAnsi="Arial" w:cs="Arial"/>
                <w:sz w:val="20"/>
                <w:szCs w:val="20"/>
              </w:rPr>
            </w:pPr>
            <w:r>
              <w:rPr>
                <w:rFonts w:ascii="Arial" w:hAnsi="Arial" w:cs="Arial"/>
                <w:sz w:val="20"/>
                <w:szCs w:val="20"/>
              </w:rPr>
              <w:t xml:space="preserve">Artikulacijski i </w:t>
            </w:r>
            <w:r w:rsidRPr="00E2769D">
              <w:rPr>
                <w:rFonts w:ascii="Arial" w:hAnsi="Arial" w:cs="Arial"/>
                <w:sz w:val="20"/>
                <w:szCs w:val="20"/>
              </w:rPr>
              <w:t>fonološki poremećaji</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3</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2</w:t>
            </w: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6</w:t>
            </w:r>
          </w:p>
        </w:tc>
      </w:tr>
      <w:tr w:rsidR="00E4704B" w:rsidRPr="00E2769D" w:rsidTr="00E4704B">
        <w:trPr>
          <w:trHeight w:val="20"/>
          <w:jc w:val="center"/>
        </w:trPr>
        <w:tc>
          <w:tcPr>
            <w:tcW w:w="4085" w:type="dxa"/>
            <w:shd w:val="clear" w:color="auto" w:fill="F3F3F3"/>
            <w:vAlign w:val="center"/>
          </w:tcPr>
          <w:p w:rsidR="00E4704B" w:rsidRPr="00E2769D" w:rsidRDefault="00E4704B" w:rsidP="00E4704B">
            <w:pPr>
              <w:jc w:val="left"/>
              <w:rPr>
                <w:rFonts w:ascii="Arial" w:hAnsi="Arial" w:cs="Arial"/>
                <w:sz w:val="20"/>
                <w:szCs w:val="20"/>
              </w:rPr>
            </w:pPr>
            <w:r w:rsidRPr="00E2769D">
              <w:rPr>
                <w:rFonts w:ascii="Arial" w:hAnsi="Arial" w:cs="Arial"/>
                <w:sz w:val="20"/>
                <w:szCs w:val="20"/>
              </w:rPr>
              <w:t>Logopedska dijagnostika</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4</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2</w:t>
            </w: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6</w:t>
            </w:r>
          </w:p>
        </w:tc>
      </w:tr>
      <w:tr w:rsidR="00E4704B" w:rsidRPr="00E2769D" w:rsidTr="00E4704B">
        <w:trPr>
          <w:trHeight w:val="20"/>
          <w:jc w:val="center"/>
        </w:trPr>
        <w:tc>
          <w:tcPr>
            <w:tcW w:w="4085" w:type="dxa"/>
            <w:shd w:val="clear" w:color="auto" w:fill="F3F3F3"/>
            <w:vAlign w:val="center"/>
          </w:tcPr>
          <w:p w:rsidR="00E4704B" w:rsidRPr="00E2769D" w:rsidRDefault="00E4704B" w:rsidP="00E4704B">
            <w:pPr>
              <w:jc w:val="left"/>
              <w:rPr>
                <w:rFonts w:ascii="Arial" w:hAnsi="Arial" w:cs="Arial"/>
                <w:sz w:val="20"/>
                <w:szCs w:val="20"/>
              </w:rPr>
            </w:pPr>
            <w:r>
              <w:rPr>
                <w:rFonts w:ascii="Arial" w:hAnsi="Arial" w:cs="Arial"/>
                <w:sz w:val="20"/>
                <w:szCs w:val="20"/>
              </w:rPr>
              <w:t>Fonetika</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2</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3</w:t>
            </w:r>
          </w:p>
        </w:tc>
      </w:tr>
      <w:tr w:rsidR="00E4704B" w:rsidRPr="00E2769D" w:rsidTr="00E4704B">
        <w:trPr>
          <w:trHeight w:val="20"/>
          <w:jc w:val="center"/>
        </w:trPr>
        <w:tc>
          <w:tcPr>
            <w:tcW w:w="4085" w:type="dxa"/>
            <w:shd w:val="clear" w:color="auto" w:fill="F3F3F3"/>
            <w:vAlign w:val="center"/>
          </w:tcPr>
          <w:p w:rsidR="00E4704B" w:rsidRPr="00AF1AA0" w:rsidRDefault="00E4704B" w:rsidP="00E4704B">
            <w:pPr>
              <w:jc w:val="left"/>
              <w:rPr>
                <w:rFonts w:ascii="Arial" w:hAnsi="Arial" w:cs="Arial"/>
                <w:sz w:val="20"/>
                <w:szCs w:val="20"/>
              </w:rPr>
            </w:pPr>
            <w:r w:rsidRPr="00AF1AA0">
              <w:rPr>
                <w:rFonts w:ascii="Arial" w:hAnsi="Arial" w:cs="Arial"/>
                <w:sz w:val="20"/>
                <w:szCs w:val="20"/>
              </w:rPr>
              <w:t>Teškoće u komunikaciji bilingvalnih osoba</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Pr>
                <w:rFonts w:ascii="Arial" w:hAnsi="Arial" w:cs="Arial"/>
                <w:sz w:val="20"/>
                <w:szCs w:val="20"/>
              </w:rPr>
              <w:t>3</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Pr>
                <w:rFonts w:ascii="Arial" w:hAnsi="Arial" w:cs="Arial"/>
                <w:sz w:val="20"/>
                <w:szCs w:val="20"/>
              </w:rPr>
              <w:t>1</w:t>
            </w: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5</w:t>
            </w:r>
          </w:p>
        </w:tc>
      </w:tr>
      <w:tr w:rsidR="00E4704B" w:rsidRPr="00E2769D" w:rsidTr="00E4704B">
        <w:trPr>
          <w:trHeight w:val="20"/>
          <w:jc w:val="center"/>
        </w:trPr>
        <w:tc>
          <w:tcPr>
            <w:tcW w:w="4085" w:type="dxa"/>
            <w:shd w:val="clear" w:color="auto" w:fill="E0E0E0"/>
            <w:vAlign w:val="center"/>
          </w:tcPr>
          <w:p w:rsidR="00E4704B" w:rsidRPr="00E2769D" w:rsidRDefault="00E4704B" w:rsidP="00E4704B">
            <w:pPr>
              <w:rPr>
                <w:rFonts w:ascii="Arial" w:hAnsi="Arial" w:cs="Arial"/>
                <w:b/>
                <w:bCs/>
                <w:sz w:val="20"/>
                <w:szCs w:val="20"/>
              </w:rPr>
            </w:pPr>
            <w:r w:rsidRPr="00E2769D">
              <w:rPr>
                <w:rFonts w:ascii="Arial" w:hAnsi="Arial" w:cs="Arial"/>
                <w:b/>
                <w:bCs/>
                <w:sz w:val="20"/>
                <w:szCs w:val="20"/>
              </w:rPr>
              <w:t>UKUPNO OBAVEZNIH</w:t>
            </w:r>
          </w:p>
        </w:tc>
        <w:tc>
          <w:tcPr>
            <w:tcW w:w="709" w:type="dxa"/>
            <w:shd w:val="clear" w:color="auto" w:fill="E0E0E0"/>
            <w:vAlign w:val="center"/>
          </w:tcPr>
          <w:p w:rsidR="00E4704B" w:rsidRPr="00E2769D" w:rsidRDefault="00E4704B" w:rsidP="00E4704B">
            <w:pPr>
              <w:jc w:val="center"/>
              <w:rPr>
                <w:rFonts w:ascii="Arial" w:hAnsi="Arial" w:cs="Arial"/>
                <w:b/>
                <w:sz w:val="20"/>
                <w:szCs w:val="20"/>
              </w:rPr>
            </w:pPr>
            <w:r w:rsidRPr="00E2769D">
              <w:rPr>
                <w:rFonts w:ascii="Arial" w:hAnsi="Arial" w:cs="Arial"/>
                <w:b/>
                <w:sz w:val="20"/>
                <w:szCs w:val="20"/>
              </w:rPr>
              <w:t>1</w:t>
            </w:r>
            <w:r>
              <w:rPr>
                <w:rFonts w:ascii="Arial" w:hAnsi="Arial" w:cs="Arial"/>
                <w:b/>
                <w:sz w:val="20"/>
                <w:szCs w:val="20"/>
              </w:rPr>
              <w:t>6</w:t>
            </w:r>
          </w:p>
        </w:tc>
        <w:tc>
          <w:tcPr>
            <w:tcW w:w="709" w:type="dxa"/>
            <w:shd w:val="clear" w:color="auto" w:fill="E0E0E0"/>
            <w:vAlign w:val="center"/>
          </w:tcPr>
          <w:p w:rsidR="00E4704B" w:rsidRPr="00E2769D" w:rsidRDefault="00E4704B" w:rsidP="00E4704B">
            <w:pPr>
              <w:jc w:val="center"/>
              <w:rPr>
                <w:rFonts w:ascii="Arial" w:hAnsi="Arial" w:cs="Arial"/>
                <w:b/>
                <w:sz w:val="20"/>
                <w:szCs w:val="20"/>
              </w:rPr>
            </w:pPr>
          </w:p>
        </w:tc>
        <w:tc>
          <w:tcPr>
            <w:tcW w:w="709" w:type="dxa"/>
            <w:shd w:val="clear" w:color="auto" w:fill="E0E0E0"/>
            <w:vAlign w:val="center"/>
          </w:tcPr>
          <w:p w:rsidR="00E4704B" w:rsidRPr="00E2769D" w:rsidRDefault="00E4704B" w:rsidP="00E4704B">
            <w:pPr>
              <w:jc w:val="center"/>
              <w:rPr>
                <w:rFonts w:ascii="Arial" w:hAnsi="Arial" w:cs="Arial"/>
                <w:b/>
                <w:sz w:val="20"/>
                <w:szCs w:val="20"/>
              </w:rPr>
            </w:pPr>
            <w:r>
              <w:rPr>
                <w:rFonts w:ascii="Arial" w:hAnsi="Arial" w:cs="Arial"/>
                <w:b/>
                <w:sz w:val="20"/>
                <w:szCs w:val="20"/>
              </w:rPr>
              <w:t>5</w:t>
            </w:r>
          </w:p>
        </w:tc>
        <w:tc>
          <w:tcPr>
            <w:tcW w:w="709" w:type="dxa"/>
            <w:shd w:val="clear" w:color="auto" w:fill="E0E0E0"/>
            <w:vAlign w:val="center"/>
          </w:tcPr>
          <w:p w:rsidR="00E4704B" w:rsidRPr="00E2769D" w:rsidRDefault="00E4704B" w:rsidP="00E4704B">
            <w:pPr>
              <w:jc w:val="center"/>
              <w:rPr>
                <w:rFonts w:ascii="Arial" w:hAnsi="Arial" w:cs="Arial"/>
                <w:b/>
                <w:sz w:val="20"/>
                <w:szCs w:val="20"/>
              </w:rPr>
            </w:pPr>
            <w:r w:rsidRPr="00E2769D">
              <w:rPr>
                <w:rFonts w:ascii="Arial" w:hAnsi="Arial" w:cs="Arial"/>
                <w:b/>
                <w:sz w:val="20"/>
                <w:szCs w:val="20"/>
              </w:rPr>
              <w:t>25</w:t>
            </w:r>
          </w:p>
        </w:tc>
        <w:tc>
          <w:tcPr>
            <w:tcW w:w="709" w:type="dxa"/>
            <w:shd w:val="clear" w:color="auto" w:fill="E0E0E0"/>
            <w:vAlign w:val="center"/>
          </w:tcPr>
          <w:p w:rsidR="00E4704B" w:rsidRPr="00E2769D" w:rsidRDefault="00E4704B" w:rsidP="00E4704B">
            <w:pPr>
              <w:jc w:val="center"/>
              <w:rPr>
                <w:rFonts w:ascii="Arial" w:hAnsi="Arial" w:cs="Arial"/>
                <w:b/>
                <w:sz w:val="20"/>
                <w:szCs w:val="20"/>
              </w:rPr>
            </w:pPr>
            <w:r w:rsidRPr="00E2769D">
              <w:rPr>
                <w:rFonts w:ascii="Arial" w:hAnsi="Arial" w:cs="Arial"/>
                <w:b/>
                <w:sz w:val="20"/>
                <w:szCs w:val="20"/>
              </w:rPr>
              <w:t>1</w:t>
            </w:r>
            <w:r>
              <w:rPr>
                <w:rFonts w:ascii="Arial" w:hAnsi="Arial" w:cs="Arial"/>
                <w:b/>
                <w:sz w:val="20"/>
                <w:szCs w:val="20"/>
              </w:rPr>
              <w:t>5</w:t>
            </w:r>
          </w:p>
        </w:tc>
        <w:tc>
          <w:tcPr>
            <w:tcW w:w="709" w:type="dxa"/>
            <w:shd w:val="clear" w:color="auto" w:fill="E0E0E0"/>
            <w:vAlign w:val="center"/>
          </w:tcPr>
          <w:p w:rsidR="00E4704B" w:rsidRPr="00E2769D" w:rsidRDefault="00E4704B" w:rsidP="00E4704B">
            <w:pPr>
              <w:jc w:val="center"/>
              <w:rPr>
                <w:rFonts w:ascii="Arial" w:hAnsi="Arial" w:cs="Arial"/>
                <w:b/>
                <w:sz w:val="20"/>
                <w:szCs w:val="20"/>
              </w:rPr>
            </w:pPr>
          </w:p>
        </w:tc>
        <w:tc>
          <w:tcPr>
            <w:tcW w:w="709" w:type="dxa"/>
            <w:shd w:val="clear" w:color="auto" w:fill="E0E0E0"/>
            <w:vAlign w:val="center"/>
          </w:tcPr>
          <w:p w:rsidR="00E4704B" w:rsidRPr="00E2769D" w:rsidRDefault="00E4704B" w:rsidP="00E4704B">
            <w:pPr>
              <w:jc w:val="center"/>
              <w:rPr>
                <w:rFonts w:ascii="Arial" w:hAnsi="Arial" w:cs="Arial"/>
                <w:b/>
                <w:sz w:val="20"/>
                <w:szCs w:val="20"/>
              </w:rPr>
            </w:pPr>
            <w:r>
              <w:rPr>
                <w:rFonts w:ascii="Arial" w:hAnsi="Arial" w:cs="Arial"/>
                <w:b/>
                <w:sz w:val="20"/>
                <w:szCs w:val="20"/>
              </w:rPr>
              <w:t>6</w:t>
            </w:r>
          </w:p>
        </w:tc>
        <w:tc>
          <w:tcPr>
            <w:tcW w:w="709" w:type="dxa"/>
            <w:shd w:val="clear" w:color="auto" w:fill="E0E0E0"/>
            <w:vAlign w:val="center"/>
          </w:tcPr>
          <w:p w:rsidR="00E4704B" w:rsidRPr="00E2769D" w:rsidRDefault="00E4704B" w:rsidP="00E4704B">
            <w:pPr>
              <w:jc w:val="center"/>
              <w:rPr>
                <w:rFonts w:ascii="Arial" w:hAnsi="Arial" w:cs="Arial"/>
                <w:b/>
                <w:sz w:val="20"/>
                <w:szCs w:val="20"/>
              </w:rPr>
            </w:pPr>
            <w:r w:rsidRPr="00E2769D">
              <w:rPr>
                <w:rFonts w:ascii="Arial" w:hAnsi="Arial" w:cs="Arial"/>
                <w:b/>
                <w:sz w:val="20"/>
                <w:szCs w:val="20"/>
              </w:rPr>
              <w:t>25</w:t>
            </w:r>
          </w:p>
        </w:tc>
      </w:tr>
      <w:tr w:rsidR="00E4704B" w:rsidRPr="00E2769D" w:rsidTr="00E4704B">
        <w:trPr>
          <w:trHeight w:val="20"/>
          <w:jc w:val="center"/>
        </w:trPr>
        <w:tc>
          <w:tcPr>
            <w:tcW w:w="4085" w:type="dxa"/>
            <w:shd w:val="clear" w:color="auto" w:fill="E0E0E0"/>
            <w:vAlign w:val="center"/>
          </w:tcPr>
          <w:p w:rsidR="00E4704B" w:rsidRPr="00E2769D" w:rsidRDefault="00E4704B" w:rsidP="00E4704B">
            <w:pPr>
              <w:rPr>
                <w:rFonts w:ascii="Arial" w:hAnsi="Arial" w:cs="Arial"/>
                <w:b/>
                <w:bCs/>
                <w:sz w:val="20"/>
                <w:szCs w:val="20"/>
              </w:rPr>
            </w:pPr>
            <w:r w:rsidRPr="00E2769D">
              <w:rPr>
                <w:rFonts w:ascii="Arial" w:hAnsi="Arial" w:cs="Arial"/>
                <w:b/>
                <w:bCs/>
                <w:sz w:val="20"/>
                <w:szCs w:val="20"/>
              </w:rPr>
              <w:t>DOPUNSKI KREDITI</w:t>
            </w:r>
          </w:p>
        </w:tc>
        <w:tc>
          <w:tcPr>
            <w:tcW w:w="709" w:type="dxa"/>
            <w:shd w:val="clear" w:color="auto" w:fill="E0E0E0"/>
            <w:vAlign w:val="center"/>
          </w:tcPr>
          <w:p w:rsidR="00E4704B" w:rsidRPr="00E2769D" w:rsidRDefault="00E4704B" w:rsidP="00E4704B">
            <w:pPr>
              <w:jc w:val="center"/>
              <w:rPr>
                <w:rFonts w:ascii="Arial" w:hAnsi="Arial" w:cs="Arial"/>
                <w:sz w:val="20"/>
                <w:szCs w:val="20"/>
              </w:rPr>
            </w:pPr>
          </w:p>
        </w:tc>
        <w:tc>
          <w:tcPr>
            <w:tcW w:w="709" w:type="dxa"/>
            <w:shd w:val="clear" w:color="auto" w:fill="E0E0E0"/>
            <w:vAlign w:val="center"/>
          </w:tcPr>
          <w:p w:rsidR="00E4704B" w:rsidRPr="00E2769D" w:rsidRDefault="00E4704B" w:rsidP="00E4704B">
            <w:pPr>
              <w:jc w:val="center"/>
              <w:rPr>
                <w:rFonts w:ascii="Arial" w:hAnsi="Arial" w:cs="Arial"/>
                <w:sz w:val="20"/>
                <w:szCs w:val="20"/>
              </w:rPr>
            </w:pPr>
          </w:p>
        </w:tc>
        <w:tc>
          <w:tcPr>
            <w:tcW w:w="709" w:type="dxa"/>
            <w:shd w:val="clear" w:color="auto" w:fill="E0E0E0"/>
            <w:vAlign w:val="center"/>
          </w:tcPr>
          <w:p w:rsidR="00E4704B" w:rsidRPr="00E2769D" w:rsidRDefault="00E4704B" w:rsidP="00E4704B">
            <w:pPr>
              <w:jc w:val="center"/>
              <w:rPr>
                <w:rFonts w:ascii="Arial" w:hAnsi="Arial" w:cs="Arial"/>
                <w:sz w:val="20"/>
                <w:szCs w:val="20"/>
              </w:rPr>
            </w:pPr>
          </w:p>
        </w:tc>
        <w:tc>
          <w:tcPr>
            <w:tcW w:w="709" w:type="dxa"/>
            <w:shd w:val="clear" w:color="auto" w:fill="E0E0E0"/>
            <w:vAlign w:val="center"/>
          </w:tcPr>
          <w:p w:rsidR="00E4704B" w:rsidRPr="00E2769D" w:rsidRDefault="00E4704B" w:rsidP="00E4704B">
            <w:pPr>
              <w:jc w:val="center"/>
              <w:rPr>
                <w:rFonts w:ascii="Arial" w:hAnsi="Arial" w:cs="Arial"/>
                <w:b/>
                <w:sz w:val="20"/>
                <w:szCs w:val="20"/>
              </w:rPr>
            </w:pPr>
            <w:r w:rsidRPr="00E2769D">
              <w:rPr>
                <w:rFonts w:ascii="Arial" w:hAnsi="Arial" w:cs="Arial"/>
                <w:b/>
                <w:sz w:val="20"/>
                <w:szCs w:val="20"/>
              </w:rPr>
              <w:t>5</w:t>
            </w:r>
          </w:p>
        </w:tc>
        <w:tc>
          <w:tcPr>
            <w:tcW w:w="709" w:type="dxa"/>
            <w:shd w:val="clear" w:color="auto" w:fill="E0E0E0"/>
            <w:vAlign w:val="center"/>
          </w:tcPr>
          <w:p w:rsidR="00E4704B" w:rsidRPr="00E2769D" w:rsidRDefault="00E4704B" w:rsidP="00E4704B">
            <w:pPr>
              <w:jc w:val="center"/>
              <w:rPr>
                <w:rFonts w:ascii="Arial" w:hAnsi="Arial" w:cs="Arial"/>
                <w:b/>
                <w:sz w:val="20"/>
                <w:szCs w:val="20"/>
              </w:rPr>
            </w:pPr>
          </w:p>
        </w:tc>
        <w:tc>
          <w:tcPr>
            <w:tcW w:w="709" w:type="dxa"/>
            <w:shd w:val="clear" w:color="auto" w:fill="E0E0E0"/>
            <w:vAlign w:val="center"/>
          </w:tcPr>
          <w:p w:rsidR="00E4704B" w:rsidRPr="00E2769D" w:rsidRDefault="00E4704B" w:rsidP="00E4704B">
            <w:pPr>
              <w:jc w:val="center"/>
              <w:rPr>
                <w:rFonts w:ascii="Arial" w:hAnsi="Arial" w:cs="Arial"/>
                <w:b/>
                <w:sz w:val="20"/>
                <w:szCs w:val="20"/>
              </w:rPr>
            </w:pPr>
          </w:p>
        </w:tc>
        <w:tc>
          <w:tcPr>
            <w:tcW w:w="709" w:type="dxa"/>
            <w:shd w:val="clear" w:color="auto" w:fill="E0E0E0"/>
            <w:vAlign w:val="center"/>
          </w:tcPr>
          <w:p w:rsidR="00E4704B" w:rsidRPr="00E2769D" w:rsidRDefault="00E4704B" w:rsidP="00E4704B">
            <w:pPr>
              <w:jc w:val="center"/>
              <w:rPr>
                <w:rFonts w:ascii="Arial" w:hAnsi="Arial" w:cs="Arial"/>
                <w:b/>
                <w:sz w:val="20"/>
                <w:szCs w:val="20"/>
              </w:rPr>
            </w:pPr>
          </w:p>
        </w:tc>
        <w:tc>
          <w:tcPr>
            <w:tcW w:w="709" w:type="dxa"/>
            <w:shd w:val="clear" w:color="auto" w:fill="E0E0E0"/>
            <w:vAlign w:val="center"/>
          </w:tcPr>
          <w:p w:rsidR="00E4704B" w:rsidRPr="00E2769D" w:rsidRDefault="00E4704B" w:rsidP="00E4704B">
            <w:pPr>
              <w:jc w:val="center"/>
              <w:rPr>
                <w:rFonts w:ascii="Arial" w:hAnsi="Arial" w:cs="Arial"/>
                <w:b/>
                <w:sz w:val="20"/>
                <w:szCs w:val="20"/>
              </w:rPr>
            </w:pPr>
            <w:r w:rsidRPr="00E2769D">
              <w:rPr>
                <w:rFonts w:ascii="Arial" w:hAnsi="Arial" w:cs="Arial"/>
                <w:b/>
                <w:sz w:val="20"/>
                <w:szCs w:val="20"/>
              </w:rPr>
              <w:t>5</w:t>
            </w:r>
          </w:p>
        </w:tc>
      </w:tr>
      <w:tr w:rsidR="00E4704B" w:rsidRPr="00E2769D" w:rsidTr="00E4704B">
        <w:trPr>
          <w:trHeight w:val="20"/>
          <w:jc w:val="center"/>
        </w:trPr>
        <w:tc>
          <w:tcPr>
            <w:tcW w:w="4085" w:type="dxa"/>
            <w:shd w:val="clear" w:color="auto" w:fill="B3B3B3"/>
            <w:vAlign w:val="bottom"/>
          </w:tcPr>
          <w:p w:rsidR="00E4704B" w:rsidRPr="00E2769D" w:rsidRDefault="00E4704B" w:rsidP="00E4704B">
            <w:pPr>
              <w:rPr>
                <w:rFonts w:ascii="Arial" w:hAnsi="Arial" w:cs="Arial"/>
                <w:b/>
                <w:bCs/>
                <w:sz w:val="20"/>
                <w:szCs w:val="20"/>
              </w:rPr>
            </w:pPr>
            <w:r w:rsidRPr="00E2769D">
              <w:rPr>
                <w:rFonts w:ascii="Arial" w:hAnsi="Arial" w:cs="Arial"/>
                <w:b/>
                <w:bCs/>
                <w:sz w:val="20"/>
                <w:szCs w:val="20"/>
              </w:rPr>
              <w:t>UKUPNO</w:t>
            </w:r>
          </w:p>
        </w:tc>
        <w:tc>
          <w:tcPr>
            <w:tcW w:w="709" w:type="dxa"/>
            <w:shd w:val="clear" w:color="auto" w:fill="B3B3B3"/>
            <w:vAlign w:val="center"/>
          </w:tcPr>
          <w:p w:rsidR="00E4704B" w:rsidRPr="00E2769D" w:rsidRDefault="00E4704B" w:rsidP="00E4704B">
            <w:pPr>
              <w:jc w:val="center"/>
              <w:rPr>
                <w:rFonts w:ascii="Arial" w:hAnsi="Arial" w:cs="Arial"/>
                <w:sz w:val="20"/>
                <w:szCs w:val="20"/>
              </w:rPr>
            </w:pPr>
          </w:p>
        </w:tc>
        <w:tc>
          <w:tcPr>
            <w:tcW w:w="709" w:type="dxa"/>
            <w:shd w:val="clear" w:color="auto" w:fill="B3B3B3"/>
            <w:vAlign w:val="center"/>
          </w:tcPr>
          <w:p w:rsidR="00E4704B" w:rsidRPr="00E2769D" w:rsidRDefault="00E4704B" w:rsidP="00E4704B">
            <w:pPr>
              <w:jc w:val="center"/>
              <w:rPr>
                <w:rFonts w:ascii="Arial" w:hAnsi="Arial" w:cs="Arial"/>
                <w:sz w:val="20"/>
                <w:szCs w:val="20"/>
              </w:rPr>
            </w:pPr>
          </w:p>
        </w:tc>
        <w:tc>
          <w:tcPr>
            <w:tcW w:w="709" w:type="dxa"/>
            <w:shd w:val="clear" w:color="auto" w:fill="B3B3B3"/>
            <w:vAlign w:val="center"/>
          </w:tcPr>
          <w:p w:rsidR="00E4704B" w:rsidRPr="00E2769D" w:rsidRDefault="00E4704B" w:rsidP="00E4704B">
            <w:pPr>
              <w:jc w:val="center"/>
              <w:rPr>
                <w:rFonts w:ascii="Arial" w:hAnsi="Arial" w:cs="Arial"/>
                <w:sz w:val="20"/>
                <w:szCs w:val="20"/>
              </w:rPr>
            </w:pPr>
          </w:p>
        </w:tc>
        <w:tc>
          <w:tcPr>
            <w:tcW w:w="709" w:type="dxa"/>
            <w:shd w:val="clear" w:color="auto" w:fill="B3B3B3"/>
            <w:vAlign w:val="center"/>
          </w:tcPr>
          <w:p w:rsidR="00E4704B" w:rsidRPr="00E2769D" w:rsidRDefault="00E4704B" w:rsidP="00E4704B">
            <w:pPr>
              <w:jc w:val="center"/>
              <w:rPr>
                <w:rFonts w:ascii="Arial" w:hAnsi="Arial" w:cs="Arial"/>
                <w:b/>
                <w:sz w:val="20"/>
                <w:szCs w:val="20"/>
              </w:rPr>
            </w:pPr>
            <w:r w:rsidRPr="00E2769D">
              <w:rPr>
                <w:rFonts w:ascii="Arial" w:hAnsi="Arial" w:cs="Arial"/>
                <w:b/>
                <w:sz w:val="20"/>
                <w:szCs w:val="20"/>
              </w:rPr>
              <w:t>30</w:t>
            </w:r>
          </w:p>
        </w:tc>
        <w:tc>
          <w:tcPr>
            <w:tcW w:w="709" w:type="dxa"/>
            <w:shd w:val="clear" w:color="auto" w:fill="B3B3B3"/>
            <w:vAlign w:val="center"/>
          </w:tcPr>
          <w:p w:rsidR="00E4704B" w:rsidRPr="00E2769D" w:rsidRDefault="00E4704B" w:rsidP="00E4704B">
            <w:pPr>
              <w:jc w:val="center"/>
              <w:rPr>
                <w:rFonts w:ascii="Arial" w:hAnsi="Arial" w:cs="Arial"/>
                <w:b/>
                <w:sz w:val="20"/>
                <w:szCs w:val="20"/>
              </w:rPr>
            </w:pPr>
          </w:p>
        </w:tc>
        <w:tc>
          <w:tcPr>
            <w:tcW w:w="709" w:type="dxa"/>
            <w:shd w:val="clear" w:color="auto" w:fill="B3B3B3"/>
            <w:vAlign w:val="center"/>
          </w:tcPr>
          <w:p w:rsidR="00E4704B" w:rsidRPr="00E2769D" w:rsidRDefault="00E4704B" w:rsidP="00E4704B">
            <w:pPr>
              <w:jc w:val="center"/>
              <w:rPr>
                <w:rFonts w:ascii="Arial" w:hAnsi="Arial" w:cs="Arial"/>
                <w:b/>
                <w:sz w:val="20"/>
                <w:szCs w:val="20"/>
              </w:rPr>
            </w:pPr>
          </w:p>
        </w:tc>
        <w:tc>
          <w:tcPr>
            <w:tcW w:w="709" w:type="dxa"/>
            <w:shd w:val="clear" w:color="auto" w:fill="B3B3B3"/>
            <w:vAlign w:val="center"/>
          </w:tcPr>
          <w:p w:rsidR="00E4704B" w:rsidRPr="00E2769D" w:rsidRDefault="00E4704B" w:rsidP="00E4704B">
            <w:pPr>
              <w:jc w:val="center"/>
              <w:rPr>
                <w:rFonts w:ascii="Arial" w:hAnsi="Arial" w:cs="Arial"/>
                <w:b/>
                <w:sz w:val="20"/>
                <w:szCs w:val="20"/>
              </w:rPr>
            </w:pPr>
          </w:p>
        </w:tc>
        <w:tc>
          <w:tcPr>
            <w:tcW w:w="709" w:type="dxa"/>
            <w:shd w:val="clear" w:color="auto" w:fill="B3B3B3"/>
            <w:vAlign w:val="center"/>
          </w:tcPr>
          <w:p w:rsidR="00E4704B" w:rsidRPr="00E2769D" w:rsidRDefault="00E4704B" w:rsidP="00E4704B">
            <w:pPr>
              <w:jc w:val="center"/>
              <w:rPr>
                <w:rFonts w:ascii="Arial" w:hAnsi="Arial" w:cs="Arial"/>
                <w:b/>
                <w:sz w:val="20"/>
                <w:szCs w:val="20"/>
              </w:rPr>
            </w:pPr>
            <w:r w:rsidRPr="00E2769D">
              <w:rPr>
                <w:rFonts w:ascii="Arial" w:hAnsi="Arial" w:cs="Arial"/>
                <w:b/>
                <w:sz w:val="20"/>
                <w:szCs w:val="20"/>
              </w:rPr>
              <w:t>30</w:t>
            </w:r>
          </w:p>
        </w:tc>
      </w:tr>
    </w:tbl>
    <w:p w:rsidR="00E4704B" w:rsidRPr="00E2769D" w:rsidRDefault="00E4704B" w:rsidP="00E4704B">
      <w:pPr>
        <w:rPr>
          <w:rFonts w:ascii="Arial" w:hAnsi="Arial" w:cs="Arial"/>
        </w:rPr>
      </w:pPr>
    </w:p>
    <w:p w:rsidR="00E4704B" w:rsidRPr="00E2769D" w:rsidRDefault="00E4704B" w:rsidP="00E4704B">
      <w:pPr>
        <w:pStyle w:val="BodyText"/>
        <w:ind w:left="0"/>
        <w:jc w:val="left"/>
        <w:rPr>
          <w:rFonts w:ascii="Arial" w:hAnsi="Arial" w:cs="Arial"/>
          <w:i/>
          <w:iCs/>
          <w:sz w:val="18"/>
          <w:szCs w:val="18"/>
        </w:rPr>
      </w:pPr>
      <w:r w:rsidRPr="00E2769D">
        <w:rPr>
          <w:rFonts w:ascii="Arial" w:hAnsi="Arial" w:cs="Arial"/>
          <w:i/>
          <w:iCs/>
          <w:sz w:val="18"/>
          <w:szCs w:val="18"/>
        </w:rPr>
        <w:t xml:space="preserve">U DOPUNSKE KREDITE ZIMSKOG SEMESTRA ULAZE KREDITI ZA JEDAN IZBORNI PREDMET (5 ECTS). </w:t>
      </w:r>
    </w:p>
    <w:p w:rsidR="00E4704B" w:rsidRPr="00E2769D" w:rsidRDefault="00E4704B" w:rsidP="00E4704B">
      <w:pPr>
        <w:pStyle w:val="BodyText"/>
        <w:ind w:left="0"/>
        <w:jc w:val="left"/>
        <w:rPr>
          <w:rFonts w:ascii="Arial" w:hAnsi="Arial" w:cs="Arial"/>
          <w:sz w:val="18"/>
          <w:szCs w:val="18"/>
        </w:rPr>
      </w:pPr>
      <w:r w:rsidRPr="00E2769D">
        <w:rPr>
          <w:rFonts w:ascii="Arial" w:hAnsi="Arial" w:cs="Arial"/>
          <w:i/>
          <w:iCs/>
          <w:sz w:val="18"/>
          <w:szCs w:val="18"/>
        </w:rPr>
        <w:t xml:space="preserve">U DOPUNSKE KREDITE LJETNOG SEMESTRA ULAZE KREDITI ZA JEDAN IZBORNI PREDMET (5 ECTS). </w:t>
      </w:r>
    </w:p>
    <w:p w:rsidR="00E4704B" w:rsidRPr="00E2769D" w:rsidRDefault="00E4704B" w:rsidP="00E4704B">
      <w:pPr>
        <w:rPr>
          <w:rFonts w:ascii="Arial" w:hAnsi="Arial" w:cs="Arial"/>
        </w:rPr>
      </w:pPr>
    </w:p>
    <w:p w:rsidR="00E4704B" w:rsidRPr="00E2769D" w:rsidRDefault="00E4704B" w:rsidP="00E4704B">
      <w:pPr>
        <w:rPr>
          <w:rFonts w:ascii="Arial" w:hAnsi="Arial" w:cs="Arial"/>
        </w:rPr>
      </w:pPr>
    </w:p>
    <w:tbl>
      <w:tblPr>
        <w:tblW w:w="959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BF"/>
      </w:tblPr>
      <w:tblGrid>
        <w:gridCol w:w="3920"/>
        <w:gridCol w:w="709"/>
        <w:gridCol w:w="709"/>
        <w:gridCol w:w="709"/>
        <w:gridCol w:w="709"/>
        <w:gridCol w:w="709"/>
        <w:gridCol w:w="709"/>
        <w:gridCol w:w="709"/>
        <w:gridCol w:w="709"/>
      </w:tblGrid>
      <w:tr w:rsidR="00E4704B" w:rsidRPr="00E2769D" w:rsidTr="00E4704B">
        <w:trPr>
          <w:trHeight w:val="20"/>
          <w:jc w:val="center"/>
        </w:trPr>
        <w:tc>
          <w:tcPr>
            <w:tcW w:w="9592" w:type="dxa"/>
            <w:gridSpan w:val="9"/>
            <w:shd w:val="clear" w:color="auto" w:fill="B3B3B3"/>
            <w:vAlign w:val="center"/>
          </w:tcPr>
          <w:p w:rsidR="00E4704B" w:rsidRPr="00E2769D" w:rsidRDefault="00E4704B" w:rsidP="00E4704B">
            <w:pPr>
              <w:jc w:val="left"/>
              <w:rPr>
                <w:rFonts w:ascii="Arial" w:hAnsi="Arial" w:cs="Arial"/>
                <w:b/>
                <w:sz w:val="20"/>
                <w:szCs w:val="20"/>
              </w:rPr>
            </w:pPr>
            <w:r w:rsidRPr="00E2769D">
              <w:rPr>
                <w:rFonts w:ascii="Arial" w:hAnsi="Arial" w:cs="Arial"/>
                <w:b/>
                <w:sz w:val="20"/>
                <w:szCs w:val="20"/>
              </w:rPr>
              <w:t>II STUDIJSKA GODINA</w:t>
            </w:r>
          </w:p>
        </w:tc>
      </w:tr>
      <w:tr w:rsidR="00E4704B" w:rsidRPr="00E2769D" w:rsidTr="00E4704B">
        <w:trPr>
          <w:trHeight w:val="20"/>
          <w:jc w:val="center"/>
        </w:trPr>
        <w:tc>
          <w:tcPr>
            <w:tcW w:w="3920" w:type="dxa"/>
            <w:vMerge w:val="restart"/>
            <w:shd w:val="clear" w:color="auto" w:fill="B3B3B3"/>
            <w:vAlign w:val="center"/>
          </w:tcPr>
          <w:p w:rsidR="00E4704B" w:rsidRPr="00E2769D" w:rsidRDefault="00E4704B" w:rsidP="00E4704B">
            <w:pPr>
              <w:ind w:left="72"/>
              <w:rPr>
                <w:rFonts w:ascii="Arial" w:hAnsi="Arial" w:cs="Arial"/>
                <w:b/>
                <w:bCs/>
                <w:sz w:val="20"/>
                <w:szCs w:val="20"/>
              </w:rPr>
            </w:pPr>
            <w:r w:rsidRPr="00E2769D">
              <w:rPr>
                <w:rFonts w:ascii="Arial" w:hAnsi="Arial" w:cs="Arial"/>
                <w:b/>
                <w:bCs/>
                <w:sz w:val="20"/>
                <w:szCs w:val="20"/>
              </w:rPr>
              <w:t>IZBORNI PREDMETI</w:t>
            </w:r>
          </w:p>
        </w:tc>
        <w:tc>
          <w:tcPr>
            <w:tcW w:w="2836" w:type="dxa"/>
            <w:gridSpan w:val="4"/>
            <w:shd w:val="clear" w:color="auto" w:fill="B3B3B3"/>
            <w:vAlign w:val="center"/>
          </w:tcPr>
          <w:p w:rsidR="00E4704B" w:rsidRPr="00E2769D" w:rsidRDefault="00E4704B" w:rsidP="00E4704B">
            <w:pPr>
              <w:jc w:val="center"/>
              <w:rPr>
                <w:rFonts w:ascii="Arial" w:hAnsi="Arial" w:cs="Arial"/>
                <w:caps/>
                <w:sz w:val="20"/>
                <w:szCs w:val="20"/>
              </w:rPr>
            </w:pPr>
            <w:r w:rsidRPr="00E2769D">
              <w:rPr>
                <w:rFonts w:ascii="Arial" w:hAnsi="Arial" w:cs="Arial"/>
                <w:b/>
                <w:sz w:val="20"/>
                <w:szCs w:val="20"/>
              </w:rPr>
              <w:t>ZIMSKI SEMESTAR</w:t>
            </w:r>
          </w:p>
        </w:tc>
        <w:tc>
          <w:tcPr>
            <w:tcW w:w="2836" w:type="dxa"/>
            <w:gridSpan w:val="4"/>
            <w:shd w:val="clear" w:color="auto" w:fill="B3B3B3"/>
            <w:vAlign w:val="center"/>
          </w:tcPr>
          <w:p w:rsidR="00E4704B" w:rsidRPr="00E2769D" w:rsidRDefault="00E4704B" w:rsidP="00E4704B">
            <w:pPr>
              <w:jc w:val="center"/>
              <w:rPr>
                <w:rFonts w:ascii="Arial" w:hAnsi="Arial" w:cs="Arial"/>
                <w:b/>
                <w:sz w:val="20"/>
                <w:szCs w:val="20"/>
              </w:rPr>
            </w:pPr>
            <w:r w:rsidRPr="00E2769D">
              <w:rPr>
                <w:rFonts w:ascii="Arial" w:hAnsi="Arial" w:cs="Arial"/>
                <w:b/>
                <w:sz w:val="20"/>
                <w:szCs w:val="20"/>
              </w:rPr>
              <w:t>LJETNI SEMESTAR</w:t>
            </w:r>
          </w:p>
        </w:tc>
      </w:tr>
      <w:tr w:rsidR="00E4704B" w:rsidRPr="00E2769D" w:rsidTr="00E4704B">
        <w:trPr>
          <w:trHeight w:val="20"/>
          <w:jc w:val="center"/>
        </w:trPr>
        <w:tc>
          <w:tcPr>
            <w:tcW w:w="3920" w:type="dxa"/>
            <w:vMerge/>
            <w:shd w:val="clear" w:color="auto" w:fill="E0E0E0"/>
            <w:vAlign w:val="bottom"/>
          </w:tcPr>
          <w:p w:rsidR="00E4704B" w:rsidRPr="00E2769D" w:rsidRDefault="00E4704B" w:rsidP="00E4704B">
            <w:pPr>
              <w:rPr>
                <w:rFonts w:ascii="Arial" w:hAnsi="Arial" w:cs="Arial"/>
                <w:sz w:val="20"/>
                <w:szCs w:val="20"/>
              </w:rPr>
            </w:pPr>
          </w:p>
        </w:tc>
        <w:tc>
          <w:tcPr>
            <w:tcW w:w="709" w:type="dxa"/>
            <w:shd w:val="clear" w:color="auto" w:fill="E0E0E0"/>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P</w:t>
            </w:r>
          </w:p>
        </w:tc>
        <w:tc>
          <w:tcPr>
            <w:tcW w:w="709" w:type="dxa"/>
            <w:shd w:val="clear" w:color="auto" w:fill="E0E0E0"/>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A</w:t>
            </w:r>
          </w:p>
        </w:tc>
        <w:tc>
          <w:tcPr>
            <w:tcW w:w="709" w:type="dxa"/>
            <w:shd w:val="clear" w:color="auto" w:fill="E0E0E0"/>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L</w:t>
            </w:r>
          </w:p>
        </w:tc>
        <w:tc>
          <w:tcPr>
            <w:tcW w:w="709" w:type="dxa"/>
            <w:shd w:val="clear" w:color="auto" w:fill="E0E0E0"/>
            <w:vAlign w:val="center"/>
          </w:tcPr>
          <w:p w:rsidR="00E4704B" w:rsidRPr="00E2769D" w:rsidRDefault="00E4704B" w:rsidP="00E4704B">
            <w:pPr>
              <w:jc w:val="center"/>
              <w:rPr>
                <w:rFonts w:ascii="Arial" w:hAnsi="Arial" w:cs="Arial"/>
                <w:sz w:val="18"/>
                <w:szCs w:val="18"/>
              </w:rPr>
            </w:pPr>
            <w:r w:rsidRPr="00E2769D">
              <w:rPr>
                <w:rFonts w:ascii="Arial" w:hAnsi="Arial" w:cs="Arial"/>
                <w:sz w:val="18"/>
                <w:szCs w:val="18"/>
              </w:rPr>
              <w:t>ECTS</w:t>
            </w:r>
          </w:p>
        </w:tc>
        <w:tc>
          <w:tcPr>
            <w:tcW w:w="709" w:type="dxa"/>
            <w:shd w:val="clear" w:color="auto" w:fill="E0E0E0"/>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P</w:t>
            </w:r>
          </w:p>
        </w:tc>
        <w:tc>
          <w:tcPr>
            <w:tcW w:w="709" w:type="dxa"/>
            <w:shd w:val="clear" w:color="auto" w:fill="E0E0E0"/>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A</w:t>
            </w:r>
          </w:p>
        </w:tc>
        <w:tc>
          <w:tcPr>
            <w:tcW w:w="709" w:type="dxa"/>
            <w:shd w:val="clear" w:color="auto" w:fill="E0E0E0"/>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L</w:t>
            </w:r>
          </w:p>
        </w:tc>
        <w:tc>
          <w:tcPr>
            <w:tcW w:w="709" w:type="dxa"/>
            <w:shd w:val="clear" w:color="auto" w:fill="E0E0E0"/>
            <w:vAlign w:val="center"/>
          </w:tcPr>
          <w:p w:rsidR="00E4704B" w:rsidRPr="00E2769D" w:rsidRDefault="00E4704B" w:rsidP="00E4704B">
            <w:pPr>
              <w:jc w:val="center"/>
              <w:rPr>
                <w:rFonts w:ascii="Arial" w:hAnsi="Arial" w:cs="Arial"/>
                <w:sz w:val="18"/>
                <w:szCs w:val="18"/>
              </w:rPr>
            </w:pPr>
            <w:r w:rsidRPr="00E2769D">
              <w:rPr>
                <w:rFonts w:ascii="Arial" w:hAnsi="Arial" w:cs="Arial"/>
                <w:sz w:val="18"/>
                <w:szCs w:val="18"/>
              </w:rPr>
              <w:t>ECTS</w:t>
            </w:r>
          </w:p>
        </w:tc>
      </w:tr>
      <w:tr w:rsidR="00E4704B" w:rsidRPr="00E2769D" w:rsidTr="00E4704B">
        <w:trPr>
          <w:trHeight w:val="20"/>
          <w:jc w:val="center"/>
        </w:trPr>
        <w:tc>
          <w:tcPr>
            <w:tcW w:w="3920" w:type="dxa"/>
            <w:shd w:val="clear" w:color="auto" w:fill="F3F3F3"/>
            <w:vAlign w:val="center"/>
          </w:tcPr>
          <w:p w:rsidR="00E4704B" w:rsidRPr="00E2769D" w:rsidRDefault="00E4704B" w:rsidP="00E4704B">
            <w:pPr>
              <w:jc w:val="left"/>
              <w:rPr>
                <w:rFonts w:ascii="Arial" w:hAnsi="Arial" w:cs="Arial"/>
                <w:bCs/>
                <w:sz w:val="20"/>
                <w:szCs w:val="20"/>
              </w:rPr>
            </w:pPr>
            <w:r w:rsidRPr="00E2769D">
              <w:rPr>
                <w:rFonts w:ascii="Arial" w:hAnsi="Arial" w:cs="Arial"/>
                <w:sz w:val="20"/>
                <w:szCs w:val="20"/>
              </w:rPr>
              <w:t>Profesionalna komunikacija u logopediji</w:t>
            </w: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3</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1</w:t>
            </w: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5</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r>
      <w:tr w:rsidR="00E4704B" w:rsidRPr="00E2769D" w:rsidTr="00E4704B">
        <w:trPr>
          <w:trHeight w:val="20"/>
          <w:jc w:val="center"/>
        </w:trPr>
        <w:tc>
          <w:tcPr>
            <w:tcW w:w="3920" w:type="dxa"/>
            <w:shd w:val="clear" w:color="auto" w:fill="F3F3F3"/>
            <w:vAlign w:val="center"/>
          </w:tcPr>
          <w:p w:rsidR="00E4704B" w:rsidRPr="00E2769D" w:rsidRDefault="00E4704B" w:rsidP="00E4704B">
            <w:pPr>
              <w:jc w:val="left"/>
              <w:rPr>
                <w:rFonts w:ascii="Arial" w:hAnsi="Arial" w:cs="Arial"/>
                <w:bCs/>
                <w:sz w:val="20"/>
                <w:szCs w:val="20"/>
              </w:rPr>
            </w:pPr>
            <w:r w:rsidRPr="00E2769D">
              <w:rPr>
                <w:rFonts w:ascii="Arial" w:hAnsi="Arial" w:cs="Arial"/>
                <w:bCs/>
                <w:sz w:val="20"/>
                <w:szCs w:val="20"/>
              </w:rPr>
              <w:t>Poticanje govorno-jezičkog razvoja</w:t>
            </w: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3</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1</w:t>
            </w: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5</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r>
      <w:tr w:rsidR="00E4704B" w:rsidRPr="00E2769D" w:rsidTr="00E4704B">
        <w:trPr>
          <w:trHeight w:val="20"/>
          <w:jc w:val="center"/>
        </w:trPr>
        <w:tc>
          <w:tcPr>
            <w:tcW w:w="3920" w:type="dxa"/>
            <w:tcBorders>
              <w:bottom w:val="single" w:sz="12" w:space="0" w:color="000000" w:themeColor="text1"/>
            </w:tcBorders>
            <w:shd w:val="clear" w:color="auto" w:fill="F3F3F3"/>
            <w:vAlign w:val="center"/>
          </w:tcPr>
          <w:p w:rsidR="00E4704B" w:rsidRPr="00E2769D" w:rsidRDefault="00E4704B" w:rsidP="00E4704B">
            <w:pPr>
              <w:jc w:val="left"/>
              <w:rPr>
                <w:rFonts w:ascii="Arial" w:hAnsi="Arial" w:cs="Arial"/>
                <w:bCs/>
                <w:sz w:val="20"/>
                <w:szCs w:val="20"/>
              </w:rPr>
            </w:pPr>
            <w:r w:rsidRPr="00E2769D">
              <w:rPr>
                <w:rFonts w:ascii="Arial" w:hAnsi="Arial" w:cs="Arial"/>
                <w:bCs/>
                <w:sz w:val="20"/>
                <w:szCs w:val="20"/>
              </w:rPr>
              <w:t>Engleski jezik za društvene i humanističke nauke</w:t>
            </w:r>
          </w:p>
        </w:tc>
        <w:tc>
          <w:tcPr>
            <w:tcW w:w="709" w:type="dxa"/>
            <w:tcBorders>
              <w:bottom w:val="single" w:sz="12" w:space="0" w:color="000000" w:themeColor="text1"/>
            </w:tcBorders>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1</w:t>
            </w:r>
          </w:p>
        </w:tc>
        <w:tc>
          <w:tcPr>
            <w:tcW w:w="709" w:type="dxa"/>
            <w:tcBorders>
              <w:bottom w:val="single" w:sz="12" w:space="0" w:color="000000" w:themeColor="text1"/>
            </w:tcBorders>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3</w:t>
            </w:r>
          </w:p>
        </w:tc>
        <w:tc>
          <w:tcPr>
            <w:tcW w:w="709" w:type="dxa"/>
            <w:tcBorders>
              <w:bottom w:val="single" w:sz="12" w:space="0" w:color="000000" w:themeColor="text1"/>
            </w:tcBorders>
            <w:vAlign w:val="center"/>
          </w:tcPr>
          <w:p w:rsidR="00E4704B" w:rsidRPr="00E2769D" w:rsidRDefault="00E4704B" w:rsidP="00E4704B">
            <w:pPr>
              <w:jc w:val="center"/>
              <w:rPr>
                <w:rFonts w:ascii="Arial" w:hAnsi="Arial" w:cs="Arial"/>
                <w:sz w:val="20"/>
                <w:szCs w:val="20"/>
              </w:rPr>
            </w:pPr>
          </w:p>
        </w:tc>
        <w:tc>
          <w:tcPr>
            <w:tcW w:w="709" w:type="dxa"/>
            <w:tcBorders>
              <w:bottom w:val="single" w:sz="12" w:space="0" w:color="000000" w:themeColor="text1"/>
            </w:tcBorders>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5</w:t>
            </w:r>
          </w:p>
        </w:tc>
        <w:tc>
          <w:tcPr>
            <w:tcW w:w="709" w:type="dxa"/>
            <w:tcBorders>
              <w:bottom w:val="single" w:sz="12" w:space="0" w:color="000000" w:themeColor="text1"/>
            </w:tcBorders>
            <w:vAlign w:val="center"/>
          </w:tcPr>
          <w:p w:rsidR="00E4704B" w:rsidRPr="00E2769D" w:rsidRDefault="00E4704B" w:rsidP="00E4704B">
            <w:pPr>
              <w:jc w:val="center"/>
              <w:rPr>
                <w:rFonts w:ascii="Arial" w:hAnsi="Arial" w:cs="Arial"/>
                <w:sz w:val="20"/>
                <w:szCs w:val="20"/>
              </w:rPr>
            </w:pPr>
          </w:p>
        </w:tc>
        <w:tc>
          <w:tcPr>
            <w:tcW w:w="709" w:type="dxa"/>
            <w:tcBorders>
              <w:bottom w:val="single" w:sz="12" w:space="0" w:color="000000" w:themeColor="text1"/>
            </w:tcBorders>
            <w:vAlign w:val="center"/>
          </w:tcPr>
          <w:p w:rsidR="00E4704B" w:rsidRPr="00E2769D" w:rsidRDefault="00E4704B" w:rsidP="00E4704B">
            <w:pPr>
              <w:jc w:val="center"/>
              <w:rPr>
                <w:rFonts w:ascii="Arial" w:hAnsi="Arial" w:cs="Arial"/>
                <w:sz w:val="20"/>
                <w:szCs w:val="20"/>
              </w:rPr>
            </w:pPr>
          </w:p>
        </w:tc>
        <w:tc>
          <w:tcPr>
            <w:tcW w:w="709" w:type="dxa"/>
            <w:tcBorders>
              <w:bottom w:val="single" w:sz="12" w:space="0" w:color="000000" w:themeColor="text1"/>
            </w:tcBorders>
            <w:vAlign w:val="center"/>
          </w:tcPr>
          <w:p w:rsidR="00E4704B" w:rsidRPr="00E2769D" w:rsidRDefault="00E4704B" w:rsidP="00E4704B">
            <w:pPr>
              <w:jc w:val="center"/>
              <w:rPr>
                <w:rFonts w:ascii="Arial" w:hAnsi="Arial" w:cs="Arial"/>
                <w:sz w:val="20"/>
                <w:szCs w:val="20"/>
              </w:rPr>
            </w:pPr>
          </w:p>
        </w:tc>
        <w:tc>
          <w:tcPr>
            <w:tcW w:w="709" w:type="dxa"/>
            <w:tcBorders>
              <w:bottom w:val="single" w:sz="12" w:space="0" w:color="000000" w:themeColor="text1"/>
            </w:tcBorders>
            <w:vAlign w:val="center"/>
          </w:tcPr>
          <w:p w:rsidR="00E4704B" w:rsidRPr="00E2769D" w:rsidRDefault="00E4704B" w:rsidP="00E4704B">
            <w:pPr>
              <w:jc w:val="center"/>
              <w:rPr>
                <w:rFonts w:ascii="Arial" w:hAnsi="Arial" w:cs="Arial"/>
                <w:sz w:val="20"/>
                <w:szCs w:val="20"/>
              </w:rPr>
            </w:pPr>
          </w:p>
        </w:tc>
      </w:tr>
      <w:tr w:rsidR="00E4704B" w:rsidRPr="00E2769D" w:rsidTr="00E4704B">
        <w:trPr>
          <w:trHeight w:val="20"/>
          <w:jc w:val="center"/>
        </w:trPr>
        <w:tc>
          <w:tcPr>
            <w:tcW w:w="3920" w:type="dxa"/>
            <w:tcBorders>
              <w:top w:val="single" w:sz="12" w:space="0" w:color="000000" w:themeColor="text1"/>
            </w:tcBorders>
            <w:shd w:val="clear" w:color="auto" w:fill="F3F3F3"/>
            <w:vAlign w:val="center"/>
          </w:tcPr>
          <w:p w:rsidR="00E4704B" w:rsidRPr="00E2769D" w:rsidRDefault="00E4704B" w:rsidP="00E4704B">
            <w:pPr>
              <w:jc w:val="left"/>
              <w:rPr>
                <w:rFonts w:ascii="Arial" w:hAnsi="Arial" w:cs="Arial"/>
                <w:bCs/>
                <w:sz w:val="20"/>
                <w:szCs w:val="20"/>
              </w:rPr>
            </w:pPr>
            <w:r w:rsidRPr="00E2769D">
              <w:rPr>
                <w:rFonts w:ascii="Arial" w:hAnsi="Arial" w:cs="Arial"/>
                <w:bCs/>
                <w:sz w:val="20"/>
                <w:szCs w:val="20"/>
              </w:rPr>
              <w:t>Psihologija gluhoće</w:t>
            </w:r>
          </w:p>
        </w:tc>
        <w:tc>
          <w:tcPr>
            <w:tcW w:w="709" w:type="dxa"/>
            <w:tcBorders>
              <w:top w:val="single" w:sz="12" w:space="0" w:color="000000" w:themeColor="text1"/>
            </w:tcBorders>
            <w:vAlign w:val="center"/>
          </w:tcPr>
          <w:p w:rsidR="00E4704B" w:rsidRPr="00E2769D" w:rsidRDefault="00E4704B" w:rsidP="00E4704B">
            <w:pPr>
              <w:jc w:val="center"/>
              <w:rPr>
                <w:rFonts w:ascii="Arial" w:hAnsi="Arial" w:cs="Arial"/>
                <w:sz w:val="20"/>
                <w:szCs w:val="20"/>
              </w:rPr>
            </w:pPr>
          </w:p>
        </w:tc>
        <w:tc>
          <w:tcPr>
            <w:tcW w:w="709" w:type="dxa"/>
            <w:tcBorders>
              <w:top w:val="single" w:sz="12" w:space="0" w:color="000000" w:themeColor="text1"/>
            </w:tcBorders>
            <w:vAlign w:val="center"/>
          </w:tcPr>
          <w:p w:rsidR="00E4704B" w:rsidRPr="00E2769D" w:rsidRDefault="00E4704B" w:rsidP="00E4704B">
            <w:pPr>
              <w:jc w:val="center"/>
              <w:rPr>
                <w:rFonts w:ascii="Arial" w:hAnsi="Arial" w:cs="Arial"/>
                <w:sz w:val="20"/>
                <w:szCs w:val="20"/>
              </w:rPr>
            </w:pPr>
          </w:p>
        </w:tc>
        <w:tc>
          <w:tcPr>
            <w:tcW w:w="709" w:type="dxa"/>
            <w:tcBorders>
              <w:top w:val="single" w:sz="12" w:space="0" w:color="000000" w:themeColor="text1"/>
            </w:tcBorders>
            <w:vAlign w:val="center"/>
          </w:tcPr>
          <w:p w:rsidR="00E4704B" w:rsidRPr="00E2769D" w:rsidRDefault="00E4704B" w:rsidP="00E4704B">
            <w:pPr>
              <w:jc w:val="center"/>
              <w:rPr>
                <w:rFonts w:ascii="Arial" w:hAnsi="Arial" w:cs="Arial"/>
                <w:sz w:val="20"/>
                <w:szCs w:val="20"/>
              </w:rPr>
            </w:pPr>
          </w:p>
        </w:tc>
        <w:tc>
          <w:tcPr>
            <w:tcW w:w="709" w:type="dxa"/>
            <w:tcBorders>
              <w:top w:val="single" w:sz="12" w:space="0" w:color="000000" w:themeColor="text1"/>
            </w:tcBorders>
            <w:vAlign w:val="center"/>
          </w:tcPr>
          <w:p w:rsidR="00E4704B" w:rsidRPr="00E2769D" w:rsidRDefault="00E4704B" w:rsidP="00E4704B">
            <w:pPr>
              <w:jc w:val="center"/>
              <w:rPr>
                <w:rFonts w:ascii="Arial" w:hAnsi="Arial" w:cs="Arial"/>
                <w:sz w:val="20"/>
                <w:szCs w:val="20"/>
              </w:rPr>
            </w:pPr>
          </w:p>
        </w:tc>
        <w:tc>
          <w:tcPr>
            <w:tcW w:w="709" w:type="dxa"/>
            <w:tcBorders>
              <w:top w:val="single" w:sz="12" w:space="0" w:color="000000" w:themeColor="text1"/>
            </w:tcBorders>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3</w:t>
            </w:r>
          </w:p>
        </w:tc>
        <w:tc>
          <w:tcPr>
            <w:tcW w:w="709" w:type="dxa"/>
            <w:tcBorders>
              <w:top w:val="single" w:sz="12" w:space="0" w:color="000000" w:themeColor="text1"/>
            </w:tcBorders>
            <w:vAlign w:val="center"/>
          </w:tcPr>
          <w:p w:rsidR="00E4704B" w:rsidRPr="00E2769D" w:rsidRDefault="00E4704B" w:rsidP="00E4704B">
            <w:pPr>
              <w:jc w:val="center"/>
              <w:rPr>
                <w:rFonts w:ascii="Arial" w:hAnsi="Arial" w:cs="Arial"/>
                <w:sz w:val="20"/>
                <w:szCs w:val="20"/>
              </w:rPr>
            </w:pPr>
          </w:p>
        </w:tc>
        <w:tc>
          <w:tcPr>
            <w:tcW w:w="709" w:type="dxa"/>
            <w:tcBorders>
              <w:top w:val="single" w:sz="12" w:space="0" w:color="000000" w:themeColor="text1"/>
            </w:tcBorders>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1</w:t>
            </w:r>
          </w:p>
        </w:tc>
        <w:tc>
          <w:tcPr>
            <w:tcW w:w="709" w:type="dxa"/>
            <w:tcBorders>
              <w:top w:val="single" w:sz="12" w:space="0" w:color="000000" w:themeColor="text1"/>
            </w:tcBorders>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5</w:t>
            </w:r>
          </w:p>
        </w:tc>
      </w:tr>
      <w:tr w:rsidR="00E4704B" w:rsidRPr="00E2769D" w:rsidTr="00E4704B">
        <w:trPr>
          <w:trHeight w:val="20"/>
          <w:jc w:val="center"/>
        </w:trPr>
        <w:tc>
          <w:tcPr>
            <w:tcW w:w="3920" w:type="dxa"/>
            <w:shd w:val="clear" w:color="auto" w:fill="F3F3F3"/>
            <w:vAlign w:val="center"/>
          </w:tcPr>
          <w:p w:rsidR="00E4704B" w:rsidRPr="00E2769D" w:rsidRDefault="00E4704B" w:rsidP="00E4704B">
            <w:pPr>
              <w:jc w:val="left"/>
              <w:rPr>
                <w:rFonts w:ascii="Arial" w:hAnsi="Arial" w:cs="Arial"/>
                <w:bCs/>
                <w:sz w:val="20"/>
                <w:szCs w:val="20"/>
              </w:rPr>
            </w:pPr>
            <w:r>
              <w:rPr>
                <w:rFonts w:ascii="Arial" w:hAnsi="Arial" w:cs="Arial"/>
                <w:bCs/>
                <w:sz w:val="20"/>
                <w:szCs w:val="20"/>
              </w:rPr>
              <w:t>Osnove</w:t>
            </w:r>
            <w:r w:rsidRPr="00E2769D">
              <w:rPr>
                <w:rFonts w:ascii="Arial" w:hAnsi="Arial" w:cs="Arial"/>
                <w:bCs/>
                <w:sz w:val="20"/>
                <w:szCs w:val="20"/>
              </w:rPr>
              <w:t xml:space="preserve"> neverbalne komunikacije</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3</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1</w:t>
            </w: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5</w:t>
            </w:r>
          </w:p>
        </w:tc>
      </w:tr>
      <w:tr w:rsidR="00E4704B" w:rsidRPr="00E2769D" w:rsidTr="00E4704B">
        <w:trPr>
          <w:trHeight w:val="20"/>
          <w:jc w:val="center"/>
        </w:trPr>
        <w:tc>
          <w:tcPr>
            <w:tcW w:w="3920" w:type="dxa"/>
            <w:shd w:val="clear" w:color="auto" w:fill="F3F3F3"/>
            <w:vAlign w:val="center"/>
          </w:tcPr>
          <w:p w:rsidR="00E4704B" w:rsidRPr="00E2769D" w:rsidRDefault="00E4704B" w:rsidP="00E4704B">
            <w:pPr>
              <w:jc w:val="left"/>
              <w:rPr>
                <w:rFonts w:ascii="Arial" w:hAnsi="Arial" w:cs="Arial"/>
                <w:bCs/>
                <w:sz w:val="20"/>
                <w:szCs w:val="20"/>
              </w:rPr>
            </w:pPr>
            <w:r w:rsidRPr="00E2769D">
              <w:rPr>
                <w:rFonts w:ascii="Arial" w:hAnsi="Arial" w:cs="Arial"/>
                <w:sz w:val="20"/>
                <w:szCs w:val="20"/>
              </w:rPr>
              <w:t>Statistika u edukaciji i rehabilitaciji</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Pr>
                <w:rFonts w:ascii="Arial" w:hAnsi="Arial" w:cs="Arial"/>
                <w:sz w:val="20"/>
                <w:szCs w:val="20"/>
              </w:rPr>
              <w:t>2</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Pr>
                <w:rFonts w:ascii="Arial" w:hAnsi="Arial" w:cs="Arial"/>
                <w:sz w:val="20"/>
                <w:szCs w:val="20"/>
              </w:rPr>
              <w:t>2</w:t>
            </w: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5</w:t>
            </w:r>
          </w:p>
        </w:tc>
      </w:tr>
    </w:tbl>
    <w:p w:rsidR="00E4704B" w:rsidRPr="00E2769D" w:rsidRDefault="00E4704B" w:rsidP="00E4704B">
      <w:pPr>
        <w:rPr>
          <w:rFonts w:ascii="Arial" w:hAnsi="Arial" w:cs="Arial"/>
          <w:sz w:val="22"/>
          <w:szCs w:val="22"/>
        </w:rPr>
      </w:pPr>
    </w:p>
    <w:p w:rsidR="00E4704B" w:rsidRPr="00E2769D" w:rsidRDefault="00E4704B" w:rsidP="00E4704B">
      <w:pPr>
        <w:pStyle w:val="BodyText"/>
        <w:ind w:left="0"/>
        <w:rPr>
          <w:rFonts w:ascii="Arial" w:hAnsi="Arial" w:cs="Arial"/>
          <w:sz w:val="18"/>
          <w:szCs w:val="18"/>
        </w:rPr>
      </w:pPr>
      <w:r w:rsidRPr="00E2769D">
        <w:rPr>
          <w:rFonts w:ascii="Arial" w:hAnsi="Arial" w:cs="Arial"/>
          <w:i/>
          <w:iCs/>
          <w:sz w:val="18"/>
          <w:szCs w:val="18"/>
        </w:rPr>
        <w:t>STUDENT BIRA JEDAN IZBORNI PREDMET (5 ECTS) U ZIMSKOM I  JEDAN IZBORNI PREDMET (5 ECTS) U LJETNOM SEMESTRU.</w:t>
      </w:r>
    </w:p>
    <w:p w:rsidR="00E4704B" w:rsidRDefault="00E4704B" w:rsidP="00E4704B">
      <w:pPr>
        <w:rPr>
          <w:rFonts w:ascii="Arial" w:hAnsi="Arial" w:cs="Arial"/>
          <w:sz w:val="22"/>
          <w:szCs w:val="22"/>
        </w:rPr>
      </w:pPr>
    </w:p>
    <w:p w:rsidR="00E4704B" w:rsidRDefault="00E4704B" w:rsidP="00E4704B">
      <w:pPr>
        <w:rPr>
          <w:rFonts w:ascii="Arial" w:hAnsi="Arial" w:cs="Arial"/>
          <w:sz w:val="22"/>
          <w:szCs w:val="22"/>
        </w:rPr>
      </w:pPr>
    </w:p>
    <w:p w:rsidR="00E4704B" w:rsidRDefault="00E4704B" w:rsidP="00E4704B">
      <w:pPr>
        <w:rPr>
          <w:rFonts w:ascii="Arial" w:hAnsi="Arial" w:cs="Arial"/>
          <w:sz w:val="22"/>
          <w:szCs w:val="22"/>
        </w:rPr>
      </w:pPr>
    </w:p>
    <w:p w:rsidR="00E4704B" w:rsidRDefault="00E4704B" w:rsidP="00E4704B">
      <w:pPr>
        <w:rPr>
          <w:rFonts w:ascii="Arial" w:hAnsi="Arial" w:cs="Arial"/>
          <w:sz w:val="22"/>
          <w:szCs w:val="22"/>
        </w:rPr>
      </w:pPr>
    </w:p>
    <w:p w:rsidR="00E4704B" w:rsidRDefault="00E4704B" w:rsidP="00E4704B">
      <w:pPr>
        <w:rPr>
          <w:rFonts w:ascii="Arial" w:hAnsi="Arial" w:cs="Arial"/>
          <w:sz w:val="22"/>
          <w:szCs w:val="22"/>
        </w:rPr>
      </w:pPr>
    </w:p>
    <w:p w:rsidR="00E4704B" w:rsidRDefault="00E4704B" w:rsidP="00E4704B">
      <w:pPr>
        <w:rPr>
          <w:rFonts w:ascii="Arial" w:hAnsi="Arial" w:cs="Arial"/>
          <w:sz w:val="22"/>
          <w:szCs w:val="22"/>
        </w:rPr>
      </w:pPr>
    </w:p>
    <w:p w:rsidR="002855E5" w:rsidRDefault="002855E5" w:rsidP="00E4704B">
      <w:pPr>
        <w:rPr>
          <w:rFonts w:ascii="Arial" w:hAnsi="Arial" w:cs="Arial"/>
          <w:sz w:val="22"/>
          <w:szCs w:val="22"/>
        </w:rPr>
      </w:pPr>
    </w:p>
    <w:p w:rsidR="002855E5" w:rsidRDefault="002855E5" w:rsidP="00E4704B">
      <w:pPr>
        <w:rPr>
          <w:rFonts w:ascii="Arial" w:hAnsi="Arial" w:cs="Arial"/>
          <w:sz w:val="22"/>
          <w:szCs w:val="22"/>
        </w:rPr>
      </w:pPr>
    </w:p>
    <w:p w:rsidR="00E4704B" w:rsidRDefault="00E4704B" w:rsidP="00E4704B">
      <w:pPr>
        <w:rPr>
          <w:rFonts w:ascii="Arial" w:hAnsi="Arial" w:cs="Arial"/>
          <w:sz w:val="22"/>
          <w:szCs w:val="22"/>
        </w:rPr>
      </w:pPr>
    </w:p>
    <w:tbl>
      <w:tblPr>
        <w:tblW w:w="975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BF"/>
      </w:tblPr>
      <w:tblGrid>
        <w:gridCol w:w="4085"/>
        <w:gridCol w:w="709"/>
        <w:gridCol w:w="709"/>
        <w:gridCol w:w="709"/>
        <w:gridCol w:w="709"/>
        <w:gridCol w:w="709"/>
        <w:gridCol w:w="709"/>
        <w:gridCol w:w="709"/>
        <w:gridCol w:w="709"/>
      </w:tblGrid>
      <w:tr w:rsidR="00E4704B" w:rsidRPr="00E2769D" w:rsidTr="00E4704B">
        <w:trPr>
          <w:trHeight w:val="20"/>
          <w:jc w:val="center"/>
        </w:trPr>
        <w:tc>
          <w:tcPr>
            <w:tcW w:w="9757" w:type="dxa"/>
            <w:gridSpan w:val="9"/>
            <w:shd w:val="clear" w:color="auto" w:fill="B3B3B3"/>
            <w:vAlign w:val="center"/>
          </w:tcPr>
          <w:p w:rsidR="00E4704B" w:rsidRPr="00E2769D" w:rsidRDefault="00E4704B" w:rsidP="00E4704B">
            <w:pPr>
              <w:jc w:val="left"/>
              <w:rPr>
                <w:rFonts w:ascii="Arial" w:hAnsi="Arial" w:cs="Arial"/>
                <w:b/>
                <w:sz w:val="20"/>
                <w:szCs w:val="20"/>
              </w:rPr>
            </w:pPr>
            <w:r w:rsidRPr="00E2769D">
              <w:rPr>
                <w:rFonts w:ascii="Arial" w:hAnsi="Arial" w:cs="Arial"/>
                <w:b/>
                <w:sz w:val="20"/>
                <w:szCs w:val="20"/>
              </w:rPr>
              <w:lastRenderedPageBreak/>
              <w:t>III STUDIJSKA GODINA</w:t>
            </w:r>
          </w:p>
        </w:tc>
      </w:tr>
      <w:tr w:rsidR="00E4704B" w:rsidRPr="00E2769D" w:rsidTr="00E4704B">
        <w:trPr>
          <w:trHeight w:val="20"/>
          <w:jc w:val="center"/>
        </w:trPr>
        <w:tc>
          <w:tcPr>
            <w:tcW w:w="4085" w:type="dxa"/>
            <w:vMerge w:val="restart"/>
            <w:shd w:val="clear" w:color="auto" w:fill="B3B3B3"/>
            <w:vAlign w:val="center"/>
          </w:tcPr>
          <w:p w:rsidR="00E4704B" w:rsidRPr="00E2769D" w:rsidRDefault="00E4704B" w:rsidP="00E4704B">
            <w:pPr>
              <w:ind w:left="72"/>
              <w:rPr>
                <w:rFonts w:ascii="Arial" w:hAnsi="Arial" w:cs="Arial"/>
                <w:b/>
                <w:bCs/>
                <w:sz w:val="20"/>
                <w:szCs w:val="20"/>
              </w:rPr>
            </w:pPr>
            <w:r w:rsidRPr="00E2769D">
              <w:rPr>
                <w:rFonts w:ascii="Arial" w:hAnsi="Arial" w:cs="Arial"/>
                <w:b/>
                <w:bCs/>
                <w:sz w:val="20"/>
                <w:szCs w:val="20"/>
              </w:rPr>
              <w:t>OBAVEZNI PREDMETI</w:t>
            </w:r>
          </w:p>
        </w:tc>
        <w:tc>
          <w:tcPr>
            <w:tcW w:w="2836" w:type="dxa"/>
            <w:gridSpan w:val="4"/>
            <w:shd w:val="clear" w:color="auto" w:fill="B3B3B3"/>
            <w:vAlign w:val="center"/>
          </w:tcPr>
          <w:p w:rsidR="00E4704B" w:rsidRPr="00E2769D" w:rsidRDefault="00E4704B" w:rsidP="00E4704B">
            <w:pPr>
              <w:jc w:val="center"/>
              <w:rPr>
                <w:rFonts w:ascii="Arial" w:hAnsi="Arial" w:cs="Arial"/>
                <w:caps/>
                <w:sz w:val="20"/>
                <w:szCs w:val="20"/>
              </w:rPr>
            </w:pPr>
            <w:r w:rsidRPr="00E2769D">
              <w:rPr>
                <w:rFonts w:ascii="Arial" w:hAnsi="Arial" w:cs="Arial"/>
                <w:b/>
                <w:sz w:val="20"/>
                <w:szCs w:val="20"/>
              </w:rPr>
              <w:t>ZIMSKI SEMESTAR</w:t>
            </w:r>
          </w:p>
        </w:tc>
        <w:tc>
          <w:tcPr>
            <w:tcW w:w="2836" w:type="dxa"/>
            <w:gridSpan w:val="4"/>
            <w:shd w:val="clear" w:color="auto" w:fill="B3B3B3"/>
            <w:vAlign w:val="center"/>
          </w:tcPr>
          <w:p w:rsidR="00E4704B" w:rsidRPr="00E2769D" w:rsidRDefault="00E4704B" w:rsidP="00E4704B">
            <w:pPr>
              <w:jc w:val="center"/>
              <w:rPr>
                <w:rFonts w:ascii="Arial" w:hAnsi="Arial" w:cs="Arial"/>
                <w:b/>
                <w:sz w:val="20"/>
                <w:szCs w:val="20"/>
              </w:rPr>
            </w:pPr>
            <w:r w:rsidRPr="00E2769D">
              <w:rPr>
                <w:rFonts w:ascii="Arial" w:hAnsi="Arial" w:cs="Arial"/>
                <w:b/>
                <w:sz w:val="20"/>
                <w:szCs w:val="20"/>
              </w:rPr>
              <w:t>LJETNI SEMESTAR</w:t>
            </w:r>
          </w:p>
        </w:tc>
      </w:tr>
      <w:tr w:rsidR="00E4704B" w:rsidRPr="00E2769D" w:rsidTr="00E4704B">
        <w:trPr>
          <w:trHeight w:val="20"/>
          <w:jc w:val="center"/>
        </w:trPr>
        <w:tc>
          <w:tcPr>
            <w:tcW w:w="4085" w:type="dxa"/>
            <w:vMerge/>
            <w:shd w:val="clear" w:color="auto" w:fill="E0E0E0"/>
            <w:vAlign w:val="bottom"/>
          </w:tcPr>
          <w:p w:rsidR="00E4704B" w:rsidRPr="00E2769D" w:rsidRDefault="00E4704B" w:rsidP="00E4704B">
            <w:pPr>
              <w:rPr>
                <w:rFonts w:ascii="Arial" w:hAnsi="Arial" w:cs="Arial"/>
                <w:sz w:val="20"/>
                <w:szCs w:val="20"/>
              </w:rPr>
            </w:pPr>
          </w:p>
        </w:tc>
        <w:tc>
          <w:tcPr>
            <w:tcW w:w="709" w:type="dxa"/>
            <w:shd w:val="clear" w:color="auto" w:fill="E0E0E0"/>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P</w:t>
            </w:r>
          </w:p>
        </w:tc>
        <w:tc>
          <w:tcPr>
            <w:tcW w:w="709" w:type="dxa"/>
            <w:shd w:val="clear" w:color="auto" w:fill="E0E0E0"/>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A</w:t>
            </w:r>
          </w:p>
        </w:tc>
        <w:tc>
          <w:tcPr>
            <w:tcW w:w="709" w:type="dxa"/>
            <w:shd w:val="clear" w:color="auto" w:fill="E0E0E0"/>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L</w:t>
            </w:r>
          </w:p>
        </w:tc>
        <w:tc>
          <w:tcPr>
            <w:tcW w:w="709" w:type="dxa"/>
            <w:shd w:val="clear" w:color="auto" w:fill="E0E0E0"/>
            <w:vAlign w:val="center"/>
          </w:tcPr>
          <w:p w:rsidR="00E4704B" w:rsidRPr="00E2769D" w:rsidRDefault="00E4704B" w:rsidP="00E4704B">
            <w:pPr>
              <w:jc w:val="center"/>
              <w:rPr>
                <w:rFonts w:ascii="Arial" w:hAnsi="Arial" w:cs="Arial"/>
                <w:sz w:val="18"/>
                <w:szCs w:val="18"/>
              </w:rPr>
            </w:pPr>
            <w:r w:rsidRPr="00E2769D">
              <w:rPr>
                <w:rFonts w:ascii="Arial" w:hAnsi="Arial" w:cs="Arial"/>
                <w:sz w:val="18"/>
                <w:szCs w:val="18"/>
              </w:rPr>
              <w:t>ECTS</w:t>
            </w:r>
          </w:p>
        </w:tc>
        <w:tc>
          <w:tcPr>
            <w:tcW w:w="709" w:type="dxa"/>
            <w:shd w:val="clear" w:color="auto" w:fill="E0E0E0"/>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P</w:t>
            </w:r>
          </w:p>
        </w:tc>
        <w:tc>
          <w:tcPr>
            <w:tcW w:w="709" w:type="dxa"/>
            <w:shd w:val="clear" w:color="auto" w:fill="E0E0E0"/>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A</w:t>
            </w:r>
          </w:p>
        </w:tc>
        <w:tc>
          <w:tcPr>
            <w:tcW w:w="709" w:type="dxa"/>
            <w:shd w:val="clear" w:color="auto" w:fill="E0E0E0"/>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L</w:t>
            </w:r>
          </w:p>
        </w:tc>
        <w:tc>
          <w:tcPr>
            <w:tcW w:w="709" w:type="dxa"/>
            <w:shd w:val="clear" w:color="auto" w:fill="E0E0E0"/>
            <w:vAlign w:val="center"/>
          </w:tcPr>
          <w:p w:rsidR="00E4704B" w:rsidRPr="00E2769D" w:rsidRDefault="00E4704B" w:rsidP="00E4704B">
            <w:pPr>
              <w:jc w:val="center"/>
              <w:rPr>
                <w:rFonts w:ascii="Arial" w:hAnsi="Arial" w:cs="Arial"/>
                <w:sz w:val="18"/>
                <w:szCs w:val="18"/>
              </w:rPr>
            </w:pPr>
            <w:r w:rsidRPr="00E2769D">
              <w:rPr>
                <w:rFonts w:ascii="Arial" w:hAnsi="Arial" w:cs="Arial"/>
                <w:sz w:val="18"/>
                <w:szCs w:val="18"/>
              </w:rPr>
              <w:t>ECTS</w:t>
            </w:r>
          </w:p>
        </w:tc>
      </w:tr>
      <w:tr w:rsidR="00E4704B" w:rsidRPr="00E2769D" w:rsidTr="00E4704B">
        <w:trPr>
          <w:trHeight w:val="20"/>
          <w:jc w:val="center"/>
        </w:trPr>
        <w:tc>
          <w:tcPr>
            <w:tcW w:w="4085" w:type="dxa"/>
            <w:shd w:val="clear" w:color="auto" w:fill="F3F3F3"/>
            <w:vAlign w:val="center"/>
          </w:tcPr>
          <w:p w:rsidR="00E4704B" w:rsidRPr="00E2769D" w:rsidRDefault="00E4704B" w:rsidP="00E4704B">
            <w:pPr>
              <w:jc w:val="left"/>
              <w:rPr>
                <w:rFonts w:ascii="Arial" w:hAnsi="Arial" w:cs="Arial"/>
                <w:sz w:val="20"/>
                <w:szCs w:val="20"/>
              </w:rPr>
            </w:pPr>
            <w:r w:rsidRPr="00E2769D">
              <w:rPr>
                <w:rFonts w:ascii="Arial" w:hAnsi="Arial" w:cs="Arial"/>
                <w:sz w:val="20"/>
                <w:szCs w:val="20"/>
              </w:rPr>
              <w:t>Razvojni govorno-jezički poremećaji</w:t>
            </w: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3</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2</w:t>
            </w: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6</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r>
      <w:tr w:rsidR="00E4704B" w:rsidRPr="00E2769D" w:rsidTr="00E4704B">
        <w:trPr>
          <w:trHeight w:val="20"/>
          <w:jc w:val="center"/>
        </w:trPr>
        <w:tc>
          <w:tcPr>
            <w:tcW w:w="4085" w:type="dxa"/>
            <w:shd w:val="clear" w:color="auto" w:fill="F3F3F3"/>
            <w:vAlign w:val="center"/>
          </w:tcPr>
          <w:p w:rsidR="00E4704B" w:rsidRPr="00E2769D" w:rsidRDefault="00E4704B" w:rsidP="00E4704B">
            <w:pPr>
              <w:jc w:val="left"/>
              <w:rPr>
                <w:rFonts w:ascii="Arial" w:hAnsi="Arial" w:cs="Arial"/>
                <w:sz w:val="20"/>
                <w:szCs w:val="20"/>
              </w:rPr>
            </w:pPr>
            <w:r w:rsidRPr="00E2769D">
              <w:rPr>
                <w:rFonts w:ascii="Arial" w:hAnsi="Arial" w:cs="Arial"/>
                <w:sz w:val="20"/>
                <w:szCs w:val="20"/>
              </w:rPr>
              <w:t>Poremećaji tečnosti govora</w:t>
            </w: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3</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2</w:t>
            </w: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6</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r>
      <w:tr w:rsidR="00E4704B" w:rsidRPr="00E2769D" w:rsidTr="00E4704B">
        <w:trPr>
          <w:trHeight w:val="20"/>
          <w:jc w:val="center"/>
        </w:trPr>
        <w:tc>
          <w:tcPr>
            <w:tcW w:w="4085" w:type="dxa"/>
            <w:shd w:val="clear" w:color="auto" w:fill="F3F3F3"/>
            <w:vAlign w:val="center"/>
          </w:tcPr>
          <w:p w:rsidR="00E4704B" w:rsidRPr="00E2769D" w:rsidRDefault="00E4704B" w:rsidP="00E4704B">
            <w:pPr>
              <w:jc w:val="left"/>
              <w:rPr>
                <w:rFonts w:ascii="Arial" w:hAnsi="Arial" w:cs="Arial"/>
                <w:sz w:val="20"/>
                <w:szCs w:val="20"/>
              </w:rPr>
            </w:pPr>
            <w:r w:rsidRPr="00E2769D">
              <w:rPr>
                <w:rFonts w:ascii="Arial" w:hAnsi="Arial" w:cs="Arial"/>
                <w:sz w:val="20"/>
                <w:szCs w:val="20"/>
              </w:rPr>
              <w:t xml:space="preserve">Poremećaji komunikacije kod traumatskih oštećenja mozga </w:t>
            </w: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3</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1</w:t>
            </w: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4</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r>
      <w:tr w:rsidR="00E4704B" w:rsidRPr="00E2769D" w:rsidTr="00E4704B">
        <w:trPr>
          <w:trHeight w:val="20"/>
          <w:jc w:val="center"/>
        </w:trPr>
        <w:tc>
          <w:tcPr>
            <w:tcW w:w="4085" w:type="dxa"/>
            <w:shd w:val="clear" w:color="auto" w:fill="F3F3F3"/>
            <w:vAlign w:val="center"/>
          </w:tcPr>
          <w:p w:rsidR="00E4704B" w:rsidRPr="00E2769D" w:rsidRDefault="00E4704B" w:rsidP="00E4704B">
            <w:pPr>
              <w:jc w:val="left"/>
              <w:rPr>
                <w:rFonts w:ascii="Arial" w:hAnsi="Arial" w:cs="Arial"/>
                <w:bCs/>
                <w:sz w:val="20"/>
                <w:szCs w:val="20"/>
              </w:rPr>
            </w:pPr>
            <w:r w:rsidRPr="00E2769D">
              <w:rPr>
                <w:rFonts w:ascii="Arial" w:hAnsi="Arial" w:cs="Arial"/>
                <w:sz w:val="20"/>
                <w:szCs w:val="20"/>
              </w:rPr>
              <w:t>Jezički razvoj osoba oštećena sluha</w:t>
            </w: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2</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1</w:t>
            </w: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4</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r>
      <w:tr w:rsidR="00E4704B" w:rsidRPr="00E2769D" w:rsidTr="00E4704B">
        <w:trPr>
          <w:trHeight w:val="20"/>
          <w:jc w:val="center"/>
        </w:trPr>
        <w:tc>
          <w:tcPr>
            <w:tcW w:w="4085" w:type="dxa"/>
            <w:tcBorders>
              <w:bottom w:val="single" w:sz="12" w:space="0" w:color="000000" w:themeColor="text1"/>
            </w:tcBorders>
            <w:shd w:val="clear" w:color="auto" w:fill="F3F3F3"/>
            <w:vAlign w:val="center"/>
          </w:tcPr>
          <w:p w:rsidR="00E4704B" w:rsidRPr="00E2769D" w:rsidRDefault="00E4704B" w:rsidP="00E4704B">
            <w:pPr>
              <w:jc w:val="left"/>
              <w:rPr>
                <w:rFonts w:ascii="Arial" w:hAnsi="Arial" w:cs="Arial"/>
                <w:sz w:val="20"/>
                <w:szCs w:val="20"/>
              </w:rPr>
            </w:pPr>
            <w:r w:rsidRPr="00E2769D">
              <w:rPr>
                <w:rFonts w:ascii="Arial" w:eastAsia="Times New Roman" w:hAnsi="Arial" w:cs="Arial"/>
                <w:sz w:val="20"/>
                <w:szCs w:val="20"/>
                <w:lang w:eastAsia="hr-HR"/>
              </w:rPr>
              <w:t>Sistemi komunikacije</w:t>
            </w:r>
          </w:p>
        </w:tc>
        <w:tc>
          <w:tcPr>
            <w:tcW w:w="709" w:type="dxa"/>
            <w:tcBorders>
              <w:bottom w:val="single" w:sz="12" w:space="0" w:color="000000" w:themeColor="text1"/>
            </w:tcBorders>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3</w:t>
            </w:r>
          </w:p>
        </w:tc>
        <w:tc>
          <w:tcPr>
            <w:tcW w:w="709" w:type="dxa"/>
            <w:tcBorders>
              <w:bottom w:val="single" w:sz="12" w:space="0" w:color="000000" w:themeColor="text1"/>
            </w:tcBorders>
            <w:vAlign w:val="center"/>
          </w:tcPr>
          <w:p w:rsidR="00E4704B" w:rsidRPr="00E2769D" w:rsidRDefault="00E4704B" w:rsidP="00E4704B">
            <w:pPr>
              <w:jc w:val="center"/>
              <w:rPr>
                <w:rFonts w:ascii="Arial" w:hAnsi="Arial" w:cs="Arial"/>
                <w:sz w:val="20"/>
                <w:szCs w:val="20"/>
              </w:rPr>
            </w:pPr>
          </w:p>
        </w:tc>
        <w:tc>
          <w:tcPr>
            <w:tcW w:w="709" w:type="dxa"/>
            <w:tcBorders>
              <w:bottom w:val="single" w:sz="12" w:space="0" w:color="000000" w:themeColor="text1"/>
            </w:tcBorders>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1</w:t>
            </w:r>
          </w:p>
        </w:tc>
        <w:tc>
          <w:tcPr>
            <w:tcW w:w="709" w:type="dxa"/>
            <w:tcBorders>
              <w:bottom w:val="single" w:sz="12" w:space="0" w:color="000000" w:themeColor="text1"/>
            </w:tcBorders>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5</w:t>
            </w:r>
          </w:p>
        </w:tc>
        <w:tc>
          <w:tcPr>
            <w:tcW w:w="709" w:type="dxa"/>
            <w:tcBorders>
              <w:bottom w:val="single" w:sz="12" w:space="0" w:color="000000" w:themeColor="text1"/>
            </w:tcBorders>
            <w:vAlign w:val="center"/>
          </w:tcPr>
          <w:p w:rsidR="00E4704B" w:rsidRPr="00E2769D" w:rsidRDefault="00E4704B" w:rsidP="00E4704B">
            <w:pPr>
              <w:jc w:val="center"/>
              <w:rPr>
                <w:rFonts w:ascii="Arial" w:hAnsi="Arial" w:cs="Arial"/>
                <w:sz w:val="20"/>
                <w:szCs w:val="20"/>
              </w:rPr>
            </w:pPr>
          </w:p>
        </w:tc>
        <w:tc>
          <w:tcPr>
            <w:tcW w:w="709" w:type="dxa"/>
            <w:tcBorders>
              <w:bottom w:val="single" w:sz="12" w:space="0" w:color="000000" w:themeColor="text1"/>
            </w:tcBorders>
            <w:vAlign w:val="center"/>
          </w:tcPr>
          <w:p w:rsidR="00E4704B" w:rsidRPr="00E2769D" w:rsidRDefault="00E4704B" w:rsidP="00E4704B">
            <w:pPr>
              <w:jc w:val="center"/>
              <w:rPr>
                <w:rFonts w:ascii="Arial" w:hAnsi="Arial" w:cs="Arial"/>
                <w:sz w:val="20"/>
                <w:szCs w:val="20"/>
              </w:rPr>
            </w:pPr>
          </w:p>
        </w:tc>
        <w:tc>
          <w:tcPr>
            <w:tcW w:w="709" w:type="dxa"/>
            <w:tcBorders>
              <w:bottom w:val="single" w:sz="12" w:space="0" w:color="000000" w:themeColor="text1"/>
            </w:tcBorders>
            <w:vAlign w:val="center"/>
          </w:tcPr>
          <w:p w:rsidR="00E4704B" w:rsidRPr="00E2769D" w:rsidRDefault="00E4704B" w:rsidP="00E4704B">
            <w:pPr>
              <w:jc w:val="center"/>
              <w:rPr>
                <w:rFonts w:ascii="Arial" w:hAnsi="Arial" w:cs="Arial"/>
                <w:sz w:val="20"/>
                <w:szCs w:val="20"/>
              </w:rPr>
            </w:pPr>
          </w:p>
        </w:tc>
        <w:tc>
          <w:tcPr>
            <w:tcW w:w="709" w:type="dxa"/>
            <w:tcBorders>
              <w:bottom w:val="single" w:sz="12" w:space="0" w:color="000000" w:themeColor="text1"/>
            </w:tcBorders>
            <w:vAlign w:val="center"/>
          </w:tcPr>
          <w:p w:rsidR="00E4704B" w:rsidRPr="00E2769D" w:rsidRDefault="00E4704B" w:rsidP="00E4704B">
            <w:pPr>
              <w:jc w:val="center"/>
              <w:rPr>
                <w:rFonts w:ascii="Arial" w:hAnsi="Arial" w:cs="Arial"/>
                <w:sz w:val="20"/>
                <w:szCs w:val="20"/>
              </w:rPr>
            </w:pPr>
          </w:p>
        </w:tc>
      </w:tr>
      <w:tr w:rsidR="00E4704B" w:rsidRPr="00E2769D" w:rsidTr="00E4704B">
        <w:trPr>
          <w:trHeight w:val="20"/>
          <w:jc w:val="center"/>
        </w:trPr>
        <w:tc>
          <w:tcPr>
            <w:tcW w:w="4085" w:type="dxa"/>
            <w:tcBorders>
              <w:top w:val="single" w:sz="12" w:space="0" w:color="000000" w:themeColor="text1"/>
            </w:tcBorders>
            <w:shd w:val="clear" w:color="auto" w:fill="F3F3F3"/>
            <w:vAlign w:val="center"/>
          </w:tcPr>
          <w:p w:rsidR="00E4704B" w:rsidRPr="00E2769D" w:rsidRDefault="00E4704B" w:rsidP="00E4704B">
            <w:pPr>
              <w:jc w:val="left"/>
              <w:rPr>
                <w:rFonts w:ascii="Arial" w:hAnsi="Arial" w:cs="Arial"/>
                <w:sz w:val="20"/>
                <w:szCs w:val="20"/>
              </w:rPr>
            </w:pPr>
            <w:r w:rsidRPr="00E2769D">
              <w:rPr>
                <w:rFonts w:ascii="Arial" w:hAnsi="Arial" w:cs="Arial"/>
                <w:sz w:val="20"/>
                <w:szCs w:val="20"/>
              </w:rPr>
              <w:t>Poremećaji glasa</w:t>
            </w:r>
          </w:p>
        </w:tc>
        <w:tc>
          <w:tcPr>
            <w:tcW w:w="709" w:type="dxa"/>
            <w:tcBorders>
              <w:top w:val="single" w:sz="12" w:space="0" w:color="000000" w:themeColor="text1"/>
            </w:tcBorders>
            <w:vAlign w:val="center"/>
          </w:tcPr>
          <w:p w:rsidR="00E4704B" w:rsidRPr="00E2769D" w:rsidRDefault="00E4704B" w:rsidP="00E4704B">
            <w:pPr>
              <w:jc w:val="center"/>
              <w:rPr>
                <w:rFonts w:ascii="Arial" w:hAnsi="Arial" w:cs="Arial"/>
                <w:bCs/>
                <w:sz w:val="20"/>
                <w:szCs w:val="20"/>
              </w:rPr>
            </w:pPr>
          </w:p>
        </w:tc>
        <w:tc>
          <w:tcPr>
            <w:tcW w:w="709" w:type="dxa"/>
            <w:tcBorders>
              <w:top w:val="single" w:sz="12" w:space="0" w:color="000000" w:themeColor="text1"/>
            </w:tcBorders>
            <w:vAlign w:val="center"/>
          </w:tcPr>
          <w:p w:rsidR="00E4704B" w:rsidRPr="00E2769D" w:rsidRDefault="00E4704B" w:rsidP="00E4704B">
            <w:pPr>
              <w:jc w:val="center"/>
              <w:rPr>
                <w:rFonts w:ascii="Arial" w:hAnsi="Arial" w:cs="Arial"/>
                <w:b/>
                <w:bCs/>
                <w:sz w:val="20"/>
                <w:szCs w:val="20"/>
              </w:rPr>
            </w:pPr>
          </w:p>
        </w:tc>
        <w:tc>
          <w:tcPr>
            <w:tcW w:w="709" w:type="dxa"/>
            <w:tcBorders>
              <w:top w:val="single" w:sz="12" w:space="0" w:color="000000" w:themeColor="text1"/>
            </w:tcBorders>
            <w:vAlign w:val="center"/>
          </w:tcPr>
          <w:p w:rsidR="00E4704B" w:rsidRPr="00E2769D" w:rsidRDefault="00E4704B" w:rsidP="00E4704B">
            <w:pPr>
              <w:jc w:val="center"/>
              <w:rPr>
                <w:rFonts w:ascii="Arial" w:hAnsi="Arial" w:cs="Arial"/>
                <w:bCs/>
                <w:sz w:val="20"/>
                <w:szCs w:val="20"/>
              </w:rPr>
            </w:pPr>
          </w:p>
        </w:tc>
        <w:tc>
          <w:tcPr>
            <w:tcW w:w="709" w:type="dxa"/>
            <w:tcBorders>
              <w:top w:val="single" w:sz="12" w:space="0" w:color="000000" w:themeColor="text1"/>
            </w:tcBorders>
            <w:vAlign w:val="center"/>
          </w:tcPr>
          <w:p w:rsidR="00E4704B" w:rsidRPr="00E2769D" w:rsidRDefault="00E4704B" w:rsidP="00E4704B">
            <w:pPr>
              <w:jc w:val="center"/>
              <w:rPr>
                <w:rFonts w:ascii="Arial" w:hAnsi="Arial" w:cs="Arial"/>
                <w:sz w:val="20"/>
                <w:szCs w:val="20"/>
              </w:rPr>
            </w:pPr>
          </w:p>
        </w:tc>
        <w:tc>
          <w:tcPr>
            <w:tcW w:w="709" w:type="dxa"/>
            <w:tcBorders>
              <w:top w:val="single" w:sz="12" w:space="0" w:color="000000" w:themeColor="text1"/>
            </w:tcBorders>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3</w:t>
            </w:r>
          </w:p>
        </w:tc>
        <w:tc>
          <w:tcPr>
            <w:tcW w:w="709" w:type="dxa"/>
            <w:tcBorders>
              <w:top w:val="single" w:sz="12" w:space="0" w:color="000000" w:themeColor="text1"/>
            </w:tcBorders>
            <w:vAlign w:val="center"/>
          </w:tcPr>
          <w:p w:rsidR="00E4704B" w:rsidRPr="00E2769D" w:rsidRDefault="00E4704B" w:rsidP="00E4704B">
            <w:pPr>
              <w:jc w:val="center"/>
              <w:rPr>
                <w:rFonts w:ascii="Arial" w:hAnsi="Arial" w:cs="Arial"/>
                <w:sz w:val="20"/>
                <w:szCs w:val="20"/>
              </w:rPr>
            </w:pPr>
          </w:p>
        </w:tc>
        <w:tc>
          <w:tcPr>
            <w:tcW w:w="709" w:type="dxa"/>
            <w:tcBorders>
              <w:top w:val="single" w:sz="12" w:space="0" w:color="000000" w:themeColor="text1"/>
            </w:tcBorders>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2</w:t>
            </w:r>
          </w:p>
        </w:tc>
        <w:tc>
          <w:tcPr>
            <w:tcW w:w="709" w:type="dxa"/>
            <w:tcBorders>
              <w:top w:val="single" w:sz="12" w:space="0" w:color="000000" w:themeColor="text1"/>
            </w:tcBorders>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6</w:t>
            </w:r>
          </w:p>
        </w:tc>
      </w:tr>
      <w:tr w:rsidR="00E4704B" w:rsidRPr="00E2769D" w:rsidTr="00E4704B">
        <w:trPr>
          <w:trHeight w:val="20"/>
          <w:jc w:val="center"/>
        </w:trPr>
        <w:tc>
          <w:tcPr>
            <w:tcW w:w="4085" w:type="dxa"/>
            <w:shd w:val="clear" w:color="auto" w:fill="F3F3F3"/>
            <w:vAlign w:val="center"/>
          </w:tcPr>
          <w:p w:rsidR="00E4704B" w:rsidRPr="00E2769D" w:rsidRDefault="00E4704B" w:rsidP="00E4704B">
            <w:pPr>
              <w:jc w:val="left"/>
              <w:rPr>
                <w:rFonts w:ascii="Arial" w:hAnsi="Arial" w:cs="Arial"/>
                <w:sz w:val="20"/>
                <w:szCs w:val="20"/>
              </w:rPr>
            </w:pPr>
            <w:r w:rsidRPr="00E2769D">
              <w:rPr>
                <w:rFonts w:ascii="Arial" w:hAnsi="Arial" w:cs="Arial"/>
                <w:sz w:val="20"/>
                <w:szCs w:val="20"/>
              </w:rPr>
              <w:t>Poremećaji čitanja i pisanja</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3</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2</w:t>
            </w: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6</w:t>
            </w:r>
          </w:p>
        </w:tc>
      </w:tr>
      <w:tr w:rsidR="00E4704B" w:rsidRPr="00E2769D" w:rsidTr="00E4704B">
        <w:trPr>
          <w:trHeight w:val="20"/>
          <w:jc w:val="center"/>
        </w:trPr>
        <w:tc>
          <w:tcPr>
            <w:tcW w:w="4085" w:type="dxa"/>
            <w:shd w:val="clear" w:color="auto" w:fill="F3F3F3"/>
            <w:vAlign w:val="center"/>
          </w:tcPr>
          <w:p w:rsidR="00E4704B" w:rsidRPr="00E2769D" w:rsidRDefault="00E4704B" w:rsidP="00E4704B">
            <w:pPr>
              <w:jc w:val="left"/>
              <w:rPr>
                <w:rFonts w:ascii="Arial" w:hAnsi="Arial" w:cs="Arial"/>
                <w:sz w:val="20"/>
                <w:szCs w:val="20"/>
              </w:rPr>
            </w:pPr>
            <w:r w:rsidRPr="00E2769D">
              <w:rPr>
                <w:rFonts w:ascii="Arial" w:hAnsi="Arial" w:cs="Arial"/>
                <w:sz w:val="20"/>
                <w:szCs w:val="20"/>
              </w:rPr>
              <w:t>Poremećaji matematičkih sposobnosti</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3</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1</w:t>
            </w: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4</w:t>
            </w:r>
          </w:p>
        </w:tc>
      </w:tr>
      <w:tr w:rsidR="00E4704B" w:rsidRPr="00E2769D" w:rsidTr="00E4704B">
        <w:trPr>
          <w:trHeight w:val="20"/>
          <w:jc w:val="center"/>
        </w:trPr>
        <w:tc>
          <w:tcPr>
            <w:tcW w:w="4085" w:type="dxa"/>
            <w:shd w:val="clear" w:color="auto" w:fill="F3F3F3"/>
            <w:vAlign w:val="center"/>
          </w:tcPr>
          <w:p w:rsidR="00E4704B" w:rsidRPr="00E2769D" w:rsidRDefault="00E4704B" w:rsidP="00E4704B">
            <w:pPr>
              <w:jc w:val="left"/>
              <w:rPr>
                <w:rFonts w:ascii="Arial" w:hAnsi="Arial" w:cs="Arial"/>
                <w:sz w:val="20"/>
                <w:szCs w:val="20"/>
              </w:rPr>
            </w:pPr>
            <w:r w:rsidRPr="00E2769D">
              <w:rPr>
                <w:rFonts w:ascii="Arial" w:hAnsi="Arial" w:cs="Arial"/>
                <w:sz w:val="20"/>
                <w:szCs w:val="20"/>
              </w:rPr>
              <w:t>Programiranje u rehabilitacijskoj audiologiji</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3</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1</w:t>
            </w: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5</w:t>
            </w:r>
          </w:p>
        </w:tc>
      </w:tr>
      <w:tr w:rsidR="00E4704B" w:rsidRPr="00E2769D" w:rsidTr="00E4704B">
        <w:trPr>
          <w:trHeight w:val="20"/>
          <w:jc w:val="center"/>
        </w:trPr>
        <w:tc>
          <w:tcPr>
            <w:tcW w:w="4085" w:type="dxa"/>
            <w:shd w:val="clear" w:color="auto" w:fill="F3F3F3"/>
            <w:vAlign w:val="center"/>
          </w:tcPr>
          <w:p w:rsidR="00E4704B" w:rsidRPr="00E2769D" w:rsidRDefault="00E4704B" w:rsidP="00E4704B">
            <w:pPr>
              <w:jc w:val="left"/>
              <w:rPr>
                <w:rFonts w:ascii="Arial" w:hAnsi="Arial" w:cs="Arial"/>
                <w:sz w:val="20"/>
                <w:szCs w:val="20"/>
              </w:rPr>
            </w:pPr>
            <w:r w:rsidRPr="00E2769D">
              <w:rPr>
                <w:rFonts w:ascii="Arial" w:hAnsi="Arial" w:cs="Arial"/>
                <w:sz w:val="20"/>
                <w:szCs w:val="20"/>
              </w:rPr>
              <w:t>Programiranje u edukacijskoj audiologiji</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2</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1</w:t>
            </w: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4</w:t>
            </w:r>
          </w:p>
        </w:tc>
      </w:tr>
      <w:tr w:rsidR="00E4704B" w:rsidRPr="00E2769D" w:rsidTr="00E4704B">
        <w:trPr>
          <w:trHeight w:val="20"/>
          <w:jc w:val="center"/>
        </w:trPr>
        <w:tc>
          <w:tcPr>
            <w:tcW w:w="4085" w:type="dxa"/>
            <w:shd w:val="clear" w:color="auto" w:fill="E0E0E0"/>
            <w:vAlign w:val="center"/>
          </w:tcPr>
          <w:p w:rsidR="00E4704B" w:rsidRPr="00E2769D" w:rsidRDefault="00E4704B" w:rsidP="00E4704B">
            <w:pPr>
              <w:rPr>
                <w:rFonts w:ascii="Arial" w:hAnsi="Arial" w:cs="Arial"/>
                <w:b/>
                <w:bCs/>
                <w:sz w:val="20"/>
                <w:szCs w:val="20"/>
              </w:rPr>
            </w:pPr>
            <w:r w:rsidRPr="00E2769D">
              <w:rPr>
                <w:rFonts w:ascii="Arial" w:hAnsi="Arial" w:cs="Arial"/>
                <w:b/>
                <w:bCs/>
                <w:sz w:val="20"/>
                <w:szCs w:val="20"/>
              </w:rPr>
              <w:t>UKUPNO OBAVEZNIH</w:t>
            </w:r>
          </w:p>
        </w:tc>
        <w:tc>
          <w:tcPr>
            <w:tcW w:w="709" w:type="dxa"/>
            <w:shd w:val="clear" w:color="auto" w:fill="E0E0E0"/>
            <w:vAlign w:val="center"/>
          </w:tcPr>
          <w:p w:rsidR="00E4704B" w:rsidRPr="00E2769D" w:rsidRDefault="00E4704B" w:rsidP="00E4704B">
            <w:pPr>
              <w:jc w:val="center"/>
              <w:rPr>
                <w:rFonts w:ascii="Arial" w:hAnsi="Arial" w:cs="Arial"/>
                <w:b/>
                <w:sz w:val="20"/>
                <w:szCs w:val="20"/>
              </w:rPr>
            </w:pPr>
            <w:r w:rsidRPr="00E2769D">
              <w:rPr>
                <w:rFonts w:ascii="Arial" w:hAnsi="Arial" w:cs="Arial"/>
                <w:b/>
                <w:sz w:val="20"/>
                <w:szCs w:val="20"/>
              </w:rPr>
              <w:t>14</w:t>
            </w:r>
          </w:p>
        </w:tc>
        <w:tc>
          <w:tcPr>
            <w:tcW w:w="709" w:type="dxa"/>
            <w:shd w:val="clear" w:color="auto" w:fill="E0E0E0"/>
            <w:vAlign w:val="center"/>
          </w:tcPr>
          <w:p w:rsidR="00E4704B" w:rsidRPr="00E2769D" w:rsidRDefault="00E4704B" w:rsidP="00E4704B">
            <w:pPr>
              <w:jc w:val="center"/>
              <w:rPr>
                <w:rFonts w:ascii="Arial" w:hAnsi="Arial" w:cs="Arial"/>
                <w:b/>
                <w:sz w:val="20"/>
                <w:szCs w:val="20"/>
              </w:rPr>
            </w:pPr>
          </w:p>
        </w:tc>
        <w:tc>
          <w:tcPr>
            <w:tcW w:w="709" w:type="dxa"/>
            <w:shd w:val="clear" w:color="auto" w:fill="E0E0E0"/>
            <w:vAlign w:val="center"/>
          </w:tcPr>
          <w:p w:rsidR="00E4704B" w:rsidRPr="00E2769D" w:rsidRDefault="00E4704B" w:rsidP="00E4704B">
            <w:pPr>
              <w:jc w:val="center"/>
              <w:rPr>
                <w:rFonts w:ascii="Arial" w:hAnsi="Arial" w:cs="Arial"/>
                <w:b/>
                <w:sz w:val="20"/>
                <w:szCs w:val="20"/>
              </w:rPr>
            </w:pPr>
            <w:r w:rsidRPr="00E2769D">
              <w:rPr>
                <w:rFonts w:ascii="Arial" w:hAnsi="Arial" w:cs="Arial"/>
                <w:b/>
                <w:sz w:val="20"/>
                <w:szCs w:val="20"/>
              </w:rPr>
              <w:t>7</w:t>
            </w:r>
          </w:p>
        </w:tc>
        <w:tc>
          <w:tcPr>
            <w:tcW w:w="709" w:type="dxa"/>
            <w:shd w:val="clear" w:color="auto" w:fill="E0E0E0"/>
            <w:vAlign w:val="center"/>
          </w:tcPr>
          <w:p w:rsidR="00E4704B" w:rsidRPr="00E2769D" w:rsidRDefault="00E4704B" w:rsidP="00E4704B">
            <w:pPr>
              <w:jc w:val="center"/>
              <w:rPr>
                <w:rFonts w:ascii="Arial" w:hAnsi="Arial" w:cs="Arial"/>
                <w:b/>
                <w:sz w:val="20"/>
                <w:szCs w:val="20"/>
              </w:rPr>
            </w:pPr>
            <w:r w:rsidRPr="00E2769D">
              <w:rPr>
                <w:rFonts w:ascii="Arial" w:hAnsi="Arial" w:cs="Arial"/>
                <w:b/>
                <w:sz w:val="20"/>
                <w:szCs w:val="20"/>
              </w:rPr>
              <w:t>25</w:t>
            </w:r>
          </w:p>
        </w:tc>
        <w:tc>
          <w:tcPr>
            <w:tcW w:w="709" w:type="dxa"/>
            <w:shd w:val="clear" w:color="auto" w:fill="E0E0E0"/>
            <w:vAlign w:val="center"/>
          </w:tcPr>
          <w:p w:rsidR="00E4704B" w:rsidRPr="00E2769D" w:rsidRDefault="00E4704B" w:rsidP="00E4704B">
            <w:pPr>
              <w:jc w:val="center"/>
              <w:rPr>
                <w:rFonts w:ascii="Arial" w:hAnsi="Arial" w:cs="Arial"/>
                <w:b/>
                <w:sz w:val="20"/>
                <w:szCs w:val="20"/>
              </w:rPr>
            </w:pPr>
            <w:r w:rsidRPr="00E2769D">
              <w:rPr>
                <w:rFonts w:ascii="Arial" w:hAnsi="Arial" w:cs="Arial"/>
                <w:b/>
                <w:sz w:val="20"/>
                <w:szCs w:val="20"/>
              </w:rPr>
              <w:t>14</w:t>
            </w:r>
          </w:p>
        </w:tc>
        <w:tc>
          <w:tcPr>
            <w:tcW w:w="709" w:type="dxa"/>
            <w:shd w:val="clear" w:color="auto" w:fill="E0E0E0"/>
            <w:vAlign w:val="center"/>
          </w:tcPr>
          <w:p w:rsidR="00E4704B" w:rsidRPr="00E2769D" w:rsidRDefault="00E4704B" w:rsidP="00E4704B">
            <w:pPr>
              <w:jc w:val="center"/>
              <w:rPr>
                <w:rFonts w:ascii="Arial" w:hAnsi="Arial" w:cs="Arial"/>
                <w:b/>
                <w:sz w:val="20"/>
                <w:szCs w:val="20"/>
              </w:rPr>
            </w:pPr>
          </w:p>
        </w:tc>
        <w:tc>
          <w:tcPr>
            <w:tcW w:w="709" w:type="dxa"/>
            <w:shd w:val="clear" w:color="auto" w:fill="E0E0E0"/>
            <w:vAlign w:val="center"/>
          </w:tcPr>
          <w:p w:rsidR="00E4704B" w:rsidRPr="00E2769D" w:rsidRDefault="00E4704B" w:rsidP="00E4704B">
            <w:pPr>
              <w:jc w:val="center"/>
              <w:rPr>
                <w:rFonts w:ascii="Arial" w:hAnsi="Arial" w:cs="Arial"/>
                <w:b/>
                <w:sz w:val="20"/>
                <w:szCs w:val="20"/>
              </w:rPr>
            </w:pPr>
            <w:r w:rsidRPr="00E2769D">
              <w:rPr>
                <w:rFonts w:ascii="Arial" w:hAnsi="Arial" w:cs="Arial"/>
                <w:b/>
                <w:sz w:val="20"/>
                <w:szCs w:val="20"/>
              </w:rPr>
              <w:t>7</w:t>
            </w:r>
          </w:p>
        </w:tc>
        <w:tc>
          <w:tcPr>
            <w:tcW w:w="709" w:type="dxa"/>
            <w:shd w:val="clear" w:color="auto" w:fill="E0E0E0"/>
            <w:vAlign w:val="center"/>
          </w:tcPr>
          <w:p w:rsidR="00E4704B" w:rsidRPr="00E2769D" w:rsidRDefault="00E4704B" w:rsidP="00E4704B">
            <w:pPr>
              <w:jc w:val="center"/>
              <w:rPr>
                <w:rFonts w:ascii="Arial" w:hAnsi="Arial" w:cs="Arial"/>
                <w:b/>
                <w:sz w:val="20"/>
                <w:szCs w:val="20"/>
              </w:rPr>
            </w:pPr>
            <w:r w:rsidRPr="00E2769D">
              <w:rPr>
                <w:rFonts w:ascii="Arial" w:hAnsi="Arial" w:cs="Arial"/>
                <w:b/>
                <w:sz w:val="20"/>
                <w:szCs w:val="20"/>
              </w:rPr>
              <w:t>25</w:t>
            </w:r>
          </w:p>
        </w:tc>
      </w:tr>
      <w:tr w:rsidR="00E4704B" w:rsidRPr="00E2769D" w:rsidTr="00E4704B">
        <w:trPr>
          <w:trHeight w:val="20"/>
          <w:jc w:val="center"/>
        </w:trPr>
        <w:tc>
          <w:tcPr>
            <w:tcW w:w="4085" w:type="dxa"/>
            <w:shd w:val="clear" w:color="auto" w:fill="E0E0E0"/>
            <w:vAlign w:val="center"/>
          </w:tcPr>
          <w:p w:rsidR="00E4704B" w:rsidRPr="00E2769D" w:rsidRDefault="00E4704B" w:rsidP="00E4704B">
            <w:pPr>
              <w:rPr>
                <w:rFonts w:ascii="Arial" w:hAnsi="Arial" w:cs="Arial"/>
                <w:b/>
                <w:bCs/>
                <w:sz w:val="20"/>
                <w:szCs w:val="20"/>
              </w:rPr>
            </w:pPr>
            <w:r w:rsidRPr="00E2769D">
              <w:rPr>
                <w:rFonts w:ascii="Arial" w:hAnsi="Arial" w:cs="Arial"/>
                <w:b/>
                <w:bCs/>
                <w:sz w:val="20"/>
                <w:szCs w:val="20"/>
              </w:rPr>
              <w:t>DOPUNSKI KREDITI</w:t>
            </w:r>
          </w:p>
        </w:tc>
        <w:tc>
          <w:tcPr>
            <w:tcW w:w="709" w:type="dxa"/>
            <w:shd w:val="clear" w:color="auto" w:fill="E0E0E0"/>
            <w:vAlign w:val="center"/>
          </w:tcPr>
          <w:p w:rsidR="00E4704B" w:rsidRPr="00E2769D" w:rsidRDefault="00E4704B" w:rsidP="00E4704B">
            <w:pPr>
              <w:jc w:val="center"/>
              <w:rPr>
                <w:rFonts w:ascii="Arial" w:hAnsi="Arial" w:cs="Arial"/>
                <w:sz w:val="20"/>
                <w:szCs w:val="20"/>
              </w:rPr>
            </w:pPr>
          </w:p>
        </w:tc>
        <w:tc>
          <w:tcPr>
            <w:tcW w:w="709" w:type="dxa"/>
            <w:shd w:val="clear" w:color="auto" w:fill="E0E0E0"/>
            <w:vAlign w:val="center"/>
          </w:tcPr>
          <w:p w:rsidR="00E4704B" w:rsidRPr="00E2769D" w:rsidRDefault="00E4704B" w:rsidP="00E4704B">
            <w:pPr>
              <w:jc w:val="center"/>
              <w:rPr>
                <w:rFonts w:ascii="Arial" w:hAnsi="Arial" w:cs="Arial"/>
                <w:sz w:val="20"/>
                <w:szCs w:val="20"/>
              </w:rPr>
            </w:pPr>
          </w:p>
        </w:tc>
        <w:tc>
          <w:tcPr>
            <w:tcW w:w="709" w:type="dxa"/>
            <w:shd w:val="clear" w:color="auto" w:fill="E0E0E0"/>
            <w:vAlign w:val="center"/>
          </w:tcPr>
          <w:p w:rsidR="00E4704B" w:rsidRPr="00E2769D" w:rsidRDefault="00E4704B" w:rsidP="00E4704B">
            <w:pPr>
              <w:jc w:val="center"/>
              <w:rPr>
                <w:rFonts w:ascii="Arial" w:hAnsi="Arial" w:cs="Arial"/>
                <w:sz w:val="20"/>
                <w:szCs w:val="20"/>
              </w:rPr>
            </w:pPr>
          </w:p>
        </w:tc>
        <w:tc>
          <w:tcPr>
            <w:tcW w:w="709" w:type="dxa"/>
            <w:shd w:val="clear" w:color="auto" w:fill="E0E0E0"/>
            <w:vAlign w:val="center"/>
          </w:tcPr>
          <w:p w:rsidR="00E4704B" w:rsidRPr="00E2769D" w:rsidRDefault="00E4704B" w:rsidP="00E4704B">
            <w:pPr>
              <w:jc w:val="center"/>
              <w:rPr>
                <w:rFonts w:ascii="Arial" w:hAnsi="Arial" w:cs="Arial"/>
                <w:b/>
                <w:sz w:val="20"/>
                <w:szCs w:val="20"/>
              </w:rPr>
            </w:pPr>
            <w:r w:rsidRPr="00E2769D">
              <w:rPr>
                <w:rFonts w:ascii="Arial" w:hAnsi="Arial" w:cs="Arial"/>
                <w:b/>
                <w:sz w:val="20"/>
                <w:szCs w:val="20"/>
              </w:rPr>
              <w:t>5</w:t>
            </w:r>
          </w:p>
        </w:tc>
        <w:tc>
          <w:tcPr>
            <w:tcW w:w="709" w:type="dxa"/>
            <w:shd w:val="clear" w:color="auto" w:fill="E0E0E0"/>
            <w:vAlign w:val="center"/>
          </w:tcPr>
          <w:p w:rsidR="00E4704B" w:rsidRPr="00E2769D" w:rsidRDefault="00E4704B" w:rsidP="00E4704B">
            <w:pPr>
              <w:jc w:val="center"/>
              <w:rPr>
                <w:rFonts w:ascii="Arial" w:hAnsi="Arial" w:cs="Arial"/>
                <w:b/>
                <w:sz w:val="20"/>
                <w:szCs w:val="20"/>
              </w:rPr>
            </w:pPr>
          </w:p>
        </w:tc>
        <w:tc>
          <w:tcPr>
            <w:tcW w:w="709" w:type="dxa"/>
            <w:shd w:val="clear" w:color="auto" w:fill="E0E0E0"/>
            <w:vAlign w:val="center"/>
          </w:tcPr>
          <w:p w:rsidR="00E4704B" w:rsidRPr="00E2769D" w:rsidRDefault="00E4704B" w:rsidP="00E4704B">
            <w:pPr>
              <w:jc w:val="center"/>
              <w:rPr>
                <w:rFonts w:ascii="Arial" w:hAnsi="Arial" w:cs="Arial"/>
                <w:b/>
                <w:sz w:val="20"/>
                <w:szCs w:val="20"/>
              </w:rPr>
            </w:pPr>
          </w:p>
        </w:tc>
        <w:tc>
          <w:tcPr>
            <w:tcW w:w="709" w:type="dxa"/>
            <w:shd w:val="clear" w:color="auto" w:fill="E0E0E0"/>
            <w:vAlign w:val="center"/>
          </w:tcPr>
          <w:p w:rsidR="00E4704B" w:rsidRPr="00E2769D" w:rsidRDefault="00E4704B" w:rsidP="00E4704B">
            <w:pPr>
              <w:jc w:val="center"/>
              <w:rPr>
                <w:rFonts w:ascii="Arial" w:hAnsi="Arial" w:cs="Arial"/>
                <w:b/>
                <w:sz w:val="20"/>
                <w:szCs w:val="20"/>
              </w:rPr>
            </w:pPr>
          </w:p>
        </w:tc>
        <w:tc>
          <w:tcPr>
            <w:tcW w:w="709" w:type="dxa"/>
            <w:shd w:val="clear" w:color="auto" w:fill="E0E0E0"/>
            <w:vAlign w:val="center"/>
          </w:tcPr>
          <w:p w:rsidR="00E4704B" w:rsidRPr="00E2769D" w:rsidRDefault="00E4704B" w:rsidP="00E4704B">
            <w:pPr>
              <w:jc w:val="center"/>
              <w:rPr>
                <w:rFonts w:ascii="Arial" w:hAnsi="Arial" w:cs="Arial"/>
                <w:b/>
                <w:sz w:val="20"/>
                <w:szCs w:val="20"/>
              </w:rPr>
            </w:pPr>
            <w:r w:rsidRPr="00E2769D">
              <w:rPr>
                <w:rFonts w:ascii="Arial" w:hAnsi="Arial" w:cs="Arial"/>
                <w:b/>
                <w:sz w:val="20"/>
                <w:szCs w:val="20"/>
              </w:rPr>
              <w:t>5</w:t>
            </w:r>
          </w:p>
        </w:tc>
      </w:tr>
      <w:tr w:rsidR="00E4704B" w:rsidRPr="00E2769D" w:rsidTr="00E4704B">
        <w:trPr>
          <w:trHeight w:val="20"/>
          <w:jc w:val="center"/>
        </w:trPr>
        <w:tc>
          <w:tcPr>
            <w:tcW w:w="4085" w:type="dxa"/>
            <w:shd w:val="clear" w:color="auto" w:fill="B3B3B3"/>
            <w:vAlign w:val="bottom"/>
          </w:tcPr>
          <w:p w:rsidR="00E4704B" w:rsidRPr="00E2769D" w:rsidRDefault="00E4704B" w:rsidP="00E4704B">
            <w:pPr>
              <w:rPr>
                <w:rFonts w:ascii="Arial" w:hAnsi="Arial" w:cs="Arial"/>
                <w:b/>
                <w:bCs/>
                <w:sz w:val="20"/>
                <w:szCs w:val="20"/>
              </w:rPr>
            </w:pPr>
            <w:r w:rsidRPr="00E2769D">
              <w:rPr>
                <w:rFonts w:ascii="Arial" w:hAnsi="Arial" w:cs="Arial"/>
                <w:b/>
                <w:bCs/>
                <w:sz w:val="20"/>
                <w:szCs w:val="20"/>
              </w:rPr>
              <w:t>UKUPNO</w:t>
            </w:r>
          </w:p>
        </w:tc>
        <w:tc>
          <w:tcPr>
            <w:tcW w:w="709" w:type="dxa"/>
            <w:shd w:val="clear" w:color="auto" w:fill="B3B3B3"/>
            <w:vAlign w:val="center"/>
          </w:tcPr>
          <w:p w:rsidR="00E4704B" w:rsidRPr="00E2769D" w:rsidRDefault="00E4704B" w:rsidP="00E4704B">
            <w:pPr>
              <w:jc w:val="center"/>
              <w:rPr>
                <w:rFonts w:ascii="Arial" w:hAnsi="Arial" w:cs="Arial"/>
                <w:sz w:val="20"/>
                <w:szCs w:val="20"/>
              </w:rPr>
            </w:pPr>
          </w:p>
        </w:tc>
        <w:tc>
          <w:tcPr>
            <w:tcW w:w="709" w:type="dxa"/>
            <w:shd w:val="clear" w:color="auto" w:fill="B3B3B3"/>
            <w:vAlign w:val="center"/>
          </w:tcPr>
          <w:p w:rsidR="00E4704B" w:rsidRPr="00E2769D" w:rsidRDefault="00E4704B" w:rsidP="00E4704B">
            <w:pPr>
              <w:jc w:val="center"/>
              <w:rPr>
                <w:rFonts w:ascii="Arial" w:hAnsi="Arial" w:cs="Arial"/>
                <w:sz w:val="20"/>
                <w:szCs w:val="20"/>
              </w:rPr>
            </w:pPr>
          </w:p>
        </w:tc>
        <w:tc>
          <w:tcPr>
            <w:tcW w:w="709" w:type="dxa"/>
            <w:shd w:val="clear" w:color="auto" w:fill="B3B3B3"/>
            <w:vAlign w:val="center"/>
          </w:tcPr>
          <w:p w:rsidR="00E4704B" w:rsidRPr="00E2769D" w:rsidRDefault="00E4704B" w:rsidP="00E4704B">
            <w:pPr>
              <w:jc w:val="center"/>
              <w:rPr>
                <w:rFonts w:ascii="Arial" w:hAnsi="Arial" w:cs="Arial"/>
                <w:sz w:val="20"/>
                <w:szCs w:val="20"/>
              </w:rPr>
            </w:pPr>
          </w:p>
        </w:tc>
        <w:tc>
          <w:tcPr>
            <w:tcW w:w="709" w:type="dxa"/>
            <w:shd w:val="clear" w:color="auto" w:fill="B3B3B3"/>
            <w:vAlign w:val="center"/>
          </w:tcPr>
          <w:p w:rsidR="00E4704B" w:rsidRPr="00E2769D" w:rsidRDefault="00E4704B" w:rsidP="00E4704B">
            <w:pPr>
              <w:jc w:val="center"/>
              <w:rPr>
                <w:rFonts w:ascii="Arial" w:hAnsi="Arial" w:cs="Arial"/>
                <w:b/>
                <w:sz w:val="20"/>
                <w:szCs w:val="20"/>
              </w:rPr>
            </w:pPr>
            <w:r w:rsidRPr="00E2769D">
              <w:rPr>
                <w:rFonts w:ascii="Arial" w:hAnsi="Arial" w:cs="Arial"/>
                <w:b/>
                <w:sz w:val="20"/>
                <w:szCs w:val="20"/>
              </w:rPr>
              <w:t>30</w:t>
            </w:r>
          </w:p>
        </w:tc>
        <w:tc>
          <w:tcPr>
            <w:tcW w:w="709" w:type="dxa"/>
            <w:shd w:val="clear" w:color="auto" w:fill="B3B3B3"/>
            <w:vAlign w:val="center"/>
          </w:tcPr>
          <w:p w:rsidR="00E4704B" w:rsidRPr="00E2769D" w:rsidRDefault="00E4704B" w:rsidP="00E4704B">
            <w:pPr>
              <w:jc w:val="center"/>
              <w:rPr>
                <w:rFonts w:ascii="Arial" w:hAnsi="Arial" w:cs="Arial"/>
                <w:b/>
                <w:sz w:val="20"/>
                <w:szCs w:val="20"/>
              </w:rPr>
            </w:pPr>
          </w:p>
        </w:tc>
        <w:tc>
          <w:tcPr>
            <w:tcW w:w="709" w:type="dxa"/>
            <w:shd w:val="clear" w:color="auto" w:fill="B3B3B3"/>
            <w:vAlign w:val="center"/>
          </w:tcPr>
          <w:p w:rsidR="00E4704B" w:rsidRPr="00E2769D" w:rsidRDefault="00E4704B" w:rsidP="00E4704B">
            <w:pPr>
              <w:jc w:val="center"/>
              <w:rPr>
                <w:rFonts w:ascii="Arial" w:hAnsi="Arial" w:cs="Arial"/>
                <w:b/>
                <w:sz w:val="20"/>
                <w:szCs w:val="20"/>
              </w:rPr>
            </w:pPr>
          </w:p>
        </w:tc>
        <w:tc>
          <w:tcPr>
            <w:tcW w:w="709" w:type="dxa"/>
            <w:shd w:val="clear" w:color="auto" w:fill="B3B3B3"/>
            <w:vAlign w:val="center"/>
          </w:tcPr>
          <w:p w:rsidR="00E4704B" w:rsidRPr="00E2769D" w:rsidRDefault="00E4704B" w:rsidP="00E4704B">
            <w:pPr>
              <w:jc w:val="center"/>
              <w:rPr>
                <w:rFonts w:ascii="Arial" w:hAnsi="Arial" w:cs="Arial"/>
                <w:b/>
                <w:sz w:val="20"/>
                <w:szCs w:val="20"/>
              </w:rPr>
            </w:pPr>
          </w:p>
        </w:tc>
        <w:tc>
          <w:tcPr>
            <w:tcW w:w="709" w:type="dxa"/>
            <w:shd w:val="clear" w:color="auto" w:fill="B3B3B3"/>
            <w:vAlign w:val="center"/>
          </w:tcPr>
          <w:p w:rsidR="00E4704B" w:rsidRPr="00E2769D" w:rsidRDefault="00E4704B" w:rsidP="00E4704B">
            <w:pPr>
              <w:jc w:val="center"/>
              <w:rPr>
                <w:rFonts w:ascii="Arial" w:hAnsi="Arial" w:cs="Arial"/>
                <w:b/>
                <w:sz w:val="20"/>
                <w:szCs w:val="20"/>
              </w:rPr>
            </w:pPr>
            <w:r w:rsidRPr="00E2769D">
              <w:rPr>
                <w:rFonts w:ascii="Arial" w:hAnsi="Arial" w:cs="Arial"/>
                <w:b/>
                <w:sz w:val="20"/>
                <w:szCs w:val="20"/>
              </w:rPr>
              <w:t>30</w:t>
            </w:r>
          </w:p>
        </w:tc>
      </w:tr>
    </w:tbl>
    <w:p w:rsidR="00E4704B" w:rsidRPr="00E2769D" w:rsidRDefault="00E4704B" w:rsidP="00E4704B">
      <w:pPr>
        <w:rPr>
          <w:rFonts w:ascii="Arial" w:hAnsi="Arial" w:cs="Arial"/>
          <w:sz w:val="22"/>
          <w:szCs w:val="22"/>
        </w:rPr>
      </w:pPr>
    </w:p>
    <w:p w:rsidR="00E4704B" w:rsidRPr="00E2769D" w:rsidRDefault="00E4704B" w:rsidP="00E4704B">
      <w:pPr>
        <w:rPr>
          <w:rFonts w:ascii="Arial" w:hAnsi="Arial" w:cs="Arial"/>
          <w:i/>
          <w:sz w:val="18"/>
          <w:szCs w:val="18"/>
        </w:rPr>
      </w:pPr>
      <w:r w:rsidRPr="00E2769D">
        <w:rPr>
          <w:rFonts w:ascii="Arial" w:hAnsi="Arial" w:cs="Arial"/>
          <w:i/>
          <w:sz w:val="18"/>
          <w:szCs w:val="18"/>
        </w:rPr>
        <w:t>Za svaki nastavni predmet u broj ECTS kredita je uračunata obavezna praksa.</w:t>
      </w:r>
    </w:p>
    <w:p w:rsidR="00E4704B" w:rsidRPr="00E2769D" w:rsidRDefault="00E4704B" w:rsidP="00E4704B">
      <w:pPr>
        <w:rPr>
          <w:rFonts w:ascii="Arial" w:hAnsi="Arial" w:cs="Arial"/>
        </w:rPr>
      </w:pPr>
    </w:p>
    <w:p w:rsidR="00E4704B" w:rsidRPr="00E2769D" w:rsidRDefault="00E4704B" w:rsidP="00E4704B">
      <w:pPr>
        <w:pStyle w:val="BodyText"/>
        <w:ind w:left="0"/>
        <w:jc w:val="left"/>
        <w:rPr>
          <w:rFonts w:ascii="Arial" w:hAnsi="Arial" w:cs="Arial"/>
          <w:i/>
          <w:iCs/>
          <w:sz w:val="18"/>
          <w:szCs w:val="18"/>
        </w:rPr>
      </w:pPr>
      <w:r w:rsidRPr="00E2769D">
        <w:rPr>
          <w:rFonts w:ascii="Arial" w:hAnsi="Arial" w:cs="Arial"/>
          <w:i/>
          <w:iCs/>
          <w:sz w:val="18"/>
          <w:szCs w:val="18"/>
        </w:rPr>
        <w:t xml:space="preserve">U DOPUNSKE KREDITE ZIMSKOG SEMESTRA ULAZE KREDITI ZA JEDAN IZBORNI PREDMET (5 ECTS). </w:t>
      </w:r>
    </w:p>
    <w:p w:rsidR="00E4704B" w:rsidRPr="00E2769D" w:rsidRDefault="00E4704B" w:rsidP="00E4704B">
      <w:pPr>
        <w:pStyle w:val="BodyText"/>
        <w:ind w:left="0"/>
        <w:jc w:val="left"/>
        <w:rPr>
          <w:rFonts w:ascii="Arial" w:hAnsi="Arial" w:cs="Arial"/>
          <w:sz w:val="18"/>
          <w:szCs w:val="18"/>
        </w:rPr>
      </w:pPr>
      <w:r w:rsidRPr="00E2769D">
        <w:rPr>
          <w:rFonts w:ascii="Arial" w:hAnsi="Arial" w:cs="Arial"/>
          <w:i/>
          <w:iCs/>
          <w:sz w:val="18"/>
          <w:szCs w:val="18"/>
        </w:rPr>
        <w:t xml:space="preserve">U DOPUNSKE KREDITE LJETNOG SEMESTRA ULAZE KREDITI ZA JEDAN IZBORNI PREDMET (5 ECTS). </w:t>
      </w:r>
    </w:p>
    <w:p w:rsidR="00E4704B" w:rsidRPr="00BE2A03" w:rsidRDefault="00E4704B" w:rsidP="00E4704B">
      <w:pPr>
        <w:rPr>
          <w:rFonts w:ascii="Arial" w:hAnsi="Arial" w:cs="Arial"/>
        </w:rPr>
      </w:pPr>
    </w:p>
    <w:p w:rsidR="00E4704B" w:rsidRPr="00BE2A03" w:rsidRDefault="00E4704B" w:rsidP="00E4704B">
      <w:pPr>
        <w:rPr>
          <w:rFonts w:ascii="Arial" w:hAnsi="Arial" w:cs="Arial"/>
        </w:rPr>
      </w:pPr>
    </w:p>
    <w:tbl>
      <w:tblPr>
        <w:tblW w:w="959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BF"/>
      </w:tblPr>
      <w:tblGrid>
        <w:gridCol w:w="3920"/>
        <w:gridCol w:w="709"/>
        <w:gridCol w:w="709"/>
        <w:gridCol w:w="709"/>
        <w:gridCol w:w="709"/>
        <w:gridCol w:w="709"/>
        <w:gridCol w:w="709"/>
        <w:gridCol w:w="709"/>
        <w:gridCol w:w="709"/>
      </w:tblGrid>
      <w:tr w:rsidR="00E4704B" w:rsidRPr="00E2769D" w:rsidTr="00E4704B">
        <w:trPr>
          <w:trHeight w:val="20"/>
          <w:jc w:val="center"/>
        </w:trPr>
        <w:tc>
          <w:tcPr>
            <w:tcW w:w="9592" w:type="dxa"/>
            <w:gridSpan w:val="9"/>
            <w:shd w:val="clear" w:color="auto" w:fill="B3B3B3"/>
            <w:vAlign w:val="center"/>
          </w:tcPr>
          <w:p w:rsidR="00E4704B" w:rsidRPr="00E2769D" w:rsidRDefault="00E4704B" w:rsidP="00E4704B">
            <w:pPr>
              <w:jc w:val="left"/>
              <w:rPr>
                <w:rFonts w:ascii="Arial" w:hAnsi="Arial" w:cs="Arial"/>
                <w:b/>
                <w:sz w:val="20"/>
                <w:szCs w:val="20"/>
              </w:rPr>
            </w:pPr>
            <w:r w:rsidRPr="00E2769D">
              <w:rPr>
                <w:rFonts w:ascii="Arial" w:hAnsi="Arial" w:cs="Arial"/>
                <w:b/>
                <w:sz w:val="20"/>
                <w:szCs w:val="20"/>
              </w:rPr>
              <w:t>III STUDIJSKA GODINA</w:t>
            </w:r>
          </w:p>
        </w:tc>
      </w:tr>
      <w:tr w:rsidR="00E4704B" w:rsidRPr="00E2769D" w:rsidTr="00E4704B">
        <w:trPr>
          <w:trHeight w:val="20"/>
          <w:jc w:val="center"/>
        </w:trPr>
        <w:tc>
          <w:tcPr>
            <w:tcW w:w="3920" w:type="dxa"/>
            <w:vMerge w:val="restart"/>
            <w:shd w:val="clear" w:color="auto" w:fill="B3B3B3"/>
            <w:vAlign w:val="center"/>
          </w:tcPr>
          <w:p w:rsidR="00E4704B" w:rsidRPr="00E2769D" w:rsidRDefault="00E4704B" w:rsidP="00E4704B">
            <w:pPr>
              <w:ind w:left="72"/>
              <w:rPr>
                <w:rFonts w:ascii="Arial" w:hAnsi="Arial" w:cs="Arial"/>
                <w:b/>
                <w:bCs/>
                <w:sz w:val="20"/>
                <w:szCs w:val="20"/>
              </w:rPr>
            </w:pPr>
            <w:r w:rsidRPr="00E2769D">
              <w:rPr>
                <w:rFonts w:ascii="Arial" w:hAnsi="Arial" w:cs="Arial"/>
                <w:b/>
                <w:bCs/>
                <w:sz w:val="20"/>
                <w:szCs w:val="20"/>
              </w:rPr>
              <w:t>IZBORNI PREDMETI</w:t>
            </w:r>
          </w:p>
        </w:tc>
        <w:tc>
          <w:tcPr>
            <w:tcW w:w="2836" w:type="dxa"/>
            <w:gridSpan w:val="4"/>
            <w:shd w:val="clear" w:color="auto" w:fill="B3B3B3"/>
            <w:vAlign w:val="center"/>
          </w:tcPr>
          <w:p w:rsidR="00E4704B" w:rsidRPr="00E2769D" w:rsidRDefault="00E4704B" w:rsidP="00E4704B">
            <w:pPr>
              <w:jc w:val="center"/>
              <w:rPr>
                <w:rFonts w:ascii="Arial" w:hAnsi="Arial" w:cs="Arial"/>
                <w:caps/>
                <w:sz w:val="20"/>
                <w:szCs w:val="20"/>
              </w:rPr>
            </w:pPr>
            <w:r w:rsidRPr="00E2769D">
              <w:rPr>
                <w:rFonts w:ascii="Arial" w:hAnsi="Arial" w:cs="Arial"/>
                <w:b/>
                <w:sz w:val="20"/>
                <w:szCs w:val="20"/>
              </w:rPr>
              <w:t>ZIMSKI SEMESTAR</w:t>
            </w:r>
          </w:p>
        </w:tc>
        <w:tc>
          <w:tcPr>
            <w:tcW w:w="2836" w:type="dxa"/>
            <w:gridSpan w:val="4"/>
            <w:shd w:val="clear" w:color="auto" w:fill="B3B3B3"/>
            <w:vAlign w:val="center"/>
          </w:tcPr>
          <w:p w:rsidR="00E4704B" w:rsidRPr="00E2769D" w:rsidRDefault="00E4704B" w:rsidP="00E4704B">
            <w:pPr>
              <w:jc w:val="center"/>
              <w:rPr>
                <w:rFonts w:ascii="Arial" w:hAnsi="Arial" w:cs="Arial"/>
                <w:b/>
                <w:sz w:val="20"/>
                <w:szCs w:val="20"/>
              </w:rPr>
            </w:pPr>
            <w:r w:rsidRPr="00E2769D">
              <w:rPr>
                <w:rFonts w:ascii="Arial" w:hAnsi="Arial" w:cs="Arial"/>
                <w:b/>
                <w:sz w:val="20"/>
                <w:szCs w:val="20"/>
              </w:rPr>
              <w:t>LJETNI SEMESTAR</w:t>
            </w:r>
          </w:p>
        </w:tc>
      </w:tr>
      <w:tr w:rsidR="00E4704B" w:rsidRPr="00E2769D" w:rsidTr="00E4704B">
        <w:trPr>
          <w:trHeight w:val="20"/>
          <w:jc w:val="center"/>
        </w:trPr>
        <w:tc>
          <w:tcPr>
            <w:tcW w:w="3920" w:type="dxa"/>
            <w:vMerge/>
            <w:shd w:val="clear" w:color="auto" w:fill="E0E0E0"/>
            <w:vAlign w:val="bottom"/>
          </w:tcPr>
          <w:p w:rsidR="00E4704B" w:rsidRPr="00E2769D" w:rsidRDefault="00E4704B" w:rsidP="00E4704B">
            <w:pPr>
              <w:rPr>
                <w:rFonts w:ascii="Arial" w:hAnsi="Arial" w:cs="Arial"/>
                <w:sz w:val="20"/>
                <w:szCs w:val="20"/>
              </w:rPr>
            </w:pPr>
          </w:p>
        </w:tc>
        <w:tc>
          <w:tcPr>
            <w:tcW w:w="709" w:type="dxa"/>
            <w:shd w:val="clear" w:color="auto" w:fill="E0E0E0"/>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P</w:t>
            </w:r>
          </w:p>
        </w:tc>
        <w:tc>
          <w:tcPr>
            <w:tcW w:w="709" w:type="dxa"/>
            <w:shd w:val="clear" w:color="auto" w:fill="E0E0E0"/>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A</w:t>
            </w:r>
          </w:p>
        </w:tc>
        <w:tc>
          <w:tcPr>
            <w:tcW w:w="709" w:type="dxa"/>
            <w:shd w:val="clear" w:color="auto" w:fill="E0E0E0"/>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L</w:t>
            </w:r>
          </w:p>
        </w:tc>
        <w:tc>
          <w:tcPr>
            <w:tcW w:w="709" w:type="dxa"/>
            <w:shd w:val="clear" w:color="auto" w:fill="E0E0E0"/>
            <w:vAlign w:val="center"/>
          </w:tcPr>
          <w:p w:rsidR="00E4704B" w:rsidRPr="00E2769D" w:rsidRDefault="00E4704B" w:rsidP="00E4704B">
            <w:pPr>
              <w:jc w:val="center"/>
              <w:rPr>
                <w:rFonts w:ascii="Arial" w:hAnsi="Arial" w:cs="Arial"/>
                <w:sz w:val="18"/>
                <w:szCs w:val="18"/>
              </w:rPr>
            </w:pPr>
            <w:r w:rsidRPr="00E2769D">
              <w:rPr>
                <w:rFonts w:ascii="Arial" w:hAnsi="Arial" w:cs="Arial"/>
                <w:sz w:val="18"/>
                <w:szCs w:val="18"/>
              </w:rPr>
              <w:t>ECTS</w:t>
            </w:r>
          </w:p>
        </w:tc>
        <w:tc>
          <w:tcPr>
            <w:tcW w:w="709" w:type="dxa"/>
            <w:shd w:val="clear" w:color="auto" w:fill="E0E0E0"/>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P</w:t>
            </w:r>
          </w:p>
        </w:tc>
        <w:tc>
          <w:tcPr>
            <w:tcW w:w="709" w:type="dxa"/>
            <w:shd w:val="clear" w:color="auto" w:fill="E0E0E0"/>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A</w:t>
            </w:r>
          </w:p>
        </w:tc>
        <w:tc>
          <w:tcPr>
            <w:tcW w:w="709" w:type="dxa"/>
            <w:shd w:val="clear" w:color="auto" w:fill="E0E0E0"/>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L</w:t>
            </w:r>
          </w:p>
        </w:tc>
        <w:tc>
          <w:tcPr>
            <w:tcW w:w="709" w:type="dxa"/>
            <w:shd w:val="clear" w:color="auto" w:fill="E0E0E0"/>
            <w:vAlign w:val="center"/>
          </w:tcPr>
          <w:p w:rsidR="00E4704B" w:rsidRPr="00E2769D" w:rsidRDefault="00E4704B" w:rsidP="00E4704B">
            <w:pPr>
              <w:jc w:val="center"/>
              <w:rPr>
                <w:rFonts w:ascii="Arial" w:hAnsi="Arial" w:cs="Arial"/>
                <w:sz w:val="18"/>
                <w:szCs w:val="18"/>
              </w:rPr>
            </w:pPr>
            <w:r w:rsidRPr="00E2769D">
              <w:rPr>
                <w:rFonts w:ascii="Arial" w:hAnsi="Arial" w:cs="Arial"/>
                <w:sz w:val="18"/>
                <w:szCs w:val="18"/>
              </w:rPr>
              <w:t>ECTS</w:t>
            </w:r>
          </w:p>
        </w:tc>
      </w:tr>
      <w:tr w:rsidR="00E4704B" w:rsidRPr="00E2769D" w:rsidTr="00E4704B">
        <w:trPr>
          <w:trHeight w:val="20"/>
          <w:jc w:val="center"/>
        </w:trPr>
        <w:tc>
          <w:tcPr>
            <w:tcW w:w="3920" w:type="dxa"/>
            <w:shd w:val="clear" w:color="auto" w:fill="F3F3F3"/>
            <w:vAlign w:val="center"/>
          </w:tcPr>
          <w:p w:rsidR="00E4704B" w:rsidRPr="00E2769D" w:rsidRDefault="00E4704B" w:rsidP="00E4704B">
            <w:pPr>
              <w:jc w:val="left"/>
              <w:rPr>
                <w:rFonts w:ascii="Arial" w:hAnsi="Arial" w:cs="Arial"/>
                <w:sz w:val="20"/>
                <w:szCs w:val="20"/>
              </w:rPr>
            </w:pPr>
            <w:r w:rsidRPr="00E2769D">
              <w:rPr>
                <w:rFonts w:ascii="Arial" w:hAnsi="Arial" w:cs="Arial"/>
                <w:sz w:val="20"/>
                <w:szCs w:val="20"/>
              </w:rPr>
              <w:t>Bilingvizam gluhih</w:t>
            </w: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3</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1</w:t>
            </w: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5</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r>
      <w:tr w:rsidR="00E4704B" w:rsidRPr="00E2769D" w:rsidTr="00E4704B">
        <w:trPr>
          <w:trHeight w:val="20"/>
          <w:jc w:val="center"/>
        </w:trPr>
        <w:tc>
          <w:tcPr>
            <w:tcW w:w="3920" w:type="dxa"/>
            <w:shd w:val="clear" w:color="auto" w:fill="F3F3F3"/>
            <w:vAlign w:val="center"/>
          </w:tcPr>
          <w:p w:rsidR="00E4704B" w:rsidRPr="00E2769D" w:rsidRDefault="00E4704B" w:rsidP="00E4704B">
            <w:pPr>
              <w:jc w:val="left"/>
              <w:rPr>
                <w:rFonts w:ascii="Arial" w:hAnsi="Arial" w:cs="Arial"/>
                <w:sz w:val="20"/>
                <w:szCs w:val="20"/>
              </w:rPr>
            </w:pPr>
            <w:r w:rsidRPr="00E2769D">
              <w:rPr>
                <w:rFonts w:ascii="Arial" w:hAnsi="Arial" w:cs="Arial"/>
                <w:sz w:val="20"/>
                <w:szCs w:val="20"/>
              </w:rPr>
              <w:t>Uvod u znakovni jezik</w:t>
            </w: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3</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1</w:t>
            </w: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5</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r>
      <w:tr w:rsidR="00E4704B" w:rsidRPr="00E2769D" w:rsidTr="00E4704B">
        <w:trPr>
          <w:trHeight w:val="20"/>
          <w:jc w:val="center"/>
        </w:trPr>
        <w:tc>
          <w:tcPr>
            <w:tcW w:w="3920" w:type="dxa"/>
            <w:tcBorders>
              <w:bottom w:val="single" w:sz="12" w:space="0" w:color="000000" w:themeColor="text1"/>
            </w:tcBorders>
            <w:shd w:val="clear" w:color="auto" w:fill="F3F3F3"/>
            <w:vAlign w:val="center"/>
          </w:tcPr>
          <w:p w:rsidR="00E4704B" w:rsidRPr="00E2769D" w:rsidRDefault="00E4704B" w:rsidP="00E4704B">
            <w:pPr>
              <w:jc w:val="left"/>
              <w:rPr>
                <w:rFonts w:ascii="Arial" w:hAnsi="Arial" w:cs="Arial"/>
                <w:sz w:val="20"/>
                <w:szCs w:val="20"/>
              </w:rPr>
            </w:pPr>
            <w:r w:rsidRPr="00E2769D">
              <w:rPr>
                <w:rFonts w:ascii="Arial" w:hAnsi="Arial" w:cs="Arial"/>
                <w:sz w:val="20"/>
                <w:szCs w:val="20"/>
              </w:rPr>
              <w:t>Višestruke teškoće kod gluhih</w:t>
            </w:r>
          </w:p>
        </w:tc>
        <w:tc>
          <w:tcPr>
            <w:tcW w:w="709" w:type="dxa"/>
            <w:tcBorders>
              <w:bottom w:val="single" w:sz="12" w:space="0" w:color="000000" w:themeColor="text1"/>
            </w:tcBorders>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3</w:t>
            </w:r>
          </w:p>
        </w:tc>
        <w:tc>
          <w:tcPr>
            <w:tcW w:w="709" w:type="dxa"/>
            <w:tcBorders>
              <w:bottom w:val="single" w:sz="12" w:space="0" w:color="000000" w:themeColor="text1"/>
            </w:tcBorders>
            <w:vAlign w:val="center"/>
          </w:tcPr>
          <w:p w:rsidR="00E4704B" w:rsidRPr="00E2769D" w:rsidRDefault="00E4704B" w:rsidP="00E4704B">
            <w:pPr>
              <w:jc w:val="center"/>
              <w:rPr>
                <w:rFonts w:ascii="Arial" w:hAnsi="Arial" w:cs="Arial"/>
                <w:sz w:val="20"/>
                <w:szCs w:val="20"/>
              </w:rPr>
            </w:pPr>
          </w:p>
        </w:tc>
        <w:tc>
          <w:tcPr>
            <w:tcW w:w="709" w:type="dxa"/>
            <w:tcBorders>
              <w:bottom w:val="single" w:sz="12" w:space="0" w:color="000000" w:themeColor="text1"/>
            </w:tcBorders>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1</w:t>
            </w:r>
          </w:p>
        </w:tc>
        <w:tc>
          <w:tcPr>
            <w:tcW w:w="709" w:type="dxa"/>
            <w:tcBorders>
              <w:bottom w:val="single" w:sz="12" w:space="0" w:color="000000" w:themeColor="text1"/>
            </w:tcBorders>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5</w:t>
            </w:r>
          </w:p>
        </w:tc>
        <w:tc>
          <w:tcPr>
            <w:tcW w:w="709" w:type="dxa"/>
            <w:tcBorders>
              <w:bottom w:val="single" w:sz="12" w:space="0" w:color="000000" w:themeColor="text1"/>
            </w:tcBorders>
            <w:vAlign w:val="center"/>
          </w:tcPr>
          <w:p w:rsidR="00E4704B" w:rsidRPr="00E2769D" w:rsidRDefault="00E4704B" w:rsidP="00E4704B">
            <w:pPr>
              <w:jc w:val="center"/>
              <w:rPr>
                <w:rFonts w:ascii="Arial" w:hAnsi="Arial" w:cs="Arial"/>
                <w:sz w:val="20"/>
                <w:szCs w:val="20"/>
              </w:rPr>
            </w:pPr>
          </w:p>
        </w:tc>
        <w:tc>
          <w:tcPr>
            <w:tcW w:w="709" w:type="dxa"/>
            <w:tcBorders>
              <w:bottom w:val="single" w:sz="12" w:space="0" w:color="000000" w:themeColor="text1"/>
            </w:tcBorders>
            <w:vAlign w:val="center"/>
          </w:tcPr>
          <w:p w:rsidR="00E4704B" w:rsidRPr="00E2769D" w:rsidRDefault="00E4704B" w:rsidP="00E4704B">
            <w:pPr>
              <w:jc w:val="center"/>
              <w:rPr>
                <w:rFonts w:ascii="Arial" w:hAnsi="Arial" w:cs="Arial"/>
                <w:sz w:val="20"/>
                <w:szCs w:val="20"/>
              </w:rPr>
            </w:pPr>
          </w:p>
        </w:tc>
        <w:tc>
          <w:tcPr>
            <w:tcW w:w="709" w:type="dxa"/>
            <w:tcBorders>
              <w:bottom w:val="single" w:sz="12" w:space="0" w:color="000000" w:themeColor="text1"/>
            </w:tcBorders>
            <w:vAlign w:val="center"/>
          </w:tcPr>
          <w:p w:rsidR="00E4704B" w:rsidRPr="00E2769D" w:rsidRDefault="00E4704B" w:rsidP="00E4704B">
            <w:pPr>
              <w:jc w:val="center"/>
              <w:rPr>
                <w:rFonts w:ascii="Arial" w:hAnsi="Arial" w:cs="Arial"/>
                <w:sz w:val="20"/>
                <w:szCs w:val="20"/>
              </w:rPr>
            </w:pPr>
          </w:p>
        </w:tc>
        <w:tc>
          <w:tcPr>
            <w:tcW w:w="709" w:type="dxa"/>
            <w:tcBorders>
              <w:bottom w:val="single" w:sz="12" w:space="0" w:color="000000" w:themeColor="text1"/>
            </w:tcBorders>
            <w:vAlign w:val="center"/>
          </w:tcPr>
          <w:p w:rsidR="00E4704B" w:rsidRPr="00E2769D" w:rsidRDefault="00E4704B" w:rsidP="00E4704B">
            <w:pPr>
              <w:jc w:val="center"/>
              <w:rPr>
                <w:rFonts w:ascii="Arial" w:hAnsi="Arial" w:cs="Arial"/>
                <w:sz w:val="20"/>
                <w:szCs w:val="20"/>
              </w:rPr>
            </w:pPr>
          </w:p>
        </w:tc>
      </w:tr>
      <w:tr w:rsidR="00E4704B" w:rsidRPr="00E2769D" w:rsidTr="00E4704B">
        <w:trPr>
          <w:trHeight w:val="20"/>
          <w:jc w:val="center"/>
        </w:trPr>
        <w:tc>
          <w:tcPr>
            <w:tcW w:w="3920" w:type="dxa"/>
            <w:tcBorders>
              <w:top w:val="single" w:sz="12" w:space="0" w:color="000000" w:themeColor="text1"/>
            </w:tcBorders>
            <w:shd w:val="clear" w:color="auto" w:fill="F3F3F3"/>
            <w:vAlign w:val="center"/>
          </w:tcPr>
          <w:p w:rsidR="00E4704B" w:rsidRPr="00E2769D" w:rsidRDefault="00E4704B" w:rsidP="00E4704B">
            <w:pPr>
              <w:jc w:val="left"/>
              <w:rPr>
                <w:rFonts w:ascii="Arial" w:hAnsi="Arial" w:cs="Arial"/>
                <w:sz w:val="20"/>
                <w:szCs w:val="20"/>
              </w:rPr>
            </w:pPr>
            <w:r w:rsidRPr="00E2769D">
              <w:rPr>
                <w:rFonts w:ascii="Arial" w:hAnsi="Arial" w:cs="Arial"/>
                <w:sz w:val="20"/>
                <w:szCs w:val="20"/>
              </w:rPr>
              <w:t>Augmentativna i alternativna komunikacija</w:t>
            </w:r>
          </w:p>
        </w:tc>
        <w:tc>
          <w:tcPr>
            <w:tcW w:w="709" w:type="dxa"/>
            <w:tcBorders>
              <w:top w:val="single" w:sz="12" w:space="0" w:color="000000" w:themeColor="text1"/>
            </w:tcBorders>
            <w:vAlign w:val="center"/>
          </w:tcPr>
          <w:p w:rsidR="00E4704B" w:rsidRPr="00E2769D" w:rsidRDefault="00E4704B" w:rsidP="00E4704B">
            <w:pPr>
              <w:jc w:val="center"/>
              <w:rPr>
                <w:rFonts w:ascii="Arial" w:hAnsi="Arial" w:cs="Arial"/>
                <w:sz w:val="20"/>
                <w:szCs w:val="20"/>
              </w:rPr>
            </w:pPr>
          </w:p>
        </w:tc>
        <w:tc>
          <w:tcPr>
            <w:tcW w:w="709" w:type="dxa"/>
            <w:tcBorders>
              <w:top w:val="single" w:sz="12" w:space="0" w:color="000000" w:themeColor="text1"/>
            </w:tcBorders>
            <w:vAlign w:val="center"/>
          </w:tcPr>
          <w:p w:rsidR="00E4704B" w:rsidRPr="00E2769D" w:rsidRDefault="00E4704B" w:rsidP="00E4704B">
            <w:pPr>
              <w:jc w:val="center"/>
              <w:rPr>
                <w:rFonts w:ascii="Arial" w:hAnsi="Arial" w:cs="Arial"/>
                <w:sz w:val="20"/>
                <w:szCs w:val="20"/>
              </w:rPr>
            </w:pPr>
          </w:p>
        </w:tc>
        <w:tc>
          <w:tcPr>
            <w:tcW w:w="709" w:type="dxa"/>
            <w:tcBorders>
              <w:top w:val="single" w:sz="12" w:space="0" w:color="000000" w:themeColor="text1"/>
            </w:tcBorders>
            <w:vAlign w:val="center"/>
          </w:tcPr>
          <w:p w:rsidR="00E4704B" w:rsidRPr="00E2769D" w:rsidRDefault="00E4704B" w:rsidP="00E4704B">
            <w:pPr>
              <w:jc w:val="center"/>
              <w:rPr>
                <w:rFonts w:ascii="Arial" w:hAnsi="Arial" w:cs="Arial"/>
                <w:sz w:val="20"/>
                <w:szCs w:val="20"/>
              </w:rPr>
            </w:pPr>
          </w:p>
        </w:tc>
        <w:tc>
          <w:tcPr>
            <w:tcW w:w="709" w:type="dxa"/>
            <w:tcBorders>
              <w:top w:val="single" w:sz="12" w:space="0" w:color="000000" w:themeColor="text1"/>
            </w:tcBorders>
            <w:vAlign w:val="center"/>
          </w:tcPr>
          <w:p w:rsidR="00E4704B" w:rsidRPr="00E2769D" w:rsidRDefault="00E4704B" w:rsidP="00E4704B">
            <w:pPr>
              <w:jc w:val="center"/>
              <w:rPr>
                <w:rFonts w:ascii="Arial" w:hAnsi="Arial" w:cs="Arial"/>
                <w:sz w:val="20"/>
                <w:szCs w:val="20"/>
              </w:rPr>
            </w:pPr>
          </w:p>
        </w:tc>
        <w:tc>
          <w:tcPr>
            <w:tcW w:w="709" w:type="dxa"/>
            <w:tcBorders>
              <w:top w:val="single" w:sz="12" w:space="0" w:color="000000" w:themeColor="text1"/>
            </w:tcBorders>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3</w:t>
            </w:r>
          </w:p>
        </w:tc>
        <w:tc>
          <w:tcPr>
            <w:tcW w:w="709" w:type="dxa"/>
            <w:tcBorders>
              <w:top w:val="single" w:sz="12" w:space="0" w:color="000000" w:themeColor="text1"/>
            </w:tcBorders>
            <w:vAlign w:val="center"/>
          </w:tcPr>
          <w:p w:rsidR="00E4704B" w:rsidRPr="00E2769D" w:rsidRDefault="00E4704B" w:rsidP="00E4704B">
            <w:pPr>
              <w:jc w:val="center"/>
              <w:rPr>
                <w:rFonts w:ascii="Arial" w:hAnsi="Arial" w:cs="Arial"/>
                <w:sz w:val="20"/>
                <w:szCs w:val="20"/>
              </w:rPr>
            </w:pPr>
          </w:p>
        </w:tc>
        <w:tc>
          <w:tcPr>
            <w:tcW w:w="709" w:type="dxa"/>
            <w:tcBorders>
              <w:top w:val="single" w:sz="12" w:space="0" w:color="000000" w:themeColor="text1"/>
            </w:tcBorders>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1</w:t>
            </w:r>
          </w:p>
        </w:tc>
        <w:tc>
          <w:tcPr>
            <w:tcW w:w="709" w:type="dxa"/>
            <w:tcBorders>
              <w:top w:val="single" w:sz="12" w:space="0" w:color="000000" w:themeColor="text1"/>
            </w:tcBorders>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5</w:t>
            </w:r>
          </w:p>
        </w:tc>
      </w:tr>
      <w:tr w:rsidR="00E4704B" w:rsidRPr="00E2769D" w:rsidTr="00E4704B">
        <w:trPr>
          <w:trHeight w:val="20"/>
          <w:jc w:val="center"/>
        </w:trPr>
        <w:tc>
          <w:tcPr>
            <w:tcW w:w="3920" w:type="dxa"/>
            <w:shd w:val="clear" w:color="auto" w:fill="F3F3F3"/>
            <w:vAlign w:val="center"/>
          </w:tcPr>
          <w:p w:rsidR="00E4704B" w:rsidRPr="00E2769D" w:rsidRDefault="00E4704B" w:rsidP="00E4704B">
            <w:pPr>
              <w:jc w:val="left"/>
              <w:rPr>
                <w:rFonts w:ascii="Arial" w:hAnsi="Arial" w:cs="Arial"/>
                <w:sz w:val="20"/>
                <w:szCs w:val="20"/>
              </w:rPr>
            </w:pPr>
            <w:r w:rsidRPr="00E2769D">
              <w:rPr>
                <w:rFonts w:ascii="Arial" w:hAnsi="Arial" w:cs="Arial"/>
                <w:sz w:val="20"/>
                <w:szCs w:val="20"/>
              </w:rPr>
              <w:t>Menadžment poremećaja glasa</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3</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1</w:t>
            </w: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5</w:t>
            </w:r>
          </w:p>
        </w:tc>
      </w:tr>
      <w:tr w:rsidR="00E4704B" w:rsidRPr="00E2769D" w:rsidTr="00E4704B">
        <w:trPr>
          <w:trHeight w:val="20"/>
          <w:jc w:val="center"/>
        </w:trPr>
        <w:tc>
          <w:tcPr>
            <w:tcW w:w="3920" w:type="dxa"/>
            <w:shd w:val="clear" w:color="auto" w:fill="F3F3F3"/>
            <w:vAlign w:val="center"/>
          </w:tcPr>
          <w:p w:rsidR="00E4704B" w:rsidRPr="00E2769D" w:rsidRDefault="00E4704B" w:rsidP="00E4704B">
            <w:pPr>
              <w:jc w:val="left"/>
              <w:rPr>
                <w:rFonts w:ascii="Arial" w:hAnsi="Arial" w:cs="Arial"/>
                <w:sz w:val="20"/>
                <w:szCs w:val="20"/>
              </w:rPr>
            </w:pPr>
            <w:r w:rsidRPr="00E2769D">
              <w:rPr>
                <w:rFonts w:ascii="Arial" w:hAnsi="Arial" w:cs="Arial"/>
                <w:sz w:val="20"/>
                <w:szCs w:val="20"/>
              </w:rPr>
              <w:t>Forenzična akustika i fonetika</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3</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1</w:t>
            </w: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5</w:t>
            </w:r>
          </w:p>
        </w:tc>
      </w:tr>
    </w:tbl>
    <w:p w:rsidR="00E4704B" w:rsidRPr="00E2769D" w:rsidRDefault="00E4704B" w:rsidP="00E4704B">
      <w:pPr>
        <w:rPr>
          <w:rFonts w:ascii="Arial" w:hAnsi="Arial" w:cs="Arial"/>
          <w:sz w:val="22"/>
          <w:szCs w:val="22"/>
        </w:rPr>
      </w:pPr>
    </w:p>
    <w:p w:rsidR="00E4704B" w:rsidRPr="00E2769D" w:rsidRDefault="00E4704B" w:rsidP="00E4704B">
      <w:pPr>
        <w:pStyle w:val="BodyText"/>
        <w:ind w:left="0"/>
        <w:rPr>
          <w:rFonts w:ascii="Arial" w:hAnsi="Arial" w:cs="Arial"/>
          <w:i/>
          <w:iCs/>
          <w:sz w:val="18"/>
          <w:szCs w:val="18"/>
        </w:rPr>
      </w:pPr>
      <w:r w:rsidRPr="00E2769D">
        <w:rPr>
          <w:rFonts w:ascii="Arial" w:hAnsi="Arial" w:cs="Arial"/>
          <w:i/>
          <w:iCs/>
          <w:sz w:val="18"/>
          <w:szCs w:val="18"/>
        </w:rPr>
        <w:t>STUDENT BIRA JEDAN IZBORNI PREDMET (5 ECTS) U ZIMSKOM I  JEDAN IZBORNI PREDMET (5 ECTS) U LJETNOM SEMESTRU.</w:t>
      </w:r>
    </w:p>
    <w:p w:rsidR="00E4704B" w:rsidRDefault="00E4704B" w:rsidP="00E4704B">
      <w:pPr>
        <w:pStyle w:val="BodyText"/>
        <w:ind w:left="0"/>
        <w:rPr>
          <w:rFonts w:ascii="Arial" w:hAnsi="Arial" w:cs="Arial"/>
          <w:i/>
          <w:iCs/>
          <w:sz w:val="18"/>
          <w:szCs w:val="18"/>
        </w:rPr>
      </w:pPr>
    </w:p>
    <w:p w:rsidR="00E4704B" w:rsidRPr="00E2769D" w:rsidRDefault="00E4704B" w:rsidP="00E4704B">
      <w:pPr>
        <w:pStyle w:val="BodyText"/>
        <w:ind w:left="0"/>
        <w:rPr>
          <w:rFonts w:ascii="Arial" w:hAnsi="Arial" w:cs="Arial"/>
          <w:i/>
          <w:iCs/>
          <w:sz w:val="18"/>
          <w:szCs w:val="18"/>
        </w:rPr>
      </w:pPr>
    </w:p>
    <w:tbl>
      <w:tblPr>
        <w:tblW w:w="975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BF"/>
      </w:tblPr>
      <w:tblGrid>
        <w:gridCol w:w="4085"/>
        <w:gridCol w:w="709"/>
        <w:gridCol w:w="709"/>
        <w:gridCol w:w="709"/>
        <w:gridCol w:w="709"/>
        <w:gridCol w:w="709"/>
        <w:gridCol w:w="709"/>
        <w:gridCol w:w="709"/>
        <w:gridCol w:w="709"/>
      </w:tblGrid>
      <w:tr w:rsidR="00E4704B" w:rsidRPr="00E2769D" w:rsidTr="00E4704B">
        <w:trPr>
          <w:trHeight w:val="20"/>
          <w:jc w:val="center"/>
        </w:trPr>
        <w:tc>
          <w:tcPr>
            <w:tcW w:w="9757" w:type="dxa"/>
            <w:gridSpan w:val="9"/>
            <w:shd w:val="clear" w:color="auto" w:fill="B3B3B3"/>
            <w:vAlign w:val="center"/>
          </w:tcPr>
          <w:p w:rsidR="00E4704B" w:rsidRPr="00E2769D" w:rsidRDefault="00E4704B" w:rsidP="00E4704B">
            <w:pPr>
              <w:jc w:val="left"/>
              <w:rPr>
                <w:rFonts w:ascii="Arial" w:hAnsi="Arial" w:cs="Arial"/>
                <w:b/>
                <w:sz w:val="20"/>
                <w:szCs w:val="20"/>
              </w:rPr>
            </w:pPr>
            <w:r w:rsidRPr="00E2769D">
              <w:rPr>
                <w:rFonts w:ascii="Arial" w:hAnsi="Arial" w:cs="Arial"/>
                <w:b/>
                <w:sz w:val="20"/>
                <w:szCs w:val="20"/>
              </w:rPr>
              <w:t>IV STUDIJSKA GODINA</w:t>
            </w:r>
          </w:p>
        </w:tc>
      </w:tr>
      <w:tr w:rsidR="00E4704B" w:rsidRPr="00E2769D" w:rsidTr="00E4704B">
        <w:trPr>
          <w:trHeight w:val="20"/>
          <w:jc w:val="center"/>
        </w:trPr>
        <w:tc>
          <w:tcPr>
            <w:tcW w:w="4085" w:type="dxa"/>
            <w:vMerge w:val="restart"/>
            <w:shd w:val="clear" w:color="auto" w:fill="B3B3B3"/>
            <w:vAlign w:val="center"/>
          </w:tcPr>
          <w:p w:rsidR="00E4704B" w:rsidRPr="00E2769D" w:rsidRDefault="00E4704B" w:rsidP="00E4704B">
            <w:pPr>
              <w:ind w:left="72"/>
              <w:rPr>
                <w:rFonts w:ascii="Arial" w:hAnsi="Arial" w:cs="Arial"/>
                <w:b/>
                <w:bCs/>
                <w:sz w:val="20"/>
                <w:szCs w:val="20"/>
              </w:rPr>
            </w:pPr>
            <w:r w:rsidRPr="00E2769D">
              <w:rPr>
                <w:rFonts w:ascii="Arial" w:hAnsi="Arial" w:cs="Arial"/>
                <w:b/>
                <w:bCs/>
                <w:sz w:val="20"/>
                <w:szCs w:val="20"/>
              </w:rPr>
              <w:t>OBAVEZNI PREDMETI</w:t>
            </w:r>
          </w:p>
        </w:tc>
        <w:tc>
          <w:tcPr>
            <w:tcW w:w="2836" w:type="dxa"/>
            <w:gridSpan w:val="4"/>
            <w:shd w:val="clear" w:color="auto" w:fill="B3B3B3"/>
            <w:vAlign w:val="center"/>
          </w:tcPr>
          <w:p w:rsidR="00E4704B" w:rsidRPr="00E2769D" w:rsidRDefault="00E4704B" w:rsidP="00E4704B">
            <w:pPr>
              <w:jc w:val="center"/>
              <w:rPr>
                <w:rFonts w:ascii="Arial" w:hAnsi="Arial" w:cs="Arial"/>
                <w:caps/>
                <w:sz w:val="20"/>
                <w:szCs w:val="20"/>
              </w:rPr>
            </w:pPr>
            <w:r w:rsidRPr="00E2769D">
              <w:rPr>
                <w:rFonts w:ascii="Arial" w:hAnsi="Arial" w:cs="Arial"/>
                <w:b/>
                <w:sz w:val="20"/>
                <w:szCs w:val="20"/>
              </w:rPr>
              <w:t>ZIMSKI SEMESTAR</w:t>
            </w:r>
          </w:p>
        </w:tc>
        <w:tc>
          <w:tcPr>
            <w:tcW w:w="2836" w:type="dxa"/>
            <w:gridSpan w:val="4"/>
            <w:shd w:val="clear" w:color="auto" w:fill="B3B3B3"/>
            <w:vAlign w:val="center"/>
          </w:tcPr>
          <w:p w:rsidR="00E4704B" w:rsidRPr="00E2769D" w:rsidRDefault="00E4704B" w:rsidP="00E4704B">
            <w:pPr>
              <w:jc w:val="center"/>
              <w:rPr>
                <w:rFonts w:ascii="Arial" w:hAnsi="Arial" w:cs="Arial"/>
                <w:b/>
                <w:sz w:val="20"/>
                <w:szCs w:val="20"/>
              </w:rPr>
            </w:pPr>
            <w:r w:rsidRPr="00E2769D">
              <w:rPr>
                <w:rFonts w:ascii="Arial" w:hAnsi="Arial" w:cs="Arial"/>
                <w:b/>
                <w:sz w:val="20"/>
                <w:szCs w:val="20"/>
              </w:rPr>
              <w:t>LJETNI SEMESTAR</w:t>
            </w:r>
          </w:p>
        </w:tc>
      </w:tr>
      <w:tr w:rsidR="00E4704B" w:rsidRPr="00E2769D" w:rsidTr="00E4704B">
        <w:trPr>
          <w:trHeight w:val="20"/>
          <w:jc w:val="center"/>
        </w:trPr>
        <w:tc>
          <w:tcPr>
            <w:tcW w:w="4085" w:type="dxa"/>
            <w:vMerge/>
            <w:shd w:val="clear" w:color="auto" w:fill="E0E0E0"/>
            <w:vAlign w:val="bottom"/>
          </w:tcPr>
          <w:p w:rsidR="00E4704B" w:rsidRPr="00E2769D" w:rsidRDefault="00E4704B" w:rsidP="00E4704B">
            <w:pPr>
              <w:rPr>
                <w:rFonts w:ascii="Arial" w:hAnsi="Arial" w:cs="Arial"/>
                <w:sz w:val="20"/>
                <w:szCs w:val="20"/>
              </w:rPr>
            </w:pPr>
          </w:p>
        </w:tc>
        <w:tc>
          <w:tcPr>
            <w:tcW w:w="709" w:type="dxa"/>
            <w:shd w:val="clear" w:color="auto" w:fill="E0E0E0"/>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P</w:t>
            </w:r>
          </w:p>
        </w:tc>
        <w:tc>
          <w:tcPr>
            <w:tcW w:w="709" w:type="dxa"/>
            <w:shd w:val="clear" w:color="auto" w:fill="E0E0E0"/>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A</w:t>
            </w:r>
          </w:p>
        </w:tc>
        <w:tc>
          <w:tcPr>
            <w:tcW w:w="709" w:type="dxa"/>
            <w:shd w:val="clear" w:color="auto" w:fill="E0E0E0"/>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L</w:t>
            </w:r>
          </w:p>
        </w:tc>
        <w:tc>
          <w:tcPr>
            <w:tcW w:w="709" w:type="dxa"/>
            <w:shd w:val="clear" w:color="auto" w:fill="E0E0E0"/>
            <w:vAlign w:val="center"/>
          </w:tcPr>
          <w:p w:rsidR="00E4704B" w:rsidRPr="00E2769D" w:rsidRDefault="00E4704B" w:rsidP="00E4704B">
            <w:pPr>
              <w:jc w:val="center"/>
              <w:rPr>
                <w:rFonts w:ascii="Arial" w:hAnsi="Arial" w:cs="Arial"/>
                <w:sz w:val="18"/>
                <w:szCs w:val="18"/>
              </w:rPr>
            </w:pPr>
            <w:r w:rsidRPr="00E2769D">
              <w:rPr>
                <w:rFonts w:ascii="Arial" w:hAnsi="Arial" w:cs="Arial"/>
                <w:sz w:val="18"/>
                <w:szCs w:val="18"/>
              </w:rPr>
              <w:t>ECTS</w:t>
            </w:r>
          </w:p>
        </w:tc>
        <w:tc>
          <w:tcPr>
            <w:tcW w:w="709" w:type="dxa"/>
            <w:shd w:val="clear" w:color="auto" w:fill="E0E0E0"/>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P</w:t>
            </w:r>
          </w:p>
        </w:tc>
        <w:tc>
          <w:tcPr>
            <w:tcW w:w="709" w:type="dxa"/>
            <w:shd w:val="clear" w:color="auto" w:fill="E0E0E0"/>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A</w:t>
            </w:r>
          </w:p>
        </w:tc>
        <w:tc>
          <w:tcPr>
            <w:tcW w:w="709" w:type="dxa"/>
            <w:shd w:val="clear" w:color="auto" w:fill="E0E0E0"/>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L</w:t>
            </w:r>
          </w:p>
        </w:tc>
        <w:tc>
          <w:tcPr>
            <w:tcW w:w="709" w:type="dxa"/>
            <w:shd w:val="clear" w:color="auto" w:fill="E0E0E0"/>
            <w:vAlign w:val="center"/>
          </w:tcPr>
          <w:p w:rsidR="00E4704B" w:rsidRPr="00E2769D" w:rsidRDefault="00E4704B" w:rsidP="00E4704B">
            <w:pPr>
              <w:jc w:val="center"/>
              <w:rPr>
                <w:rFonts w:ascii="Arial" w:hAnsi="Arial" w:cs="Arial"/>
                <w:sz w:val="18"/>
                <w:szCs w:val="18"/>
              </w:rPr>
            </w:pPr>
            <w:r w:rsidRPr="00E2769D">
              <w:rPr>
                <w:rFonts w:ascii="Arial" w:hAnsi="Arial" w:cs="Arial"/>
                <w:sz w:val="18"/>
                <w:szCs w:val="18"/>
              </w:rPr>
              <w:t>ECTS</w:t>
            </w:r>
          </w:p>
        </w:tc>
      </w:tr>
      <w:tr w:rsidR="00E4704B" w:rsidRPr="00E2769D" w:rsidTr="00E4704B">
        <w:trPr>
          <w:trHeight w:val="20"/>
          <w:jc w:val="center"/>
        </w:trPr>
        <w:tc>
          <w:tcPr>
            <w:tcW w:w="4085" w:type="dxa"/>
            <w:shd w:val="clear" w:color="auto" w:fill="F3F3F3"/>
            <w:vAlign w:val="center"/>
          </w:tcPr>
          <w:p w:rsidR="00E4704B" w:rsidRPr="00E2769D" w:rsidRDefault="00E4704B" w:rsidP="00E4704B">
            <w:pPr>
              <w:jc w:val="left"/>
              <w:rPr>
                <w:rFonts w:ascii="Arial" w:hAnsi="Arial" w:cs="Arial"/>
                <w:sz w:val="20"/>
                <w:szCs w:val="20"/>
              </w:rPr>
            </w:pPr>
            <w:r w:rsidRPr="00E2769D">
              <w:rPr>
                <w:rFonts w:ascii="Arial" w:hAnsi="Arial" w:cs="Arial"/>
                <w:sz w:val="20"/>
                <w:szCs w:val="20"/>
              </w:rPr>
              <w:t xml:space="preserve">Disfagije i poremećaji hranjenja </w:t>
            </w: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3</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2</w:t>
            </w: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6</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r>
      <w:tr w:rsidR="00E4704B" w:rsidRPr="00E2769D" w:rsidTr="00E4704B">
        <w:trPr>
          <w:trHeight w:val="20"/>
          <w:jc w:val="center"/>
        </w:trPr>
        <w:tc>
          <w:tcPr>
            <w:tcW w:w="4085" w:type="dxa"/>
            <w:shd w:val="clear" w:color="auto" w:fill="F3F3F3"/>
            <w:vAlign w:val="center"/>
          </w:tcPr>
          <w:p w:rsidR="00E4704B" w:rsidRPr="00E2769D" w:rsidRDefault="00E4704B" w:rsidP="00E4704B">
            <w:pPr>
              <w:jc w:val="left"/>
              <w:rPr>
                <w:rFonts w:ascii="Arial" w:hAnsi="Arial" w:cs="Arial"/>
                <w:sz w:val="20"/>
                <w:szCs w:val="20"/>
              </w:rPr>
            </w:pPr>
            <w:r w:rsidRPr="00E2769D">
              <w:rPr>
                <w:rFonts w:ascii="Arial" w:hAnsi="Arial" w:cs="Arial"/>
                <w:sz w:val="20"/>
                <w:szCs w:val="20"/>
              </w:rPr>
              <w:t xml:space="preserve">Klinički praktikum u logopediji </w:t>
            </w: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3</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1</w:t>
            </w: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4</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r>
      <w:tr w:rsidR="00E4704B" w:rsidRPr="00E2769D" w:rsidTr="00E4704B">
        <w:trPr>
          <w:trHeight w:val="20"/>
          <w:jc w:val="center"/>
        </w:trPr>
        <w:tc>
          <w:tcPr>
            <w:tcW w:w="4085" w:type="dxa"/>
            <w:shd w:val="clear" w:color="auto" w:fill="F3F3F3"/>
            <w:vAlign w:val="center"/>
          </w:tcPr>
          <w:p w:rsidR="00E4704B" w:rsidRPr="00E2769D" w:rsidRDefault="00E4704B" w:rsidP="00E4704B">
            <w:pPr>
              <w:jc w:val="left"/>
              <w:rPr>
                <w:rFonts w:ascii="Arial" w:hAnsi="Arial" w:cs="Arial"/>
                <w:sz w:val="20"/>
                <w:szCs w:val="20"/>
              </w:rPr>
            </w:pPr>
            <w:r w:rsidRPr="00E2769D">
              <w:rPr>
                <w:rFonts w:ascii="Arial" w:eastAsia="Times New Roman" w:hAnsi="Arial" w:cs="Arial"/>
                <w:sz w:val="20"/>
                <w:szCs w:val="20"/>
                <w:lang w:eastAsia="hr-HR"/>
              </w:rPr>
              <w:t>Rehabilitacijska  audiologija I</w:t>
            </w: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3</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2</w:t>
            </w: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6</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r>
      <w:tr w:rsidR="00E4704B" w:rsidRPr="00E2769D" w:rsidTr="00E4704B">
        <w:trPr>
          <w:trHeight w:val="20"/>
          <w:jc w:val="center"/>
        </w:trPr>
        <w:tc>
          <w:tcPr>
            <w:tcW w:w="4085" w:type="dxa"/>
            <w:shd w:val="clear" w:color="auto" w:fill="F3F3F3"/>
            <w:vAlign w:val="center"/>
          </w:tcPr>
          <w:p w:rsidR="00E4704B" w:rsidRPr="00E2769D" w:rsidRDefault="00E4704B" w:rsidP="00E4704B">
            <w:pPr>
              <w:jc w:val="left"/>
              <w:rPr>
                <w:rFonts w:ascii="Arial" w:hAnsi="Arial" w:cs="Arial"/>
                <w:sz w:val="20"/>
                <w:szCs w:val="20"/>
              </w:rPr>
            </w:pPr>
            <w:r w:rsidRPr="00E2769D">
              <w:rPr>
                <w:rFonts w:ascii="Arial" w:hAnsi="Arial" w:cs="Arial"/>
                <w:bCs/>
                <w:sz w:val="20"/>
                <w:szCs w:val="20"/>
              </w:rPr>
              <w:t>Edukacijska  audiologija I</w:t>
            </w: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3</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1</w:t>
            </w: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5</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r>
      <w:tr w:rsidR="00E4704B" w:rsidRPr="00E2769D" w:rsidTr="00E4704B">
        <w:trPr>
          <w:trHeight w:val="20"/>
          <w:jc w:val="center"/>
        </w:trPr>
        <w:tc>
          <w:tcPr>
            <w:tcW w:w="4085" w:type="dxa"/>
            <w:tcBorders>
              <w:bottom w:val="single" w:sz="12" w:space="0" w:color="000000" w:themeColor="text1"/>
            </w:tcBorders>
            <w:shd w:val="clear" w:color="auto" w:fill="F3F3F3"/>
            <w:vAlign w:val="center"/>
          </w:tcPr>
          <w:p w:rsidR="00E4704B" w:rsidRPr="00E2769D" w:rsidRDefault="00E4704B" w:rsidP="00E4704B">
            <w:pPr>
              <w:jc w:val="left"/>
              <w:rPr>
                <w:rFonts w:ascii="Arial" w:hAnsi="Arial" w:cs="Arial"/>
                <w:sz w:val="20"/>
                <w:szCs w:val="20"/>
              </w:rPr>
            </w:pPr>
            <w:r w:rsidRPr="00E2769D">
              <w:rPr>
                <w:rFonts w:ascii="Arial" w:hAnsi="Arial" w:cs="Arial"/>
                <w:sz w:val="20"/>
                <w:szCs w:val="20"/>
              </w:rPr>
              <w:t xml:space="preserve">Audiološka protetika i asistivna tehnologija </w:t>
            </w:r>
          </w:p>
        </w:tc>
        <w:tc>
          <w:tcPr>
            <w:tcW w:w="709" w:type="dxa"/>
            <w:tcBorders>
              <w:bottom w:val="single" w:sz="12" w:space="0" w:color="000000" w:themeColor="text1"/>
            </w:tcBorders>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2</w:t>
            </w:r>
          </w:p>
        </w:tc>
        <w:tc>
          <w:tcPr>
            <w:tcW w:w="709" w:type="dxa"/>
            <w:tcBorders>
              <w:bottom w:val="single" w:sz="12" w:space="0" w:color="000000" w:themeColor="text1"/>
            </w:tcBorders>
            <w:vAlign w:val="center"/>
          </w:tcPr>
          <w:p w:rsidR="00E4704B" w:rsidRPr="00E2769D" w:rsidRDefault="00E4704B" w:rsidP="00E4704B">
            <w:pPr>
              <w:jc w:val="center"/>
              <w:rPr>
                <w:rFonts w:ascii="Arial" w:hAnsi="Arial" w:cs="Arial"/>
                <w:sz w:val="20"/>
                <w:szCs w:val="20"/>
              </w:rPr>
            </w:pPr>
          </w:p>
        </w:tc>
        <w:tc>
          <w:tcPr>
            <w:tcW w:w="709" w:type="dxa"/>
            <w:tcBorders>
              <w:bottom w:val="single" w:sz="12" w:space="0" w:color="000000" w:themeColor="text1"/>
            </w:tcBorders>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1</w:t>
            </w:r>
          </w:p>
        </w:tc>
        <w:tc>
          <w:tcPr>
            <w:tcW w:w="709" w:type="dxa"/>
            <w:tcBorders>
              <w:bottom w:val="single" w:sz="12" w:space="0" w:color="000000" w:themeColor="text1"/>
            </w:tcBorders>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4</w:t>
            </w:r>
          </w:p>
        </w:tc>
        <w:tc>
          <w:tcPr>
            <w:tcW w:w="709" w:type="dxa"/>
            <w:tcBorders>
              <w:bottom w:val="single" w:sz="12" w:space="0" w:color="000000" w:themeColor="text1"/>
            </w:tcBorders>
            <w:vAlign w:val="center"/>
          </w:tcPr>
          <w:p w:rsidR="00E4704B" w:rsidRPr="00E2769D" w:rsidRDefault="00E4704B" w:rsidP="00E4704B">
            <w:pPr>
              <w:jc w:val="center"/>
              <w:rPr>
                <w:rFonts w:ascii="Arial" w:hAnsi="Arial" w:cs="Arial"/>
                <w:sz w:val="20"/>
                <w:szCs w:val="20"/>
              </w:rPr>
            </w:pPr>
          </w:p>
        </w:tc>
        <w:tc>
          <w:tcPr>
            <w:tcW w:w="709" w:type="dxa"/>
            <w:tcBorders>
              <w:bottom w:val="single" w:sz="12" w:space="0" w:color="000000" w:themeColor="text1"/>
            </w:tcBorders>
            <w:vAlign w:val="center"/>
          </w:tcPr>
          <w:p w:rsidR="00E4704B" w:rsidRPr="00E2769D" w:rsidRDefault="00E4704B" w:rsidP="00E4704B">
            <w:pPr>
              <w:jc w:val="center"/>
              <w:rPr>
                <w:rFonts w:ascii="Arial" w:hAnsi="Arial" w:cs="Arial"/>
                <w:sz w:val="20"/>
                <w:szCs w:val="20"/>
              </w:rPr>
            </w:pPr>
          </w:p>
        </w:tc>
        <w:tc>
          <w:tcPr>
            <w:tcW w:w="709" w:type="dxa"/>
            <w:tcBorders>
              <w:bottom w:val="single" w:sz="12" w:space="0" w:color="000000" w:themeColor="text1"/>
            </w:tcBorders>
            <w:vAlign w:val="center"/>
          </w:tcPr>
          <w:p w:rsidR="00E4704B" w:rsidRPr="00E2769D" w:rsidRDefault="00E4704B" w:rsidP="00E4704B">
            <w:pPr>
              <w:jc w:val="center"/>
              <w:rPr>
                <w:rFonts w:ascii="Arial" w:hAnsi="Arial" w:cs="Arial"/>
                <w:sz w:val="20"/>
                <w:szCs w:val="20"/>
              </w:rPr>
            </w:pPr>
          </w:p>
        </w:tc>
        <w:tc>
          <w:tcPr>
            <w:tcW w:w="709" w:type="dxa"/>
            <w:tcBorders>
              <w:bottom w:val="single" w:sz="12" w:space="0" w:color="000000" w:themeColor="text1"/>
            </w:tcBorders>
            <w:vAlign w:val="center"/>
          </w:tcPr>
          <w:p w:rsidR="00E4704B" w:rsidRPr="00E2769D" w:rsidRDefault="00E4704B" w:rsidP="00E4704B">
            <w:pPr>
              <w:jc w:val="center"/>
              <w:rPr>
                <w:rFonts w:ascii="Arial" w:hAnsi="Arial" w:cs="Arial"/>
                <w:sz w:val="20"/>
                <w:szCs w:val="20"/>
              </w:rPr>
            </w:pPr>
          </w:p>
        </w:tc>
      </w:tr>
      <w:tr w:rsidR="00E4704B" w:rsidRPr="00E2769D" w:rsidTr="00E4704B">
        <w:trPr>
          <w:trHeight w:val="20"/>
          <w:jc w:val="center"/>
        </w:trPr>
        <w:tc>
          <w:tcPr>
            <w:tcW w:w="4085" w:type="dxa"/>
            <w:tcBorders>
              <w:top w:val="single" w:sz="12" w:space="0" w:color="000000" w:themeColor="text1"/>
            </w:tcBorders>
            <w:shd w:val="clear" w:color="auto" w:fill="F3F3F3"/>
            <w:vAlign w:val="center"/>
          </w:tcPr>
          <w:p w:rsidR="00E4704B" w:rsidRPr="00E2769D" w:rsidRDefault="00E4704B" w:rsidP="00E4704B">
            <w:pPr>
              <w:jc w:val="left"/>
              <w:rPr>
                <w:rFonts w:ascii="Arial" w:hAnsi="Arial" w:cs="Arial"/>
                <w:sz w:val="20"/>
                <w:szCs w:val="20"/>
              </w:rPr>
            </w:pPr>
            <w:r w:rsidRPr="00E2769D">
              <w:rPr>
                <w:rFonts w:ascii="Arial" w:hAnsi="Arial" w:cs="Arial"/>
                <w:sz w:val="20"/>
                <w:szCs w:val="20"/>
              </w:rPr>
              <w:t>Afaziologija</w:t>
            </w:r>
          </w:p>
        </w:tc>
        <w:tc>
          <w:tcPr>
            <w:tcW w:w="709" w:type="dxa"/>
            <w:tcBorders>
              <w:top w:val="single" w:sz="12" w:space="0" w:color="000000" w:themeColor="text1"/>
            </w:tcBorders>
            <w:vAlign w:val="center"/>
          </w:tcPr>
          <w:p w:rsidR="00E4704B" w:rsidRPr="00E2769D" w:rsidRDefault="00E4704B" w:rsidP="00E4704B">
            <w:pPr>
              <w:jc w:val="center"/>
              <w:rPr>
                <w:rFonts w:ascii="Arial" w:hAnsi="Arial" w:cs="Arial"/>
                <w:sz w:val="20"/>
                <w:szCs w:val="20"/>
              </w:rPr>
            </w:pPr>
          </w:p>
        </w:tc>
        <w:tc>
          <w:tcPr>
            <w:tcW w:w="709" w:type="dxa"/>
            <w:tcBorders>
              <w:top w:val="single" w:sz="12" w:space="0" w:color="000000" w:themeColor="text1"/>
            </w:tcBorders>
            <w:vAlign w:val="center"/>
          </w:tcPr>
          <w:p w:rsidR="00E4704B" w:rsidRPr="00E2769D" w:rsidRDefault="00E4704B" w:rsidP="00E4704B">
            <w:pPr>
              <w:jc w:val="center"/>
              <w:rPr>
                <w:rFonts w:ascii="Arial" w:hAnsi="Arial" w:cs="Arial"/>
                <w:sz w:val="20"/>
                <w:szCs w:val="20"/>
              </w:rPr>
            </w:pPr>
          </w:p>
        </w:tc>
        <w:tc>
          <w:tcPr>
            <w:tcW w:w="709" w:type="dxa"/>
            <w:tcBorders>
              <w:top w:val="single" w:sz="12" w:space="0" w:color="000000" w:themeColor="text1"/>
            </w:tcBorders>
            <w:vAlign w:val="center"/>
          </w:tcPr>
          <w:p w:rsidR="00E4704B" w:rsidRPr="00E2769D" w:rsidRDefault="00E4704B" w:rsidP="00E4704B">
            <w:pPr>
              <w:jc w:val="center"/>
              <w:rPr>
                <w:rFonts w:ascii="Arial" w:hAnsi="Arial" w:cs="Arial"/>
                <w:sz w:val="20"/>
                <w:szCs w:val="20"/>
              </w:rPr>
            </w:pPr>
          </w:p>
        </w:tc>
        <w:tc>
          <w:tcPr>
            <w:tcW w:w="709" w:type="dxa"/>
            <w:tcBorders>
              <w:top w:val="single" w:sz="12" w:space="0" w:color="000000" w:themeColor="text1"/>
            </w:tcBorders>
            <w:vAlign w:val="center"/>
          </w:tcPr>
          <w:p w:rsidR="00E4704B" w:rsidRPr="00E2769D" w:rsidRDefault="00E4704B" w:rsidP="00E4704B">
            <w:pPr>
              <w:jc w:val="center"/>
              <w:rPr>
                <w:rFonts w:ascii="Arial" w:hAnsi="Arial" w:cs="Arial"/>
                <w:sz w:val="20"/>
                <w:szCs w:val="20"/>
              </w:rPr>
            </w:pPr>
          </w:p>
        </w:tc>
        <w:tc>
          <w:tcPr>
            <w:tcW w:w="709" w:type="dxa"/>
            <w:tcBorders>
              <w:top w:val="single" w:sz="12" w:space="0" w:color="000000" w:themeColor="text1"/>
            </w:tcBorders>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3</w:t>
            </w:r>
          </w:p>
        </w:tc>
        <w:tc>
          <w:tcPr>
            <w:tcW w:w="709" w:type="dxa"/>
            <w:tcBorders>
              <w:top w:val="single" w:sz="12" w:space="0" w:color="000000" w:themeColor="text1"/>
            </w:tcBorders>
            <w:vAlign w:val="center"/>
          </w:tcPr>
          <w:p w:rsidR="00E4704B" w:rsidRPr="00E2769D" w:rsidRDefault="00E4704B" w:rsidP="00E4704B">
            <w:pPr>
              <w:jc w:val="center"/>
              <w:rPr>
                <w:rFonts w:ascii="Arial" w:hAnsi="Arial" w:cs="Arial"/>
                <w:sz w:val="20"/>
                <w:szCs w:val="20"/>
              </w:rPr>
            </w:pPr>
          </w:p>
        </w:tc>
        <w:tc>
          <w:tcPr>
            <w:tcW w:w="709" w:type="dxa"/>
            <w:tcBorders>
              <w:top w:val="single" w:sz="12" w:space="0" w:color="000000" w:themeColor="text1"/>
            </w:tcBorders>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2</w:t>
            </w:r>
          </w:p>
        </w:tc>
        <w:tc>
          <w:tcPr>
            <w:tcW w:w="709" w:type="dxa"/>
            <w:tcBorders>
              <w:top w:val="single" w:sz="12" w:space="0" w:color="000000" w:themeColor="text1"/>
            </w:tcBorders>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6</w:t>
            </w:r>
          </w:p>
        </w:tc>
      </w:tr>
      <w:tr w:rsidR="00E4704B" w:rsidRPr="00E2769D" w:rsidTr="00E4704B">
        <w:trPr>
          <w:trHeight w:val="20"/>
          <w:jc w:val="center"/>
        </w:trPr>
        <w:tc>
          <w:tcPr>
            <w:tcW w:w="4085" w:type="dxa"/>
            <w:shd w:val="clear" w:color="auto" w:fill="F3F3F3"/>
            <w:vAlign w:val="center"/>
          </w:tcPr>
          <w:p w:rsidR="00E4704B" w:rsidRPr="00E2769D" w:rsidRDefault="00E4704B" w:rsidP="00E4704B">
            <w:pPr>
              <w:jc w:val="left"/>
              <w:rPr>
                <w:rFonts w:ascii="Arial" w:hAnsi="Arial" w:cs="Arial"/>
                <w:sz w:val="20"/>
                <w:szCs w:val="20"/>
              </w:rPr>
            </w:pPr>
            <w:r w:rsidRPr="00E2769D">
              <w:rPr>
                <w:rFonts w:ascii="Arial" w:hAnsi="Arial" w:cs="Arial"/>
                <w:sz w:val="20"/>
                <w:szCs w:val="20"/>
              </w:rPr>
              <w:t>Motorički govorni poremećaji</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3</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1</w:t>
            </w: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5</w:t>
            </w:r>
          </w:p>
        </w:tc>
      </w:tr>
      <w:tr w:rsidR="00E4704B" w:rsidRPr="00E2769D" w:rsidTr="00E4704B">
        <w:trPr>
          <w:trHeight w:val="20"/>
          <w:jc w:val="center"/>
        </w:trPr>
        <w:tc>
          <w:tcPr>
            <w:tcW w:w="4085" w:type="dxa"/>
            <w:shd w:val="clear" w:color="auto" w:fill="F3F3F3"/>
            <w:vAlign w:val="center"/>
          </w:tcPr>
          <w:p w:rsidR="00E4704B" w:rsidRPr="00E2769D" w:rsidRDefault="00E4704B" w:rsidP="00E4704B">
            <w:pPr>
              <w:jc w:val="left"/>
              <w:rPr>
                <w:rFonts w:ascii="Arial" w:hAnsi="Arial" w:cs="Arial"/>
                <w:sz w:val="20"/>
                <w:szCs w:val="20"/>
              </w:rPr>
            </w:pPr>
            <w:r w:rsidRPr="00E2769D">
              <w:rPr>
                <w:rFonts w:ascii="Arial" w:eastAsia="Times New Roman" w:hAnsi="Arial" w:cs="Arial"/>
                <w:sz w:val="20"/>
                <w:szCs w:val="20"/>
                <w:lang w:eastAsia="hr-HR"/>
              </w:rPr>
              <w:t>Rehabilitacijska  audiologija II</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3</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1</w:t>
            </w: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5</w:t>
            </w:r>
          </w:p>
        </w:tc>
      </w:tr>
      <w:tr w:rsidR="00E4704B" w:rsidRPr="00E2769D" w:rsidTr="00E4704B">
        <w:trPr>
          <w:trHeight w:val="20"/>
          <w:jc w:val="center"/>
        </w:trPr>
        <w:tc>
          <w:tcPr>
            <w:tcW w:w="4085" w:type="dxa"/>
            <w:shd w:val="clear" w:color="auto" w:fill="F3F3F3"/>
            <w:vAlign w:val="center"/>
          </w:tcPr>
          <w:p w:rsidR="00E4704B" w:rsidRPr="00E2769D" w:rsidRDefault="00E4704B" w:rsidP="00E4704B">
            <w:pPr>
              <w:jc w:val="left"/>
              <w:rPr>
                <w:rFonts w:ascii="Arial" w:hAnsi="Arial" w:cs="Arial"/>
                <w:sz w:val="20"/>
                <w:szCs w:val="20"/>
              </w:rPr>
            </w:pPr>
            <w:r w:rsidRPr="00E2769D">
              <w:rPr>
                <w:rFonts w:ascii="Arial" w:hAnsi="Arial" w:cs="Arial"/>
                <w:bCs/>
                <w:sz w:val="20"/>
                <w:szCs w:val="20"/>
              </w:rPr>
              <w:t>Edukacijska  audiologija II</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3</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1</w:t>
            </w: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5</w:t>
            </w:r>
          </w:p>
        </w:tc>
      </w:tr>
      <w:tr w:rsidR="00E4704B" w:rsidRPr="00E2769D" w:rsidTr="00E4704B">
        <w:trPr>
          <w:trHeight w:val="20"/>
          <w:jc w:val="center"/>
        </w:trPr>
        <w:tc>
          <w:tcPr>
            <w:tcW w:w="4085" w:type="dxa"/>
            <w:shd w:val="clear" w:color="auto" w:fill="F3F3F3"/>
            <w:vAlign w:val="center"/>
          </w:tcPr>
          <w:p w:rsidR="00E4704B" w:rsidRPr="00E2769D" w:rsidRDefault="00E4704B" w:rsidP="00E4704B">
            <w:pPr>
              <w:jc w:val="left"/>
              <w:rPr>
                <w:rFonts w:ascii="Arial" w:hAnsi="Arial" w:cs="Arial"/>
                <w:sz w:val="20"/>
                <w:szCs w:val="20"/>
              </w:rPr>
            </w:pPr>
            <w:r w:rsidRPr="00E2769D">
              <w:rPr>
                <w:rFonts w:ascii="Arial" w:hAnsi="Arial" w:cs="Arial"/>
                <w:sz w:val="20"/>
                <w:szCs w:val="20"/>
              </w:rPr>
              <w:t>Klinički praktikum u audiologiji</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3</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1</w:t>
            </w: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4</w:t>
            </w:r>
          </w:p>
        </w:tc>
      </w:tr>
      <w:tr w:rsidR="00E4704B" w:rsidRPr="00E2769D" w:rsidTr="00E4704B">
        <w:trPr>
          <w:trHeight w:val="20"/>
          <w:jc w:val="center"/>
        </w:trPr>
        <w:tc>
          <w:tcPr>
            <w:tcW w:w="4085" w:type="dxa"/>
            <w:shd w:val="clear" w:color="auto" w:fill="E0E0E0"/>
            <w:vAlign w:val="center"/>
          </w:tcPr>
          <w:p w:rsidR="00E4704B" w:rsidRPr="00E2769D" w:rsidRDefault="00E4704B" w:rsidP="00E4704B">
            <w:pPr>
              <w:rPr>
                <w:rFonts w:ascii="Arial" w:hAnsi="Arial" w:cs="Arial"/>
                <w:b/>
                <w:bCs/>
                <w:sz w:val="20"/>
                <w:szCs w:val="20"/>
              </w:rPr>
            </w:pPr>
            <w:r w:rsidRPr="00E2769D">
              <w:rPr>
                <w:rFonts w:ascii="Arial" w:hAnsi="Arial" w:cs="Arial"/>
                <w:b/>
                <w:bCs/>
                <w:sz w:val="20"/>
                <w:szCs w:val="20"/>
              </w:rPr>
              <w:t>UKUPNO OBAVEZNIH</w:t>
            </w:r>
          </w:p>
        </w:tc>
        <w:tc>
          <w:tcPr>
            <w:tcW w:w="709" w:type="dxa"/>
            <w:shd w:val="clear" w:color="auto" w:fill="E0E0E0"/>
            <w:vAlign w:val="center"/>
          </w:tcPr>
          <w:p w:rsidR="00E4704B" w:rsidRPr="00E2769D" w:rsidRDefault="00E4704B" w:rsidP="00E4704B">
            <w:pPr>
              <w:jc w:val="center"/>
              <w:rPr>
                <w:rFonts w:ascii="Arial" w:hAnsi="Arial" w:cs="Arial"/>
                <w:b/>
                <w:sz w:val="20"/>
                <w:szCs w:val="20"/>
              </w:rPr>
            </w:pPr>
            <w:r w:rsidRPr="00E2769D">
              <w:rPr>
                <w:rFonts w:ascii="Arial" w:hAnsi="Arial" w:cs="Arial"/>
                <w:b/>
                <w:sz w:val="20"/>
                <w:szCs w:val="20"/>
              </w:rPr>
              <w:t>14</w:t>
            </w:r>
          </w:p>
        </w:tc>
        <w:tc>
          <w:tcPr>
            <w:tcW w:w="709" w:type="dxa"/>
            <w:shd w:val="clear" w:color="auto" w:fill="E0E0E0"/>
            <w:vAlign w:val="center"/>
          </w:tcPr>
          <w:p w:rsidR="00E4704B" w:rsidRPr="00E2769D" w:rsidRDefault="00E4704B" w:rsidP="00E4704B">
            <w:pPr>
              <w:jc w:val="center"/>
              <w:rPr>
                <w:rFonts w:ascii="Arial" w:hAnsi="Arial" w:cs="Arial"/>
                <w:b/>
                <w:sz w:val="20"/>
                <w:szCs w:val="20"/>
              </w:rPr>
            </w:pPr>
          </w:p>
        </w:tc>
        <w:tc>
          <w:tcPr>
            <w:tcW w:w="709" w:type="dxa"/>
            <w:shd w:val="clear" w:color="auto" w:fill="E0E0E0"/>
            <w:vAlign w:val="center"/>
          </w:tcPr>
          <w:p w:rsidR="00E4704B" w:rsidRPr="00E2769D" w:rsidRDefault="00E4704B" w:rsidP="00E4704B">
            <w:pPr>
              <w:jc w:val="center"/>
              <w:rPr>
                <w:rFonts w:ascii="Arial" w:hAnsi="Arial" w:cs="Arial"/>
                <w:b/>
                <w:sz w:val="20"/>
                <w:szCs w:val="20"/>
              </w:rPr>
            </w:pPr>
            <w:r w:rsidRPr="00E2769D">
              <w:rPr>
                <w:rFonts w:ascii="Arial" w:hAnsi="Arial" w:cs="Arial"/>
                <w:b/>
                <w:sz w:val="20"/>
                <w:szCs w:val="20"/>
              </w:rPr>
              <w:t>7</w:t>
            </w:r>
          </w:p>
        </w:tc>
        <w:tc>
          <w:tcPr>
            <w:tcW w:w="709" w:type="dxa"/>
            <w:shd w:val="clear" w:color="auto" w:fill="E0E0E0"/>
            <w:vAlign w:val="center"/>
          </w:tcPr>
          <w:p w:rsidR="00E4704B" w:rsidRPr="00E2769D" w:rsidRDefault="00E4704B" w:rsidP="00E4704B">
            <w:pPr>
              <w:jc w:val="center"/>
              <w:rPr>
                <w:rFonts w:ascii="Arial" w:hAnsi="Arial" w:cs="Arial"/>
                <w:b/>
                <w:sz w:val="20"/>
                <w:szCs w:val="20"/>
              </w:rPr>
            </w:pPr>
            <w:r w:rsidRPr="00E2769D">
              <w:rPr>
                <w:rFonts w:ascii="Arial" w:hAnsi="Arial" w:cs="Arial"/>
                <w:b/>
                <w:sz w:val="20"/>
                <w:szCs w:val="20"/>
              </w:rPr>
              <w:t>25</w:t>
            </w:r>
          </w:p>
        </w:tc>
        <w:tc>
          <w:tcPr>
            <w:tcW w:w="709" w:type="dxa"/>
            <w:shd w:val="clear" w:color="auto" w:fill="E0E0E0"/>
            <w:vAlign w:val="center"/>
          </w:tcPr>
          <w:p w:rsidR="00E4704B" w:rsidRPr="00E2769D" w:rsidRDefault="00E4704B" w:rsidP="00E4704B">
            <w:pPr>
              <w:jc w:val="center"/>
              <w:rPr>
                <w:rFonts w:ascii="Arial" w:hAnsi="Arial" w:cs="Arial"/>
                <w:b/>
                <w:sz w:val="20"/>
                <w:szCs w:val="20"/>
              </w:rPr>
            </w:pPr>
            <w:r w:rsidRPr="00E2769D">
              <w:rPr>
                <w:rFonts w:ascii="Arial" w:hAnsi="Arial" w:cs="Arial"/>
                <w:b/>
                <w:sz w:val="20"/>
                <w:szCs w:val="20"/>
              </w:rPr>
              <w:t>15</w:t>
            </w:r>
          </w:p>
        </w:tc>
        <w:tc>
          <w:tcPr>
            <w:tcW w:w="709" w:type="dxa"/>
            <w:shd w:val="clear" w:color="auto" w:fill="E0E0E0"/>
            <w:vAlign w:val="center"/>
          </w:tcPr>
          <w:p w:rsidR="00E4704B" w:rsidRPr="00E2769D" w:rsidRDefault="00E4704B" w:rsidP="00E4704B">
            <w:pPr>
              <w:jc w:val="center"/>
              <w:rPr>
                <w:rFonts w:ascii="Arial" w:hAnsi="Arial" w:cs="Arial"/>
                <w:b/>
                <w:sz w:val="20"/>
                <w:szCs w:val="20"/>
              </w:rPr>
            </w:pPr>
          </w:p>
        </w:tc>
        <w:tc>
          <w:tcPr>
            <w:tcW w:w="709" w:type="dxa"/>
            <w:shd w:val="clear" w:color="auto" w:fill="E0E0E0"/>
            <w:vAlign w:val="center"/>
          </w:tcPr>
          <w:p w:rsidR="00E4704B" w:rsidRPr="00E2769D" w:rsidRDefault="00E4704B" w:rsidP="00E4704B">
            <w:pPr>
              <w:jc w:val="center"/>
              <w:rPr>
                <w:rFonts w:ascii="Arial" w:hAnsi="Arial" w:cs="Arial"/>
                <w:b/>
                <w:sz w:val="20"/>
                <w:szCs w:val="20"/>
              </w:rPr>
            </w:pPr>
            <w:r w:rsidRPr="00E2769D">
              <w:rPr>
                <w:rFonts w:ascii="Arial" w:hAnsi="Arial" w:cs="Arial"/>
                <w:b/>
                <w:sz w:val="20"/>
                <w:szCs w:val="20"/>
              </w:rPr>
              <w:t>6</w:t>
            </w:r>
          </w:p>
        </w:tc>
        <w:tc>
          <w:tcPr>
            <w:tcW w:w="709" w:type="dxa"/>
            <w:shd w:val="clear" w:color="auto" w:fill="E0E0E0"/>
            <w:vAlign w:val="center"/>
          </w:tcPr>
          <w:p w:rsidR="00E4704B" w:rsidRPr="00E2769D" w:rsidRDefault="00E4704B" w:rsidP="00E4704B">
            <w:pPr>
              <w:jc w:val="center"/>
              <w:rPr>
                <w:rFonts w:ascii="Arial" w:hAnsi="Arial" w:cs="Arial"/>
                <w:b/>
                <w:sz w:val="20"/>
                <w:szCs w:val="20"/>
              </w:rPr>
            </w:pPr>
            <w:r w:rsidRPr="00E2769D">
              <w:rPr>
                <w:rFonts w:ascii="Arial" w:hAnsi="Arial" w:cs="Arial"/>
                <w:b/>
                <w:sz w:val="20"/>
                <w:szCs w:val="20"/>
              </w:rPr>
              <w:t>25</w:t>
            </w:r>
          </w:p>
        </w:tc>
      </w:tr>
      <w:tr w:rsidR="00E4704B" w:rsidRPr="00E2769D" w:rsidTr="00E4704B">
        <w:trPr>
          <w:trHeight w:val="20"/>
          <w:jc w:val="center"/>
        </w:trPr>
        <w:tc>
          <w:tcPr>
            <w:tcW w:w="4085" w:type="dxa"/>
            <w:shd w:val="clear" w:color="auto" w:fill="E0E0E0"/>
            <w:vAlign w:val="center"/>
          </w:tcPr>
          <w:p w:rsidR="00E4704B" w:rsidRPr="00E2769D" w:rsidRDefault="00E4704B" w:rsidP="00E4704B">
            <w:pPr>
              <w:rPr>
                <w:rFonts w:ascii="Arial" w:hAnsi="Arial" w:cs="Arial"/>
                <w:b/>
                <w:bCs/>
                <w:sz w:val="20"/>
                <w:szCs w:val="20"/>
              </w:rPr>
            </w:pPr>
            <w:r w:rsidRPr="00E2769D">
              <w:rPr>
                <w:rFonts w:ascii="Arial" w:hAnsi="Arial" w:cs="Arial"/>
                <w:b/>
                <w:bCs/>
                <w:sz w:val="20"/>
                <w:szCs w:val="20"/>
              </w:rPr>
              <w:t>DOPUNSKI KREDITI</w:t>
            </w:r>
          </w:p>
        </w:tc>
        <w:tc>
          <w:tcPr>
            <w:tcW w:w="709" w:type="dxa"/>
            <w:shd w:val="clear" w:color="auto" w:fill="E0E0E0"/>
            <w:vAlign w:val="center"/>
          </w:tcPr>
          <w:p w:rsidR="00E4704B" w:rsidRPr="00E2769D" w:rsidRDefault="00E4704B" w:rsidP="00E4704B">
            <w:pPr>
              <w:jc w:val="center"/>
              <w:rPr>
                <w:rFonts w:ascii="Arial" w:hAnsi="Arial" w:cs="Arial"/>
                <w:sz w:val="20"/>
                <w:szCs w:val="20"/>
              </w:rPr>
            </w:pPr>
          </w:p>
        </w:tc>
        <w:tc>
          <w:tcPr>
            <w:tcW w:w="709" w:type="dxa"/>
            <w:shd w:val="clear" w:color="auto" w:fill="E0E0E0"/>
            <w:vAlign w:val="center"/>
          </w:tcPr>
          <w:p w:rsidR="00E4704B" w:rsidRPr="00E2769D" w:rsidRDefault="00E4704B" w:rsidP="00E4704B">
            <w:pPr>
              <w:jc w:val="center"/>
              <w:rPr>
                <w:rFonts w:ascii="Arial" w:hAnsi="Arial" w:cs="Arial"/>
                <w:sz w:val="20"/>
                <w:szCs w:val="20"/>
              </w:rPr>
            </w:pPr>
          </w:p>
        </w:tc>
        <w:tc>
          <w:tcPr>
            <w:tcW w:w="709" w:type="dxa"/>
            <w:shd w:val="clear" w:color="auto" w:fill="E0E0E0"/>
            <w:vAlign w:val="center"/>
          </w:tcPr>
          <w:p w:rsidR="00E4704B" w:rsidRPr="00E2769D" w:rsidRDefault="00E4704B" w:rsidP="00E4704B">
            <w:pPr>
              <w:jc w:val="center"/>
              <w:rPr>
                <w:rFonts w:ascii="Arial" w:hAnsi="Arial" w:cs="Arial"/>
                <w:sz w:val="20"/>
                <w:szCs w:val="20"/>
              </w:rPr>
            </w:pPr>
          </w:p>
        </w:tc>
        <w:tc>
          <w:tcPr>
            <w:tcW w:w="709" w:type="dxa"/>
            <w:shd w:val="clear" w:color="auto" w:fill="E0E0E0"/>
            <w:vAlign w:val="center"/>
          </w:tcPr>
          <w:p w:rsidR="00E4704B" w:rsidRPr="00E2769D" w:rsidRDefault="00E4704B" w:rsidP="00E4704B">
            <w:pPr>
              <w:jc w:val="center"/>
              <w:rPr>
                <w:rFonts w:ascii="Arial" w:hAnsi="Arial" w:cs="Arial"/>
                <w:b/>
                <w:sz w:val="20"/>
                <w:szCs w:val="20"/>
              </w:rPr>
            </w:pPr>
            <w:r w:rsidRPr="00E2769D">
              <w:rPr>
                <w:rFonts w:ascii="Arial" w:hAnsi="Arial" w:cs="Arial"/>
                <w:b/>
                <w:sz w:val="20"/>
                <w:szCs w:val="20"/>
              </w:rPr>
              <w:t>5</w:t>
            </w:r>
          </w:p>
        </w:tc>
        <w:tc>
          <w:tcPr>
            <w:tcW w:w="709" w:type="dxa"/>
            <w:shd w:val="clear" w:color="auto" w:fill="E0E0E0"/>
            <w:vAlign w:val="center"/>
          </w:tcPr>
          <w:p w:rsidR="00E4704B" w:rsidRPr="00E2769D" w:rsidRDefault="00E4704B" w:rsidP="00E4704B">
            <w:pPr>
              <w:jc w:val="center"/>
              <w:rPr>
                <w:rFonts w:ascii="Arial" w:hAnsi="Arial" w:cs="Arial"/>
                <w:sz w:val="20"/>
                <w:szCs w:val="20"/>
              </w:rPr>
            </w:pPr>
          </w:p>
        </w:tc>
        <w:tc>
          <w:tcPr>
            <w:tcW w:w="709" w:type="dxa"/>
            <w:shd w:val="clear" w:color="auto" w:fill="E0E0E0"/>
            <w:vAlign w:val="center"/>
          </w:tcPr>
          <w:p w:rsidR="00E4704B" w:rsidRPr="00E2769D" w:rsidRDefault="00E4704B" w:rsidP="00E4704B">
            <w:pPr>
              <w:jc w:val="center"/>
              <w:rPr>
                <w:rFonts w:ascii="Arial" w:hAnsi="Arial" w:cs="Arial"/>
                <w:sz w:val="20"/>
                <w:szCs w:val="20"/>
              </w:rPr>
            </w:pPr>
          </w:p>
        </w:tc>
        <w:tc>
          <w:tcPr>
            <w:tcW w:w="709" w:type="dxa"/>
            <w:shd w:val="clear" w:color="auto" w:fill="E0E0E0"/>
            <w:vAlign w:val="center"/>
          </w:tcPr>
          <w:p w:rsidR="00E4704B" w:rsidRPr="00E2769D" w:rsidRDefault="00E4704B" w:rsidP="00E4704B">
            <w:pPr>
              <w:jc w:val="center"/>
              <w:rPr>
                <w:rFonts w:ascii="Arial" w:hAnsi="Arial" w:cs="Arial"/>
                <w:sz w:val="20"/>
                <w:szCs w:val="20"/>
              </w:rPr>
            </w:pPr>
          </w:p>
        </w:tc>
        <w:tc>
          <w:tcPr>
            <w:tcW w:w="709" w:type="dxa"/>
            <w:shd w:val="clear" w:color="auto" w:fill="E0E0E0"/>
            <w:vAlign w:val="center"/>
          </w:tcPr>
          <w:p w:rsidR="00E4704B" w:rsidRPr="00E2769D" w:rsidRDefault="00E4704B" w:rsidP="00E4704B">
            <w:pPr>
              <w:jc w:val="center"/>
              <w:rPr>
                <w:rFonts w:ascii="Arial" w:hAnsi="Arial" w:cs="Arial"/>
                <w:b/>
                <w:sz w:val="20"/>
                <w:szCs w:val="20"/>
              </w:rPr>
            </w:pPr>
            <w:r w:rsidRPr="00E2769D">
              <w:rPr>
                <w:rFonts w:ascii="Arial" w:hAnsi="Arial" w:cs="Arial"/>
                <w:b/>
                <w:sz w:val="20"/>
                <w:szCs w:val="20"/>
              </w:rPr>
              <w:t>5</w:t>
            </w:r>
          </w:p>
        </w:tc>
      </w:tr>
      <w:tr w:rsidR="00E4704B" w:rsidRPr="00E2769D" w:rsidTr="00E4704B">
        <w:trPr>
          <w:trHeight w:val="20"/>
          <w:jc w:val="center"/>
        </w:trPr>
        <w:tc>
          <w:tcPr>
            <w:tcW w:w="4085" w:type="dxa"/>
            <w:shd w:val="clear" w:color="auto" w:fill="B3B3B3"/>
            <w:vAlign w:val="bottom"/>
          </w:tcPr>
          <w:p w:rsidR="00E4704B" w:rsidRPr="00E2769D" w:rsidRDefault="00E4704B" w:rsidP="00E4704B">
            <w:pPr>
              <w:rPr>
                <w:rFonts w:ascii="Arial" w:hAnsi="Arial" w:cs="Arial"/>
                <w:b/>
                <w:bCs/>
                <w:sz w:val="20"/>
                <w:szCs w:val="20"/>
              </w:rPr>
            </w:pPr>
            <w:r w:rsidRPr="00E2769D">
              <w:rPr>
                <w:rFonts w:ascii="Arial" w:hAnsi="Arial" w:cs="Arial"/>
                <w:b/>
                <w:bCs/>
                <w:sz w:val="20"/>
                <w:szCs w:val="20"/>
              </w:rPr>
              <w:t>UKUPNO</w:t>
            </w:r>
          </w:p>
        </w:tc>
        <w:tc>
          <w:tcPr>
            <w:tcW w:w="709" w:type="dxa"/>
            <w:shd w:val="clear" w:color="auto" w:fill="B3B3B3"/>
            <w:vAlign w:val="center"/>
          </w:tcPr>
          <w:p w:rsidR="00E4704B" w:rsidRPr="00E2769D" w:rsidRDefault="00E4704B" w:rsidP="00E4704B">
            <w:pPr>
              <w:jc w:val="center"/>
              <w:rPr>
                <w:rFonts w:ascii="Arial" w:hAnsi="Arial" w:cs="Arial"/>
                <w:sz w:val="20"/>
                <w:szCs w:val="20"/>
              </w:rPr>
            </w:pPr>
          </w:p>
        </w:tc>
        <w:tc>
          <w:tcPr>
            <w:tcW w:w="709" w:type="dxa"/>
            <w:shd w:val="clear" w:color="auto" w:fill="B3B3B3"/>
            <w:vAlign w:val="center"/>
          </w:tcPr>
          <w:p w:rsidR="00E4704B" w:rsidRPr="00E2769D" w:rsidRDefault="00E4704B" w:rsidP="00E4704B">
            <w:pPr>
              <w:jc w:val="center"/>
              <w:rPr>
                <w:rFonts w:ascii="Arial" w:hAnsi="Arial" w:cs="Arial"/>
                <w:sz w:val="20"/>
                <w:szCs w:val="20"/>
              </w:rPr>
            </w:pPr>
          </w:p>
        </w:tc>
        <w:tc>
          <w:tcPr>
            <w:tcW w:w="709" w:type="dxa"/>
            <w:shd w:val="clear" w:color="auto" w:fill="B3B3B3"/>
            <w:vAlign w:val="center"/>
          </w:tcPr>
          <w:p w:rsidR="00E4704B" w:rsidRPr="00E2769D" w:rsidRDefault="00E4704B" w:rsidP="00E4704B">
            <w:pPr>
              <w:jc w:val="center"/>
              <w:rPr>
                <w:rFonts w:ascii="Arial" w:hAnsi="Arial" w:cs="Arial"/>
                <w:sz w:val="20"/>
                <w:szCs w:val="20"/>
              </w:rPr>
            </w:pPr>
          </w:p>
        </w:tc>
        <w:tc>
          <w:tcPr>
            <w:tcW w:w="709" w:type="dxa"/>
            <w:shd w:val="clear" w:color="auto" w:fill="B3B3B3"/>
            <w:vAlign w:val="center"/>
          </w:tcPr>
          <w:p w:rsidR="00E4704B" w:rsidRPr="00E2769D" w:rsidRDefault="00E4704B" w:rsidP="00E4704B">
            <w:pPr>
              <w:jc w:val="center"/>
              <w:rPr>
                <w:rFonts w:ascii="Arial" w:hAnsi="Arial" w:cs="Arial"/>
                <w:b/>
                <w:sz w:val="20"/>
                <w:szCs w:val="20"/>
              </w:rPr>
            </w:pPr>
            <w:r w:rsidRPr="00E2769D">
              <w:rPr>
                <w:rFonts w:ascii="Arial" w:hAnsi="Arial" w:cs="Arial"/>
                <w:b/>
                <w:sz w:val="20"/>
                <w:szCs w:val="20"/>
              </w:rPr>
              <w:t>30</w:t>
            </w:r>
          </w:p>
        </w:tc>
        <w:tc>
          <w:tcPr>
            <w:tcW w:w="709" w:type="dxa"/>
            <w:shd w:val="clear" w:color="auto" w:fill="B3B3B3"/>
            <w:vAlign w:val="center"/>
          </w:tcPr>
          <w:p w:rsidR="00E4704B" w:rsidRPr="00E2769D" w:rsidRDefault="00E4704B" w:rsidP="00E4704B">
            <w:pPr>
              <w:jc w:val="center"/>
              <w:rPr>
                <w:rFonts w:ascii="Arial" w:hAnsi="Arial" w:cs="Arial"/>
                <w:sz w:val="20"/>
                <w:szCs w:val="20"/>
              </w:rPr>
            </w:pPr>
          </w:p>
        </w:tc>
        <w:tc>
          <w:tcPr>
            <w:tcW w:w="709" w:type="dxa"/>
            <w:shd w:val="clear" w:color="auto" w:fill="B3B3B3"/>
            <w:vAlign w:val="center"/>
          </w:tcPr>
          <w:p w:rsidR="00E4704B" w:rsidRPr="00E2769D" w:rsidRDefault="00E4704B" w:rsidP="00E4704B">
            <w:pPr>
              <w:jc w:val="center"/>
              <w:rPr>
                <w:rFonts w:ascii="Arial" w:hAnsi="Arial" w:cs="Arial"/>
                <w:sz w:val="20"/>
                <w:szCs w:val="20"/>
              </w:rPr>
            </w:pPr>
          </w:p>
        </w:tc>
        <w:tc>
          <w:tcPr>
            <w:tcW w:w="709" w:type="dxa"/>
            <w:shd w:val="clear" w:color="auto" w:fill="B3B3B3"/>
            <w:vAlign w:val="center"/>
          </w:tcPr>
          <w:p w:rsidR="00E4704B" w:rsidRPr="00E2769D" w:rsidRDefault="00E4704B" w:rsidP="00E4704B">
            <w:pPr>
              <w:jc w:val="center"/>
              <w:rPr>
                <w:rFonts w:ascii="Arial" w:hAnsi="Arial" w:cs="Arial"/>
                <w:sz w:val="20"/>
                <w:szCs w:val="20"/>
              </w:rPr>
            </w:pPr>
          </w:p>
        </w:tc>
        <w:tc>
          <w:tcPr>
            <w:tcW w:w="709" w:type="dxa"/>
            <w:shd w:val="clear" w:color="auto" w:fill="B3B3B3"/>
            <w:vAlign w:val="center"/>
          </w:tcPr>
          <w:p w:rsidR="00E4704B" w:rsidRPr="00E2769D" w:rsidRDefault="00E4704B" w:rsidP="00E4704B">
            <w:pPr>
              <w:jc w:val="center"/>
              <w:rPr>
                <w:rFonts w:ascii="Arial" w:hAnsi="Arial" w:cs="Arial"/>
                <w:b/>
                <w:sz w:val="20"/>
                <w:szCs w:val="20"/>
              </w:rPr>
            </w:pPr>
            <w:r w:rsidRPr="00E2769D">
              <w:rPr>
                <w:rFonts w:ascii="Arial" w:hAnsi="Arial" w:cs="Arial"/>
                <w:b/>
                <w:sz w:val="20"/>
                <w:szCs w:val="20"/>
              </w:rPr>
              <w:t>30</w:t>
            </w:r>
          </w:p>
        </w:tc>
      </w:tr>
    </w:tbl>
    <w:p w:rsidR="00E4704B" w:rsidRPr="00E2769D" w:rsidRDefault="00E4704B" w:rsidP="00E4704B">
      <w:pPr>
        <w:pStyle w:val="BodyText"/>
        <w:ind w:left="0"/>
        <w:rPr>
          <w:rFonts w:ascii="Arial" w:hAnsi="Arial" w:cs="Arial"/>
          <w:i/>
          <w:iCs/>
          <w:sz w:val="22"/>
          <w:szCs w:val="22"/>
        </w:rPr>
      </w:pPr>
    </w:p>
    <w:p w:rsidR="00E4704B" w:rsidRPr="00E2769D" w:rsidRDefault="00E4704B" w:rsidP="00E4704B">
      <w:pPr>
        <w:rPr>
          <w:rFonts w:ascii="Arial" w:hAnsi="Arial" w:cs="Arial"/>
        </w:rPr>
      </w:pPr>
      <w:r w:rsidRPr="00E2769D">
        <w:rPr>
          <w:rFonts w:ascii="Arial" w:hAnsi="Arial" w:cs="Arial"/>
          <w:i/>
          <w:sz w:val="18"/>
          <w:szCs w:val="18"/>
        </w:rPr>
        <w:t>Za svaki nastavni predmet u broj ECTS kredita je uračunata obavezna praksa.</w:t>
      </w:r>
    </w:p>
    <w:p w:rsidR="00E4704B" w:rsidRPr="00E2769D" w:rsidRDefault="00E4704B" w:rsidP="00E4704B">
      <w:pPr>
        <w:pStyle w:val="BodyText"/>
        <w:ind w:left="0"/>
        <w:jc w:val="left"/>
        <w:rPr>
          <w:rFonts w:ascii="Arial" w:hAnsi="Arial" w:cs="Arial"/>
          <w:i/>
          <w:iCs/>
          <w:sz w:val="18"/>
          <w:szCs w:val="18"/>
        </w:rPr>
      </w:pPr>
    </w:p>
    <w:p w:rsidR="00E4704B" w:rsidRPr="00E2769D" w:rsidRDefault="00E4704B" w:rsidP="00E4704B">
      <w:pPr>
        <w:pStyle w:val="BodyText"/>
        <w:ind w:left="0"/>
        <w:jc w:val="left"/>
        <w:rPr>
          <w:rFonts w:ascii="Arial" w:hAnsi="Arial" w:cs="Arial"/>
          <w:i/>
          <w:iCs/>
          <w:sz w:val="18"/>
          <w:szCs w:val="18"/>
        </w:rPr>
      </w:pPr>
      <w:r w:rsidRPr="00E2769D">
        <w:rPr>
          <w:rFonts w:ascii="Arial" w:hAnsi="Arial" w:cs="Arial"/>
          <w:i/>
          <w:iCs/>
          <w:sz w:val="18"/>
          <w:szCs w:val="18"/>
        </w:rPr>
        <w:t xml:space="preserve">U DOPUNSKE KREDITE ZIMSKOG SEMESTRA ULAZE KREDITI ZA JEDAN IZBORNI PREDMET (5 ECTS). </w:t>
      </w:r>
    </w:p>
    <w:p w:rsidR="00E4704B" w:rsidRPr="00E2769D" w:rsidRDefault="00E4704B" w:rsidP="00E4704B">
      <w:pPr>
        <w:pStyle w:val="BodyText"/>
        <w:ind w:left="0"/>
        <w:jc w:val="left"/>
        <w:rPr>
          <w:rFonts w:ascii="Arial" w:hAnsi="Arial" w:cs="Arial"/>
          <w:sz w:val="18"/>
          <w:szCs w:val="18"/>
        </w:rPr>
      </w:pPr>
      <w:r w:rsidRPr="00E2769D">
        <w:rPr>
          <w:rFonts w:ascii="Arial" w:hAnsi="Arial" w:cs="Arial"/>
          <w:i/>
          <w:iCs/>
          <w:sz w:val="18"/>
          <w:szCs w:val="18"/>
        </w:rPr>
        <w:t xml:space="preserve">U DOPUNSKE KREDITE LJETNOG SEMESTRA ULAZE KREDITI ZA JEDAN IZBORNI PREDMET (5 ECTS). </w:t>
      </w:r>
    </w:p>
    <w:p w:rsidR="00E4704B" w:rsidRPr="00E2769D" w:rsidRDefault="00E4704B" w:rsidP="00E4704B">
      <w:pPr>
        <w:rPr>
          <w:rFonts w:ascii="Arial" w:hAnsi="Arial" w:cs="Arial"/>
        </w:rPr>
      </w:pPr>
    </w:p>
    <w:p w:rsidR="00E4704B" w:rsidRPr="00E2769D" w:rsidRDefault="00E4704B" w:rsidP="00E4704B">
      <w:pPr>
        <w:rPr>
          <w:rFonts w:ascii="Arial" w:hAnsi="Arial" w:cs="Arial"/>
        </w:rPr>
      </w:pPr>
    </w:p>
    <w:tbl>
      <w:tblPr>
        <w:tblW w:w="959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BF"/>
      </w:tblPr>
      <w:tblGrid>
        <w:gridCol w:w="3920"/>
        <w:gridCol w:w="709"/>
        <w:gridCol w:w="709"/>
        <w:gridCol w:w="709"/>
        <w:gridCol w:w="709"/>
        <w:gridCol w:w="709"/>
        <w:gridCol w:w="709"/>
        <w:gridCol w:w="709"/>
        <w:gridCol w:w="709"/>
      </w:tblGrid>
      <w:tr w:rsidR="00E4704B" w:rsidRPr="00E2769D" w:rsidTr="00E4704B">
        <w:trPr>
          <w:trHeight w:val="20"/>
          <w:jc w:val="center"/>
        </w:trPr>
        <w:tc>
          <w:tcPr>
            <w:tcW w:w="9592" w:type="dxa"/>
            <w:gridSpan w:val="9"/>
            <w:shd w:val="clear" w:color="auto" w:fill="B3B3B3"/>
            <w:vAlign w:val="center"/>
          </w:tcPr>
          <w:p w:rsidR="00E4704B" w:rsidRPr="00E2769D" w:rsidRDefault="00E4704B" w:rsidP="00E4704B">
            <w:pPr>
              <w:jc w:val="left"/>
              <w:rPr>
                <w:rFonts w:ascii="Arial" w:hAnsi="Arial" w:cs="Arial"/>
                <w:b/>
                <w:sz w:val="20"/>
                <w:szCs w:val="20"/>
              </w:rPr>
            </w:pPr>
            <w:r>
              <w:rPr>
                <w:rFonts w:ascii="Arial" w:hAnsi="Arial" w:cs="Arial"/>
                <w:b/>
                <w:sz w:val="20"/>
                <w:szCs w:val="20"/>
              </w:rPr>
              <w:t>IV</w:t>
            </w:r>
            <w:r w:rsidRPr="00E2769D">
              <w:rPr>
                <w:rFonts w:ascii="Arial" w:hAnsi="Arial" w:cs="Arial"/>
                <w:b/>
                <w:sz w:val="20"/>
                <w:szCs w:val="20"/>
              </w:rPr>
              <w:t xml:space="preserve"> STUDIJSKA GODINA</w:t>
            </w:r>
          </w:p>
        </w:tc>
      </w:tr>
      <w:tr w:rsidR="00E4704B" w:rsidRPr="00E2769D" w:rsidTr="00E4704B">
        <w:trPr>
          <w:trHeight w:val="20"/>
          <w:jc w:val="center"/>
        </w:trPr>
        <w:tc>
          <w:tcPr>
            <w:tcW w:w="3920" w:type="dxa"/>
            <w:vMerge w:val="restart"/>
            <w:shd w:val="clear" w:color="auto" w:fill="B3B3B3"/>
            <w:vAlign w:val="center"/>
          </w:tcPr>
          <w:p w:rsidR="00E4704B" w:rsidRPr="00E2769D" w:rsidRDefault="00E4704B" w:rsidP="00E4704B">
            <w:pPr>
              <w:ind w:left="72"/>
              <w:rPr>
                <w:rFonts w:ascii="Arial" w:hAnsi="Arial" w:cs="Arial"/>
                <w:b/>
                <w:bCs/>
                <w:sz w:val="20"/>
                <w:szCs w:val="20"/>
              </w:rPr>
            </w:pPr>
            <w:r w:rsidRPr="00E2769D">
              <w:rPr>
                <w:rFonts w:ascii="Arial" w:hAnsi="Arial" w:cs="Arial"/>
                <w:b/>
                <w:bCs/>
                <w:sz w:val="20"/>
                <w:szCs w:val="20"/>
              </w:rPr>
              <w:t>IZBORNI PREDMETI</w:t>
            </w:r>
          </w:p>
        </w:tc>
        <w:tc>
          <w:tcPr>
            <w:tcW w:w="2836" w:type="dxa"/>
            <w:gridSpan w:val="4"/>
            <w:shd w:val="clear" w:color="auto" w:fill="B3B3B3"/>
            <w:vAlign w:val="center"/>
          </w:tcPr>
          <w:p w:rsidR="00E4704B" w:rsidRPr="00E2769D" w:rsidRDefault="00E4704B" w:rsidP="00E4704B">
            <w:pPr>
              <w:jc w:val="center"/>
              <w:rPr>
                <w:rFonts w:ascii="Arial" w:hAnsi="Arial" w:cs="Arial"/>
                <w:caps/>
                <w:sz w:val="20"/>
                <w:szCs w:val="20"/>
              </w:rPr>
            </w:pPr>
            <w:r w:rsidRPr="00E2769D">
              <w:rPr>
                <w:rFonts w:ascii="Arial" w:hAnsi="Arial" w:cs="Arial"/>
                <w:b/>
                <w:sz w:val="20"/>
                <w:szCs w:val="20"/>
              </w:rPr>
              <w:t>ZIMSKI SEMESTAR</w:t>
            </w:r>
          </w:p>
        </w:tc>
        <w:tc>
          <w:tcPr>
            <w:tcW w:w="2836" w:type="dxa"/>
            <w:gridSpan w:val="4"/>
            <w:shd w:val="clear" w:color="auto" w:fill="B3B3B3"/>
            <w:vAlign w:val="center"/>
          </w:tcPr>
          <w:p w:rsidR="00E4704B" w:rsidRPr="00E2769D" w:rsidRDefault="00E4704B" w:rsidP="00E4704B">
            <w:pPr>
              <w:jc w:val="center"/>
              <w:rPr>
                <w:rFonts w:ascii="Arial" w:hAnsi="Arial" w:cs="Arial"/>
                <w:b/>
                <w:sz w:val="20"/>
                <w:szCs w:val="20"/>
              </w:rPr>
            </w:pPr>
            <w:r w:rsidRPr="00E2769D">
              <w:rPr>
                <w:rFonts w:ascii="Arial" w:hAnsi="Arial" w:cs="Arial"/>
                <w:b/>
                <w:sz w:val="20"/>
                <w:szCs w:val="20"/>
              </w:rPr>
              <w:t>LJETNI SEMESTAR</w:t>
            </w:r>
          </w:p>
        </w:tc>
      </w:tr>
      <w:tr w:rsidR="00E4704B" w:rsidRPr="00E2769D" w:rsidTr="00E4704B">
        <w:trPr>
          <w:trHeight w:val="20"/>
          <w:jc w:val="center"/>
        </w:trPr>
        <w:tc>
          <w:tcPr>
            <w:tcW w:w="3920" w:type="dxa"/>
            <w:vMerge/>
            <w:shd w:val="clear" w:color="auto" w:fill="E0E0E0"/>
            <w:vAlign w:val="bottom"/>
          </w:tcPr>
          <w:p w:rsidR="00E4704B" w:rsidRPr="00E2769D" w:rsidRDefault="00E4704B" w:rsidP="00E4704B">
            <w:pPr>
              <w:rPr>
                <w:rFonts w:ascii="Arial" w:hAnsi="Arial" w:cs="Arial"/>
                <w:sz w:val="20"/>
                <w:szCs w:val="20"/>
              </w:rPr>
            </w:pPr>
          </w:p>
        </w:tc>
        <w:tc>
          <w:tcPr>
            <w:tcW w:w="709" w:type="dxa"/>
            <w:shd w:val="clear" w:color="auto" w:fill="E0E0E0"/>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P</w:t>
            </w:r>
          </w:p>
        </w:tc>
        <w:tc>
          <w:tcPr>
            <w:tcW w:w="709" w:type="dxa"/>
            <w:shd w:val="clear" w:color="auto" w:fill="E0E0E0"/>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A</w:t>
            </w:r>
          </w:p>
        </w:tc>
        <w:tc>
          <w:tcPr>
            <w:tcW w:w="709" w:type="dxa"/>
            <w:shd w:val="clear" w:color="auto" w:fill="E0E0E0"/>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L</w:t>
            </w:r>
          </w:p>
        </w:tc>
        <w:tc>
          <w:tcPr>
            <w:tcW w:w="709" w:type="dxa"/>
            <w:shd w:val="clear" w:color="auto" w:fill="E0E0E0"/>
            <w:vAlign w:val="center"/>
          </w:tcPr>
          <w:p w:rsidR="00E4704B" w:rsidRPr="00E2769D" w:rsidRDefault="00E4704B" w:rsidP="00E4704B">
            <w:pPr>
              <w:jc w:val="center"/>
              <w:rPr>
                <w:rFonts w:ascii="Arial" w:hAnsi="Arial" w:cs="Arial"/>
                <w:sz w:val="18"/>
                <w:szCs w:val="18"/>
              </w:rPr>
            </w:pPr>
            <w:r w:rsidRPr="00E2769D">
              <w:rPr>
                <w:rFonts w:ascii="Arial" w:hAnsi="Arial" w:cs="Arial"/>
                <w:sz w:val="18"/>
                <w:szCs w:val="18"/>
              </w:rPr>
              <w:t>ECTS</w:t>
            </w:r>
          </w:p>
        </w:tc>
        <w:tc>
          <w:tcPr>
            <w:tcW w:w="709" w:type="dxa"/>
            <w:shd w:val="clear" w:color="auto" w:fill="E0E0E0"/>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P</w:t>
            </w:r>
          </w:p>
        </w:tc>
        <w:tc>
          <w:tcPr>
            <w:tcW w:w="709" w:type="dxa"/>
            <w:shd w:val="clear" w:color="auto" w:fill="E0E0E0"/>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A</w:t>
            </w:r>
          </w:p>
        </w:tc>
        <w:tc>
          <w:tcPr>
            <w:tcW w:w="709" w:type="dxa"/>
            <w:shd w:val="clear" w:color="auto" w:fill="E0E0E0"/>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L</w:t>
            </w:r>
          </w:p>
        </w:tc>
        <w:tc>
          <w:tcPr>
            <w:tcW w:w="709" w:type="dxa"/>
            <w:shd w:val="clear" w:color="auto" w:fill="E0E0E0"/>
            <w:vAlign w:val="center"/>
          </w:tcPr>
          <w:p w:rsidR="00E4704B" w:rsidRPr="00E2769D" w:rsidRDefault="00E4704B" w:rsidP="00E4704B">
            <w:pPr>
              <w:jc w:val="center"/>
              <w:rPr>
                <w:rFonts w:ascii="Arial" w:hAnsi="Arial" w:cs="Arial"/>
                <w:sz w:val="18"/>
                <w:szCs w:val="18"/>
              </w:rPr>
            </w:pPr>
            <w:r w:rsidRPr="00E2769D">
              <w:rPr>
                <w:rFonts w:ascii="Arial" w:hAnsi="Arial" w:cs="Arial"/>
                <w:sz w:val="18"/>
                <w:szCs w:val="18"/>
              </w:rPr>
              <w:t>ECTS</w:t>
            </w:r>
          </w:p>
        </w:tc>
      </w:tr>
      <w:tr w:rsidR="00E4704B" w:rsidRPr="00E2769D" w:rsidTr="00E4704B">
        <w:trPr>
          <w:trHeight w:val="20"/>
          <w:jc w:val="center"/>
        </w:trPr>
        <w:tc>
          <w:tcPr>
            <w:tcW w:w="3920" w:type="dxa"/>
            <w:shd w:val="clear" w:color="auto" w:fill="F3F3F3"/>
            <w:vAlign w:val="center"/>
          </w:tcPr>
          <w:p w:rsidR="00E4704B" w:rsidRPr="00E2769D" w:rsidRDefault="00E4704B" w:rsidP="00E4704B">
            <w:pPr>
              <w:jc w:val="left"/>
              <w:rPr>
                <w:rFonts w:ascii="Arial" w:hAnsi="Arial" w:cs="Arial"/>
                <w:sz w:val="20"/>
                <w:szCs w:val="20"/>
              </w:rPr>
            </w:pPr>
            <w:r w:rsidRPr="00E2769D">
              <w:rPr>
                <w:rFonts w:ascii="Arial" w:hAnsi="Arial" w:cs="Arial"/>
                <w:sz w:val="20"/>
                <w:szCs w:val="20"/>
              </w:rPr>
              <w:t>Kraniofacijalni govorni poremećaji</w:t>
            </w: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3</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1</w:t>
            </w: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5</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r>
      <w:tr w:rsidR="00E4704B" w:rsidRPr="00E2769D" w:rsidTr="00E4704B">
        <w:trPr>
          <w:trHeight w:val="20"/>
          <w:jc w:val="center"/>
        </w:trPr>
        <w:tc>
          <w:tcPr>
            <w:tcW w:w="3920" w:type="dxa"/>
            <w:shd w:val="clear" w:color="auto" w:fill="F3F3F3"/>
            <w:vAlign w:val="center"/>
          </w:tcPr>
          <w:p w:rsidR="00E4704B" w:rsidRPr="00E2769D" w:rsidRDefault="00E4704B" w:rsidP="00E4704B">
            <w:pPr>
              <w:jc w:val="left"/>
              <w:rPr>
                <w:rFonts w:ascii="Arial" w:hAnsi="Arial" w:cs="Arial"/>
                <w:sz w:val="20"/>
                <w:szCs w:val="20"/>
              </w:rPr>
            </w:pPr>
            <w:r w:rsidRPr="00E2769D">
              <w:rPr>
                <w:rFonts w:ascii="Arial" w:hAnsi="Arial" w:cs="Arial"/>
                <w:bCs/>
                <w:sz w:val="20"/>
                <w:szCs w:val="20"/>
              </w:rPr>
              <w:t>Klinička opservacija u logopediji</w:t>
            </w: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3</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1</w:t>
            </w: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5</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r>
      <w:tr w:rsidR="00E4704B" w:rsidRPr="00E2769D" w:rsidTr="00E4704B">
        <w:trPr>
          <w:trHeight w:val="20"/>
          <w:jc w:val="center"/>
        </w:trPr>
        <w:tc>
          <w:tcPr>
            <w:tcW w:w="3920" w:type="dxa"/>
            <w:tcBorders>
              <w:bottom w:val="single" w:sz="12" w:space="0" w:color="000000" w:themeColor="text1"/>
            </w:tcBorders>
            <w:shd w:val="clear" w:color="auto" w:fill="F3F3F3"/>
            <w:vAlign w:val="center"/>
          </w:tcPr>
          <w:p w:rsidR="00E4704B" w:rsidRPr="00E2769D" w:rsidRDefault="00E4704B" w:rsidP="00E4704B">
            <w:pPr>
              <w:jc w:val="left"/>
              <w:rPr>
                <w:rFonts w:ascii="Arial" w:hAnsi="Arial" w:cs="Arial"/>
                <w:bCs/>
                <w:sz w:val="20"/>
                <w:szCs w:val="20"/>
              </w:rPr>
            </w:pPr>
            <w:r>
              <w:rPr>
                <w:rFonts w:ascii="Arial" w:hAnsi="Arial" w:cs="Arial"/>
                <w:bCs/>
                <w:sz w:val="20"/>
                <w:szCs w:val="20"/>
              </w:rPr>
              <w:t>Prevencija komunikacijskih poremećaja</w:t>
            </w:r>
          </w:p>
        </w:tc>
        <w:tc>
          <w:tcPr>
            <w:tcW w:w="709" w:type="dxa"/>
            <w:tcBorders>
              <w:bottom w:val="single" w:sz="12" w:space="0" w:color="000000" w:themeColor="text1"/>
            </w:tcBorders>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3</w:t>
            </w:r>
          </w:p>
        </w:tc>
        <w:tc>
          <w:tcPr>
            <w:tcW w:w="709" w:type="dxa"/>
            <w:tcBorders>
              <w:bottom w:val="single" w:sz="12" w:space="0" w:color="000000" w:themeColor="text1"/>
            </w:tcBorders>
            <w:vAlign w:val="center"/>
          </w:tcPr>
          <w:p w:rsidR="00E4704B" w:rsidRPr="00E2769D" w:rsidRDefault="00E4704B" w:rsidP="00E4704B">
            <w:pPr>
              <w:jc w:val="center"/>
              <w:rPr>
                <w:rFonts w:ascii="Arial" w:hAnsi="Arial" w:cs="Arial"/>
                <w:sz w:val="20"/>
                <w:szCs w:val="20"/>
              </w:rPr>
            </w:pPr>
          </w:p>
        </w:tc>
        <w:tc>
          <w:tcPr>
            <w:tcW w:w="709" w:type="dxa"/>
            <w:tcBorders>
              <w:bottom w:val="single" w:sz="12" w:space="0" w:color="000000" w:themeColor="text1"/>
            </w:tcBorders>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1</w:t>
            </w:r>
          </w:p>
        </w:tc>
        <w:tc>
          <w:tcPr>
            <w:tcW w:w="709" w:type="dxa"/>
            <w:tcBorders>
              <w:bottom w:val="single" w:sz="12" w:space="0" w:color="000000" w:themeColor="text1"/>
            </w:tcBorders>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5</w:t>
            </w:r>
          </w:p>
        </w:tc>
        <w:tc>
          <w:tcPr>
            <w:tcW w:w="709" w:type="dxa"/>
            <w:tcBorders>
              <w:bottom w:val="single" w:sz="12" w:space="0" w:color="000000" w:themeColor="text1"/>
            </w:tcBorders>
            <w:vAlign w:val="center"/>
          </w:tcPr>
          <w:p w:rsidR="00E4704B" w:rsidRPr="00E2769D" w:rsidRDefault="00E4704B" w:rsidP="00E4704B">
            <w:pPr>
              <w:jc w:val="center"/>
              <w:rPr>
                <w:rFonts w:ascii="Arial" w:hAnsi="Arial" w:cs="Arial"/>
                <w:sz w:val="20"/>
                <w:szCs w:val="20"/>
              </w:rPr>
            </w:pPr>
          </w:p>
        </w:tc>
        <w:tc>
          <w:tcPr>
            <w:tcW w:w="709" w:type="dxa"/>
            <w:tcBorders>
              <w:bottom w:val="single" w:sz="12" w:space="0" w:color="000000" w:themeColor="text1"/>
            </w:tcBorders>
            <w:vAlign w:val="center"/>
          </w:tcPr>
          <w:p w:rsidR="00E4704B" w:rsidRPr="00E2769D" w:rsidRDefault="00E4704B" w:rsidP="00E4704B">
            <w:pPr>
              <w:jc w:val="center"/>
              <w:rPr>
                <w:rFonts w:ascii="Arial" w:hAnsi="Arial" w:cs="Arial"/>
                <w:sz w:val="20"/>
                <w:szCs w:val="20"/>
              </w:rPr>
            </w:pPr>
          </w:p>
        </w:tc>
        <w:tc>
          <w:tcPr>
            <w:tcW w:w="709" w:type="dxa"/>
            <w:tcBorders>
              <w:bottom w:val="single" w:sz="12" w:space="0" w:color="000000" w:themeColor="text1"/>
            </w:tcBorders>
            <w:vAlign w:val="center"/>
          </w:tcPr>
          <w:p w:rsidR="00E4704B" w:rsidRPr="00E2769D" w:rsidRDefault="00E4704B" w:rsidP="00E4704B">
            <w:pPr>
              <w:jc w:val="center"/>
              <w:rPr>
                <w:rFonts w:ascii="Arial" w:hAnsi="Arial" w:cs="Arial"/>
                <w:sz w:val="20"/>
                <w:szCs w:val="20"/>
              </w:rPr>
            </w:pPr>
          </w:p>
        </w:tc>
        <w:tc>
          <w:tcPr>
            <w:tcW w:w="709" w:type="dxa"/>
            <w:tcBorders>
              <w:bottom w:val="single" w:sz="12" w:space="0" w:color="000000" w:themeColor="text1"/>
            </w:tcBorders>
            <w:vAlign w:val="center"/>
          </w:tcPr>
          <w:p w:rsidR="00E4704B" w:rsidRPr="00E2769D" w:rsidRDefault="00E4704B" w:rsidP="00E4704B">
            <w:pPr>
              <w:jc w:val="center"/>
              <w:rPr>
                <w:rFonts w:ascii="Arial" w:hAnsi="Arial" w:cs="Arial"/>
                <w:sz w:val="20"/>
                <w:szCs w:val="20"/>
              </w:rPr>
            </w:pPr>
          </w:p>
        </w:tc>
      </w:tr>
      <w:tr w:rsidR="00E4704B" w:rsidRPr="00E2769D" w:rsidTr="00E4704B">
        <w:trPr>
          <w:trHeight w:val="20"/>
          <w:jc w:val="center"/>
        </w:trPr>
        <w:tc>
          <w:tcPr>
            <w:tcW w:w="3920" w:type="dxa"/>
            <w:tcBorders>
              <w:top w:val="single" w:sz="12" w:space="0" w:color="000000" w:themeColor="text1"/>
            </w:tcBorders>
            <w:shd w:val="clear" w:color="auto" w:fill="F3F3F3"/>
            <w:vAlign w:val="center"/>
          </w:tcPr>
          <w:p w:rsidR="00E4704B" w:rsidRPr="00E2769D" w:rsidRDefault="00E4704B" w:rsidP="00E4704B">
            <w:pPr>
              <w:jc w:val="left"/>
              <w:rPr>
                <w:rFonts w:ascii="Arial" w:hAnsi="Arial" w:cs="Arial"/>
                <w:sz w:val="20"/>
                <w:szCs w:val="20"/>
              </w:rPr>
            </w:pPr>
            <w:r w:rsidRPr="00E2769D">
              <w:rPr>
                <w:rFonts w:ascii="Arial" w:hAnsi="Arial" w:cs="Arial"/>
                <w:bCs/>
                <w:sz w:val="20"/>
                <w:szCs w:val="20"/>
              </w:rPr>
              <w:t>Profesionalno osposobljavanje osoba oštećena sluha</w:t>
            </w:r>
          </w:p>
        </w:tc>
        <w:tc>
          <w:tcPr>
            <w:tcW w:w="709" w:type="dxa"/>
            <w:tcBorders>
              <w:top w:val="single" w:sz="12" w:space="0" w:color="000000" w:themeColor="text1"/>
            </w:tcBorders>
            <w:vAlign w:val="center"/>
          </w:tcPr>
          <w:p w:rsidR="00E4704B" w:rsidRPr="00E2769D" w:rsidRDefault="00E4704B" w:rsidP="00E4704B">
            <w:pPr>
              <w:jc w:val="center"/>
              <w:rPr>
                <w:rFonts w:ascii="Arial" w:hAnsi="Arial" w:cs="Arial"/>
                <w:sz w:val="20"/>
                <w:szCs w:val="20"/>
              </w:rPr>
            </w:pPr>
          </w:p>
        </w:tc>
        <w:tc>
          <w:tcPr>
            <w:tcW w:w="709" w:type="dxa"/>
            <w:tcBorders>
              <w:top w:val="single" w:sz="12" w:space="0" w:color="000000" w:themeColor="text1"/>
            </w:tcBorders>
            <w:vAlign w:val="center"/>
          </w:tcPr>
          <w:p w:rsidR="00E4704B" w:rsidRPr="00E2769D" w:rsidRDefault="00E4704B" w:rsidP="00E4704B">
            <w:pPr>
              <w:jc w:val="center"/>
              <w:rPr>
                <w:rFonts w:ascii="Arial" w:hAnsi="Arial" w:cs="Arial"/>
                <w:sz w:val="20"/>
                <w:szCs w:val="20"/>
              </w:rPr>
            </w:pPr>
          </w:p>
        </w:tc>
        <w:tc>
          <w:tcPr>
            <w:tcW w:w="709" w:type="dxa"/>
            <w:tcBorders>
              <w:top w:val="single" w:sz="12" w:space="0" w:color="000000" w:themeColor="text1"/>
            </w:tcBorders>
            <w:vAlign w:val="center"/>
          </w:tcPr>
          <w:p w:rsidR="00E4704B" w:rsidRPr="00E2769D" w:rsidRDefault="00E4704B" w:rsidP="00E4704B">
            <w:pPr>
              <w:jc w:val="center"/>
              <w:rPr>
                <w:rFonts w:ascii="Arial" w:hAnsi="Arial" w:cs="Arial"/>
                <w:sz w:val="20"/>
                <w:szCs w:val="20"/>
              </w:rPr>
            </w:pPr>
          </w:p>
        </w:tc>
        <w:tc>
          <w:tcPr>
            <w:tcW w:w="709" w:type="dxa"/>
            <w:tcBorders>
              <w:top w:val="single" w:sz="12" w:space="0" w:color="000000" w:themeColor="text1"/>
            </w:tcBorders>
            <w:vAlign w:val="center"/>
          </w:tcPr>
          <w:p w:rsidR="00E4704B" w:rsidRPr="00E2769D" w:rsidRDefault="00E4704B" w:rsidP="00E4704B">
            <w:pPr>
              <w:jc w:val="center"/>
              <w:rPr>
                <w:rFonts w:ascii="Arial" w:hAnsi="Arial" w:cs="Arial"/>
                <w:sz w:val="20"/>
                <w:szCs w:val="20"/>
              </w:rPr>
            </w:pPr>
          </w:p>
        </w:tc>
        <w:tc>
          <w:tcPr>
            <w:tcW w:w="709" w:type="dxa"/>
            <w:tcBorders>
              <w:top w:val="single" w:sz="12" w:space="0" w:color="000000" w:themeColor="text1"/>
            </w:tcBorders>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3</w:t>
            </w:r>
          </w:p>
        </w:tc>
        <w:tc>
          <w:tcPr>
            <w:tcW w:w="709" w:type="dxa"/>
            <w:tcBorders>
              <w:top w:val="single" w:sz="12" w:space="0" w:color="000000" w:themeColor="text1"/>
            </w:tcBorders>
            <w:vAlign w:val="center"/>
          </w:tcPr>
          <w:p w:rsidR="00E4704B" w:rsidRPr="00E2769D" w:rsidRDefault="00E4704B" w:rsidP="00E4704B">
            <w:pPr>
              <w:jc w:val="center"/>
              <w:rPr>
                <w:rFonts w:ascii="Arial" w:hAnsi="Arial" w:cs="Arial"/>
                <w:sz w:val="20"/>
                <w:szCs w:val="20"/>
              </w:rPr>
            </w:pPr>
          </w:p>
        </w:tc>
        <w:tc>
          <w:tcPr>
            <w:tcW w:w="709" w:type="dxa"/>
            <w:tcBorders>
              <w:top w:val="single" w:sz="12" w:space="0" w:color="000000" w:themeColor="text1"/>
            </w:tcBorders>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1</w:t>
            </w:r>
          </w:p>
        </w:tc>
        <w:tc>
          <w:tcPr>
            <w:tcW w:w="709" w:type="dxa"/>
            <w:tcBorders>
              <w:top w:val="single" w:sz="12" w:space="0" w:color="000000" w:themeColor="text1"/>
            </w:tcBorders>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5</w:t>
            </w:r>
          </w:p>
        </w:tc>
      </w:tr>
      <w:tr w:rsidR="00E4704B" w:rsidRPr="00E2769D" w:rsidTr="00E4704B">
        <w:trPr>
          <w:trHeight w:val="20"/>
          <w:jc w:val="center"/>
        </w:trPr>
        <w:tc>
          <w:tcPr>
            <w:tcW w:w="3920" w:type="dxa"/>
            <w:shd w:val="clear" w:color="auto" w:fill="F3F3F3"/>
            <w:vAlign w:val="center"/>
          </w:tcPr>
          <w:p w:rsidR="00E4704B" w:rsidRPr="00E2769D" w:rsidRDefault="00E4704B" w:rsidP="00E4704B">
            <w:pPr>
              <w:jc w:val="left"/>
              <w:rPr>
                <w:rFonts w:ascii="Arial" w:hAnsi="Arial" w:cs="Arial"/>
                <w:sz w:val="20"/>
                <w:szCs w:val="20"/>
              </w:rPr>
            </w:pPr>
            <w:r w:rsidRPr="00E2769D">
              <w:rPr>
                <w:rFonts w:ascii="Arial" w:hAnsi="Arial" w:cs="Arial"/>
                <w:bCs/>
                <w:sz w:val="20"/>
                <w:szCs w:val="20"/>
              </w:rPr>
              <w:t>Industrijska audiologija</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3</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1</w:t>
            </w: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5</w:t>
            </w:r>
          </w:p>
        </w:tc>
      </w:tr>
      <w:tr w:rsidR="00E4704B" w:rsidRPr="00E2769D" w:rsidTr="00E4704B">
        <w:trPr>
          <w:trHeight w:val="20"/>
          <w:jc w:val="center"/>
        </w:trPr>
        <w:tc>
          <w:tcPr>
            <w:tcW w:w="3920" w:type="dxa"/>
            <w:shd w:val="clear" w:color="auto" w:fill="F3F3F3"/>
            <w:vAlign w:val="center"/>
          </w:tcPr>
          <w:p w:rsidR="00E4704B" w:rsidRPr="00E2769D" w:rsidRDefault="00E4704B" w:rsidP="00E4704B">
            <w:pPr>
              <w:jc w:val="left"/>
              <w:rPr>
                <w:rFonts w:ascii="Arial" w:hAnsi="Arial" w:cs="Arial"/>
                <w:sz w:val="20"/>
                <w:szCs w:val="20"/>
              </w:rPr>
            </w:pPr>
            <w:r w:rsidRPr="00E2769D">
              <w:rPr>
                <w:rFonts w:ascii="Arial" w:hAnsi="Arial" w:cs="Arial"/>
                <w:sz w:val="20"/>
                <w:szCs w:val="20"/>
              </w:rPr>
              <w:t>Menadžment u audiologiji</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3</w:t>
            </w:r>
          </w:p>
        </w:tc>
        <w:tc>
          <w:tcPr>
            <w:tcW w:w="709" w:type="dxa"/>
            <w:vAlign w:val="center"/>
          </w:tcPr>
          <w:p w:rsidR="00E4704B" w:rsidRPr="00E2769D" w:rsidRDefault="00E4704B" w:rsidP="00E4704B">
            <w:pPr>
              <w:jc w:val="center"/>
              <w:rPr>
                <w:rFonts w:ascii="Arial" w:hAnsi="Arial" w:cs="Arial"/>
                <w:sz w:val="20"/>
                <w:szCs w:val="20"/>
              </w:rPr>
            </w:pP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1</w:t>
            </w:r>
          </w:p>
        </w:tc>
        <w:tc>
          <w:tcPr>
            <w:tcW w:w="709" w:type="dxa"/>
            <w:vAlign w:val="center"/>
          </w:tcPr>
          <w:p w:rsidR="00E4704B" w:rsidRPr="00E2769D" w:rsidRDefault="00E4704B" w:rsidP="00E4704B">
            <w:pPr>
              <w:jc w:val="center"/>
              <w:rPr>
                <w:rFonts w:ascii="Arial" w:hAnsi="Arial" w:cs="Arial"/>
                <w:sz w:val="20"/>
                <w:szCs w:val="20"/>
              </w:rPr>
            </w:pPr>
            <w:r w:rsidRPr="00E2769D">
              <w:rPr>
                <w:rFonts w:ascii="Arial" w:hAnsi="Arial" w:cs="Arial"/>
                <w:sz w:val="20"/>
                <w:szCs w:val="20"/>
              </w:rPr>
              <w:t>5</w:t>
            </w:r>
          </w:p>
        </w:tc>
      </w:tr>
    </w:tbl>
    <w:p w:rsidR="00E4704B" w:rsidRPr="00E2769D" w:rsidRDefault="00E4704B" w:rsidP="00E4704B">
      <w:pPr>
        <w:rPr>
          <w:rFonts w:ascii="Arial" w:hAnsi="Arial" w:cs="Arial"/>
        </w:rPr>
      </w:pPr>
    </w:p>
    <w:p w:rsidR="00E4704B" w:rsidRPr="00E2769D" w:rsidRDefault="00E4704B" w:rsidP="00E4704B">
      <w:pPr>
        <w:pStyle w:val="BodyText"/>
        <w:ind w:left="0"/>
        <w:rPr>
          <w:rFonts w:ascii="Arial" w:hAnsi="Arial" w:cs="Arial"/>
          <w:sz w:val="18"/>
          <w:szCs w:val="18"/>
        </w:rPr>
      </w:pPr>
      <w:r w:rsidRPr="00E2769D">
        <w:rPr>
          <w:rFonts w:ascii="Arial" w:hAnsi="Arial" w:cs="Arial"/>
          <w:i/>
          <w:iCs/>
          <w:sz w:val="18"/>
          <w:szCs w:val="18"/>
        </w:rPr>
        <w:t>STUDENT BIRA JEDAN IZBORNI PREDMET (5 ECTS) U ZIMSKOM I  JEDAN IZBORNI PREDMET (5 ECTS) U LJETNOM SEMESTRU.</w:t>
      </w:r>
    </w:p>
    <w:p w:rsidR="00E4704B" w:rsidRPr="00E2769D" w:rsidRDefault="00E4704B" w:rsidP="00E4704B">
      <w:pPr>
        <w:rPr>
          <w:rFonts w:ascii="Arial" w:hAnsi="Arial" w:cs="Arial"/>
          <w:sz w:val="22"/>
          <w:szCs w:val="22"/>
        </w:rPr>
      </w:pPr>
    </w:p>
    <w:p w:rsidR="00E4704B" w:rsidRDefault="00E4704B" w:rsidP="00E4704B">
      <w:pPr>
        <w:rPr>
          <w:rFonts w:ascii="Arial" w:hAnsi="Arial" w:cs="Arial"/>
          <w:sz w:val="22"/>
          <w:szCs w:val="22"/>
        </w:rPr>
      </w:pPr>
    </w:p>
    <w:p w:rsidR="003C7B2D" w:rsidRDefault="003C7B2D" w:rsidP="00E4704B">
      <w:pPr>
        <w:rPr>
          <w:rFonts w:ascii="Arial" w:hAnsi="Arial" w:cs="Arial"/>
          <w:sz w:val="22"/>
          <w:szCs w:val="22"/>
        </w:rPr>
      </w:pPr>
    </w:p>
    <w:p w:rsidR="003C7B2D" w:rsidRDefault="003C7B2D" w:rsidP="00E4704B">
      <w:pPr>
        <w:rPr>
          <w:rFonts w:ascii="Arial" w:hAnsi="Arial" w:cs="Arial"/>
          <w:sz w:val="22"/>
          <w:szCs w:val="22"/>
        </w:rPr>
      </w:pPr>
    </w:p>
    <w:p w:rsidR="003C7B2D" w:rsidRDefault="003C7B2D" w:rsidP="00E4704B">
      <w:pPr>
        <w:rPr>
          <w:rFonts w:ascii="Arial" w:hAnsi="Arial" w:cs="Arial"/>
          <w:sz w:val="22"/>
          <w:szCs w:val="22"/>
        </w:rPr>
      </w:pPr>
    </w:p>
    <w:p w:rsidR="003C7B2D" w:rsidRDefault="003C7B2D" w:rsidP="00E4704B">
      <w:pPr>
        <w:rPr>
          <w:rFonts w:ascii="Arial" w:hAnsi="Arial" w:cs="Arial"/>
          <w:sz w:val="22"/>
          <w:szCs w:val="22"/>
        </w:rPr>
      </w:pPr>
    </w:p>
    <w:p w:rsidR="003C7B2D" w:rsidRDefault="003C7B2D" w:rsidP="00E4704B">
      <w:pPr>
        <w:rPr>
          <w:rFonts w:ascii="Arial" w:hAnsi="Arial" w:cs="Arial"/>
          <w:sz w:val="22"/>
          <w:szCs w:val="22"/>
        </w:rPr>
      </w:pPr>
    </w:p>
    <w:p w:rsidR="003C7B2D" w:rsidRDefault="003C7B2D" w:rsidP="00E4704B">
      <w:pPr>
        <w:rPr>
          <w:rFonts w:ascii="Arial" w:hAnsi="Arial" w:cs="Arial"/>
          <w:sz w:val="22"/>
          <w:szCs w:val="22"/>
        </w:rPr>
      </w:pPr>
    </w:p>
    <w:p w:rsidR="003C7B2D" w:rsidRDefault="003C7B2D" w:rsidP="00E4704B">
      <w:pPr>
        <w:rPr>
          <w:rFonts w:ascii="Arial" w:hAnsi="Arial" w:cs="Arial"/>
          <w:sz w:val="22"/>
          <w:szCs w:val="22"/>
        </w:rPr>
      </w:pPr>
    </w:p>
    <w:p w:rsidR="003C7B2D" w:rsidRDefault="003C7B2D" w:rsidP="00E4704B">
      <w:pPr>
        <w:rPr>
          <w:rFonts w:ascii="Arial" w:hAnsi="Arial" w:cs="Arial"/>
          <w:sz w:val="22"/>
          <w:szCs w:val="22"/>
        </w:rPr>
      </w:pPr>
    </w:p>
    <w:p w:rsidR="003C7B2D" w:rsidRDefault="003C7B2D" w:rsidP="00E4704B">
      <w:pPr>
        <w:rPr>
          <w:rFonts w:ascii="Arial" w:hAnsi="Arial" w:cs="Arial"/>
          <w:sz w:val="22"/>
          <w:szCs w:val="22"/>
        </w:rPr>
      </w:pPr>
    </w:p>
    <w:p w:rsidR="003C7B2D" w:rsidRDefault="003C7B2D" w:rsidP="00E4704B">
      <w:pPr>
        <w:rPr>
          <w:rFonts w:ascii="Arial" w:hAnsi="Arial" w:cs="Arial"/>
          <w:sz w:val="22"/>
          <w:szCs w:val="22"/>
        </w:rPr>
      </w:pPr>
    </w:p>
    <w:p w:rsidR="003C7B2D" w:rsidRDefault="003C7B2D" w:rsidP="00E4704B">
      <w:pPr>
        <w:rPr>
          <w:rFonts w:ascii="Arial" w:hAnsi="Arial" w:cs="Arial"/>
          <w:sz w:val="22"/>
          <w:szCs w:val="22"/>
        </w:rPr>
      </w:pPr>
    </w:p>
    <w:p w:rsidR="003C7B2D" w:rsidRDefault="003C7B2D" w:rsidP="00E4704B">
      <w:pPr>
        <w:rPr>
          <w:rFonts w:ascii="Arial" w:hAnsi="Arial" w:cs="Arial"/>
          <w:sz w:val="22"/>
          <w:szCs w:val="22"/>
        </w:rPr>
      </w:pPr>
    </w:p>
    <w:p w:rsidR="003C7B2D" w:rsidRDefault="003C7B2D" w:rsidP="00E4704B">
      <w:pPr>
        <w:rPr>
          <w:rFonts w:ascii="Arial" w:hAnsi="Arial" w:cs="Arial"/>
          <w:sz w:val="22"/>
          <w:szCs w:val="22"/>
        </w:rPr>
      </w:pPr>
    </w:p>
    <w:p w:rsidR="003C7B2D" w:rsidRDefault="003C7B2D" w:rsidP="00E4704B">
      <w:pPr>
        <w:rPr>
          <w:rFonts w:ascii="Arial" w:hAnsi="Arial" w:cs="Arial"/>
          <w:sz w:val="22"/>
          <w:szCs w:val="22"/>
        </w:rPr>
      </w:pPr>
    </w:p>
    <w:p w:rsidR="003C7B2D" w:rsidRDefault="003C7B2D" w:rsidP="00E4704B">
      <w:pPr>
        <w:rPr>
          <w:rFonts w:ascii="Arial" w:hAnsi="Arial" w:cs="Arial"/>
          <w:sz w:val="22"/>
          <w:szCs w:val="22"/>
        </w:rPr>
      </w:pPr>
    </w:p>
    <w:p w:rsidR="003C7B2D" w:rsidRDefault="003C7B2D" w:rsidP="00E4704B">
      <w:pPr>
        <w:rPr>
          <w:rFonts w:ascii="Arial" w:hAnsi="Arial" w:cs="Arial"/>
          <w:sz w:val="22"/>
          <w:szCs w:val="22"/>
        </w:rPr>
      </w:pPr>
    </w:p>
    <w:p w:rsidR="003C7B2D" w:rsidRDefault="003C7B2D" w:rsidP="00E4704B">
      <w:pPr>
        <w:rPr>
          <w:rFonts w:ascii="Arial" w:hAnsi="Arial" w:cs="Arial"/>
          <w:sz w:val="22"/>
          <w:szCs w:val="22"/>
        </w:rPr>
      </w:pPr>
    </w:p>
    <w:p w:rsidR="003C7B2D" w:rsidRDefault="003C7B2D" w:rsidP="00E4704B">
      <w:pPr>
        <w:rPr>
          <w:rFonts w:ascii="Arial" w:hAnsi="Arial" w:cs="Arial"/>
          <w:sz w:val="22"/>
          <w:szCs w:val="22"/>
        </w:rPr>
      </w:pPr>
    </w:p>
    <w:p w:rsidR="003C7B2D" w:rsidRDefault="003C7B2D" w:rsidP="00E4704B">
      <w:pPr>
        <w:rPr>
          <w:rFonts w:ascii="Arial" w:hAnsi="Arial" w:cs="Arial"/>
          <w:sz w:val="22"/>
          <w:szCs w:val="22"/>
        </w:rPr>
      </w:pPr>
    </w:p>
    <w:p w:rsidR="003C7B2D" w:rsidRDefault="003C7B2D" w:rsidP="00E4704B">
      <w:pPr>
        <w:rPr>
          <w:rFonts w:ascii="Arial" w:hAnsi="Arial" w:cs="Arial"/>
          <w:sz w:val="22"/>
          <w:szCs w:val="22"/>
        </w:rPr>
      </w:pPr>
    </w:p>
    <w:p w:rsidR="003C7B2D" w:rsidRDefault="003C7B2D" w:rsidP="00E4704B">
      <w:pPr>
        <w:rPr>
          <w:rFonts w:ascii="Arial" w:hAnsi="Arial" w:cs="Arial"/>
          <w:sz w:val="22"/>
          <w:szCs w:val="22"/>
        </w:rPr>
      </w:pPr>
    </w:p>
    <w:p w:rsidR="003C7B2D" w:rsidRDefault="003C7B2D" w:rsidP="00E4704B">
      <w:pPr>
        <w:rPr>
          <w:rFonts w:ascii="Arial" w:hAnsi="Arial" w:cs="Arial"/>
          <w:sz w:val="22"/>
          <w:szCs w:val="22"/>
        </w:rPr>
      </w:pPr>
    </w:p>
    <w:p w:rsidR="003C7B2D" w:rsidRDefault="003C7B2D" w:rsidP="00E4704B">
      <w:pPr>
        <w:rPr>
          <w:rFonts w:ascii="Arial" w:hAnsi="Arial" w:cs="Arial"/>
          <w:sz w:val="22"/>
          <w:szCs w:val="22"/>
        </w:rPr>
      </w:pPr>
    </w:p>
    <w:p w:rsidR="003C7B2D" w:rsidRDefault="003C7B2D" w:rsidP="00E4704B">
      <w:pPr>
        <w:rPr>
          <w:rFonts w:ascii="Arial" w:hAnsi="Arial" w:cs="Arial"/>
          <w:sz w:val="22"/>
          <w:szCs w:val="22"/>
        </w:rPr>
      </w:pPr>
    </w:p>
    <w:p w:rsidR="003C7B2D" w:rsidRDefault="003C7B2D" w:rsidP="00E4704B">
      <w:pPr>
        <w:rPr>
          <w:rFonts w:ascii="Arial" w:hAnsi="Arial" w:cs="Arial"/>
          <w:sz w:val="22"/>
          <w:szCs w:val="22"/>
        </w:rPr>
      </w:pPr>
    </w:p>
    <w:p w:rsidR="003C7B2D" w:rsidRDefault="003C7B2D" w:rsidP="00E4704B">
      <w:pPr>
        <w:rPr>
          <w:rFonts w:ascii="Arial" w:hAnsi="Arial" w:cs="Arial"/>
          <w:sz w:val="22"/>
          <w:szCs w:val="22"/>
        </w:rPr>
      </w:pPr>
    </w:p>
    <w:p w:rsidR="003C7B2D" w:rsidRDefault="003C7B2D" w:rsidP="00E4704B">
      <w:pPr>
        <w:rPr>
          <w:rFonts w:ascii="Arial" w:hAnsi="Arial" w:cs="Arial"/>
          <w:sz w:val="22"/>
          <w:szCs w:val="22"/>
        </w:rPr>
      </w:pPr>
    </w:p>
    <w:p w:rsidR="003C7B2D" w:rsidRDefault="003C7B2D" w:rsidP="00E4704B">
      <w:pPr>
        <w:rPr>
          <w:rFonts w:ascii="Arial" w:hAnsi="Arial" w:cs="Arial"/>
          <w:sz w:val="22"/>
          <w:szCs w:val="22"/>
        </w:rPr>
      </w:pPr>
    </w:p>
    <w:p w:rsidR="003C7B2D" w:rsidRDefault="003C7B2D" w:rsidP="00E4704B">
      <w:pPr>
        <w:rPr>
          <w:rFonts w:ascii="Arial" w:hAnsi="Arial" w:cs="Arial"/>
          <w:sz w:val="22"/>
          <w:szCs w:val="22"/>
        </w:rPr>
      </w:pPr>
    </w:p>
    <w:p w:rsidR="003C7B2D" w:rsidRDefault="003C7B2D" w:rsidP="00E4704B">
      <w:pPr>
        <w:rPr>
          <w:rFonts w:ascii="Arial" w:hAnsi="Arial" w:cs="Arial"/>
          <w:sz w:val="22"/>
          <w:szCs w:val="22"/>
        </w:rPr>
      </w:pPr>
    </w:p>
    <w:p w:rsidR="003C7B2D" w:rsidRDefault="003C7B2D" w:rsidP="00E4704B">
      <w:pPr>
        <w:rPr>
          <w:rFonts w:ascii="Arial" w:hAnsi="Arial" w:cs="Arial"/>
          <w:sz w:val="22"/>
          <w:szCs w:val="22"/>
        </w:rPr>
      </w:pPr>
    </w:p>
    <w:p w:rsidR="003C7B2D" w:rsidRDefault="003C7B2D" w:rsidP="00E4704B">
      <w:pPr>
        <w:rPr>
          <w:rFonts w:ascii="Arial" w:hAnsi="Arial" w:cs="Arial"/>
          <w:sz w:val="22"/>
          <w:szCs w:val="22"/>
        </w:rPr>
      </w:pPr>
    </w:p>
    <w:p w:rsidR="003C7B2D" w:rsidRDefault="003C7B2D" w:rsidP="00E4704B">
      <w:pPr>
        <w:rPr>
          <w:rFonts w:ascii="Arial" w:hAnsi="Arial" w:cs="Arial"/>
          <w:sz w:val="22"/>
          <w:szCs w:val="22"/>
        </w:rPr>
      </w:pPr>
    </w:p>
    <w:p w:rsidR="003C7B2D" w:rsidRDefault="003C7B2D" w:rsidP="00E4704B">
      <w:pPr>
        <w:rPr>
          <w:rFonts w:ascii="Arial" w:hAnsi="Arial" w:cs="Arial"/>
          <w:sz w:val="22"/>
          <w:szCs w:val="22"/>
        </w:rPr>
      </w:pPr>
    </w:p>
    <w:p w:rsidR="003C7B2D" w:rsidRDefault="003C7B2D" w:rsidP="00E4704B">
      <w:pPr>
        <w:rPr>
          <w:rFonts w:ascii="Arial" w:hAnsi="Arial" w:cs="Arial"/>
          <w:sz w:val="22"/>
          <w:szCs w:val="22"/>
        </w:rPr>
      </w:pPr>
    </w:p>
    <w:p w:rsidR="003C7B2D" w:rsidRDefault="003C7B2D" w:rsidP="00E4704B">
      <w:pPr>
        <w:rPr>
          <w:rFonts w:ascii="Arial" w:hAnsi="Arial" w:cs="Arial"/>
          <w:sz w:val="22"/>
          <w:szCs w:val="22"/>
        </w:rPr>
      </w:pPr>
    </w:p>
    <w:p w:rsidR="003C7B2D" w:rsidRDefault="003C7B2D" w:rsidP="00E4704B">
      <w:pPr>
        <w:rPr>
          <w:rFonts w:ascii="Arial" w:hAnsi="Arial" w:cs="Arial"/>
          <w:sz w:val="22"/>
          <w:szCs w:val="22"/>
        </w:rPr>
      </w:pPr>
    </w:p>
    <w:p w:rsidR="003C7B2D" w:rsidRDefault="003C7B2D" w:rsidP="00E4704B">
      <w:pPr>
        <w:rPr>
          <w:rFonts w:ascii="Arial" w:hAnsi="Arial" w:cs="Arial"/>
          <w:sz w:val="22"/>
          <w:szCs w:val="22"/>
        </w:rPr>
      </w:pPr>
    </w:p>
    <w:p w:rsidR="003C7B2D" w:rsidRDefault="003C7B2D" w:rsidP="00E4704B">
      <w:pPr>
        <w:rPr>
          <w:rFonts w:ascii="Arial" w:hAnsi="Arial" w:cs="Arial"/>
          <w:sz w:val="22"/>
          <w:szCs w:val="22"/>
        </w:rPr>
      </w:pPr>
    </w:p>
    <w:p w:rsidR="003C7B2D" w:rsidRPr="00E2769D" w:rsidRDefault="003C7B2D" w:rsidP="00E4704B">
      <w:pPr>
        <w:rPr>
          <w:rFonts w:ascii="Arial" w:hAnsi="Arial" w:cs="Arial"/>
          <w:sz w:val="22"/>
          <w:szCs w:val="22"/>
        </w:rPr>
      </w:pPr>
    </w:p>
    <w:p w:rsidR="003D6BA3" w:rsidRPr="00E2769D" w:rsidRDefault="003D6BA3" w:rsidP="002561A3">
      <w:pPr>
        <w:rPr>
          <w:rFonts w:ascii="Arial" w:hAnsi="Arial" w:cs="Arial"/>
          <w:sz w:val="22"/>
          <w:szCs w:val="22"/>
        </w:rPr>
      </w:pPr>
    </w:p>
    <w:tbl>
      <w:tblPr>
        <w:tblW w:w="0" w:type="auto"/>
        <w:jc w:val="center"/>
        <w:tblLayout w:type="fixed"/>
        <w:tblLook w:val="04A0"/>
      </w:tblPr>
      <w:tblGrid>
        <w:gridCol w:w="9287"/>
      </w:tblGrid>
      <w:tr w:rsidR="00323040" w:rsidRPr="00E2769D" w:rsidTr="003D6BA3">
        <w:trPr>
          <w:trHeight w:val="567"/>
          <w:jc w:val="center"/>
        </w:trPr>
        <w:tc>
          <w:tcPr>
            <w:tcW w:w="9287" w:type="dxa"/>
            <w:shd w:val="clear" w:color="auto" w:fill="C00000"/>
            <w:vAlign w:val="center"/>
          </w:tcPr>
          <w:p w:rsidR="00323040" w:rsidRPr="00E2769D" w:rsidRDefault="003D6BA3" w:rsidP="003D6BA3">
            <w:pPr>
              <w:jc w:val="left"/>
              <w:rPr>
                <w:rFonts w:ascii="Arial" w:hAnsi="Arial" w:cs="Arial"/>
                <w:sz w:val="22"/>
                <w:szCs w:val="22"/>
              </w:rPr>
            </w:pPr>
            <w:r w:rsidRPr="00E2769D">
              <w:rPr>
                <w:rFonts w:ascii="Arial" w:hAnsi="Arial" w:cs="Arial"/>
                <w:b/>
                <w:bCs/>
                <w:sz w:val="22"/>
                <w:szCs w:val="22"/>
              </w:rPr>
              <w:lastRenderedPageBreak/>
              <w:t>2.4</w:t>
            </w:r>
            <w:r w:rsidR="00323040" w:rsidRPr="00E2769D">
              <w:rPr>
                <w:rFonts w:ascii="Arial" w:hAnsi="Arial" w:cs="Arial"/>
                <w:b/>
                <w:bCs/>
                <w:sz w:val="22"/>
                <w:szCs w:val="22"/>
              </w:rPr>
              <w:t>. Uslovi upisa u naredni semestar</w:t>
            </w:r>
          </w:p>
        </w:tc>
      </w:tr>
      <w:tr w:rsidR="00323040" w:rsidRPr="00E2769D" w:rsidTr="003D6BA3">
        <w:trPr>
          <w:trHeight w:val="1179"/>
          <w:jc w:val="center"/>
        </w:trPr>
        <w:tc>
          <w:tcPr>
            <w:tcW w:w="9287" w:type="dxa"/>
          </w:tcPr>
          <w:p w:rsidR="003D6BA3" w:rsidRPr="00E2769D" w:rsidRDefault="003D6BA3" w:rsidP="003D6BA3">
            <w:pPr>
              <w:autoSpaceDE w:val="0"/>
              <w:autoSpaceDN w:val="0"/>
              <w:adjustRightInd w:val="0"/>
              <w:rPr>
                <w:rFonts w:ascii="Arial" w:hAnsi="Arial" w:cs="Arial"/>
                <w:sz w:val="22"/>
                <w:szCs w:val="22"/>
              </w:rPr>
            </w:pPr>
          </w:p>
          <w:p w:rsidR="00323040" w:rsidRPr="00E2769D" w:rsidRDefault="00323040" w:rsidP="003D6BA3">
            <w:pPr>
              <w:autoSpaceDE w:val="0"/>
              <w:autoSpaceDN w:val="0"/>
              <w:adjustRightInd w:val="0"/>
              <w:rPr>
                <w:rFonts w:ascii="Arial" w:hAnsi="Arial" w:cs="Arial"/>
                <w:sz w:val="22"/>
                <w:szCs w:val="22"/>
              </w:rPr>
            </w:pPr>
            <w:r w:rsidRPr="00E2769D">
              <w:rPr>
                <w:rFonts w:ascii="Arial" w:hAnsi="Arial" w:cs="Arial"/>
                <w:sz w:val="22"/>
                <w:szCs w:val="22"/>
              </w:rPr>
              <w:t xml:space="preserve">Prisustvo svim vidovima nastave, za studente je obavezno i o njemu se vodi evidencija na osnovu koje student, po odslušanom semestru dobija potpis od predmetnog nastavnika. Student može upisati naredni semestar nakon izvršenih obaveza iz prethodnog semestra po osnovu prisustva na predavanjima/vježbama, što dokazuje ovjerenim semestrom </w:t>
            </w:r>
            <w:r w:rsidR="00AE7C7C" w:rsidRPr="00E2769D">
              <w:rPr>
                <w:rFonts w:ascii="Arial" w:hAnsi="Arial" w:cs="Arial"/>
                <w:sz w:val="22"/>
                <w:szCs w:val="22"/>
              </w:rPr>
              <w:t>u Studentskoj službi Fakulteta.</w:t>
            </w:r>
            <w:r w:rsidR="003C7B2D">
              <w:rPr>
                <w:rFonts w:ascii="Arial" w:hAnsi="Arial" w:cs="Arial"/>
                <w:sz w:val="22"/>
                <w:szCs w:val="22"/>
              </w:rPr>
              <w:t xml:space="preserve"> Student može opravdano izostati sa 20% nastave.</w:t>
            </w:r>
          </w:p>
          <w:p w:rsidR="003D6BA3" w:rsidRPr="00E2769D" w:rsidRDefault="003D6BA3" w:rsidP="003D6BA3">
            <w:pPr>
              <w:autoSpaceDE w:val="0"/>
              <w:autoSpaceDN w:val="0"/>
              <w:adjustRightInd w:val="0"/>
              <w:rPr>
                <w:rFonts w:ascii="Arial" w:hAnsi="Arial" w:cs="Arial"/>
                <w:sz w:val="22"/>
                <w:szCs w:val="22"/>
              </w:rPr>
            </w:pPr>
          </w:p>
        </w:tc>
      </w:tr>
      <w:tr w:rsidR="00323040" w:rsidRPr="00E2769D" w:rsidTr="003D6BA3">
        <w:trPr>
          <w:trHeight w:val="567"/>
          <w:jc w:val="center"/>
        </w:trPr>
        <w:tc>
          <w:tcPr>
            <w:tcW w:w="9287" w:type="dxa"/>
            <w:shd w:val="clear" w:color="auto" w:fill="C00000"/>
            <w:vAlign w:val="center"/>
          </w:tcPr>
          <w:p w:rsidR="00323040" w:rsidRPr="00E2769D" w:rsidRDefault="003D6BA3" w:rsidP="003D6BA3">
            <w:pPr>
              <w:jc w:val="left"/>
              <w:rPr>
                <w:rFonts w:ascii="Arial" w:hAnsi="Arial" w:cs="Arial"/>
                <w:sz w:val="22"/>
                <w:szCs w:val="22"/>
              </w:rPr>
            </w:pPr>
            <w:r w:rsidRPr="00E2769D">
              <w:rPr>
                <w:rFonts w:ascii="Arial" w:hAnsi="Arial" w:cs="Arial"/>
                <w:b/>
                <w:bCs/>
                <w:sz w:val="22"/>
                <w:szCs w:val="22"/>
              </w:rPr>
              <w:t>2.5</w:t>
            </w:r>
            <w:r w:rsidR="00323040" w:rsidRPr="00E2769D">
              <w:rPr>
                <w:rFonts w:ascii="Arial" w:hAnsi="Arial" w:cs="Arial"/>
                <w:b/>
                <w:bCs/>
                <w:sz w:val="22"/>
                <w:szCs w:val="22"/>
              </w:rPr>
              <w:t>. Izjava o metodama podučavanja i učenja</w:t>
            </w:r>
          </w:p>
        </w:tc>
      </w:tr>
      <w:tr w:rsidR="00323040" w:rsidRPr="00E2769D" w:rsidTr="003D6BA3">
        <w:trPr>
          <w:trHeight w:val="1851"/>
          <w:jc w:val="center"/>
        </w:trPr>
        <w:tc>
          <w:tcPr>
            <w:tcW w:w="9287" w:type="dxa"/>
          </w:tcPr>
          <w:p w:rsidR="003D6BA3" w:rsidRPr="00E2769D" w:rsidRDefault="003D6BA3" w:rsidP="003D6BA3">
            <w:pPr>
              <w:autoSpaceDE w:val="0"/>
              <w:autoSpaceDN w:val="0"/>
              <w:adjustRightInd w:val="0"/>
              <w:jc w:val="left"/>
              <w:rPr>
                <w:rFonts w:ascii="Arial" w:hAnsi="Arial" w:cs="Arial"/>
                <w:sz w:val="22"/>
                <w:szCs w:val="22"/>
              </w:rPr>
            </w:pPr>
          </w:p>
          <w:p w:rsidR="00323040" w:rsidRPr="00E2769D" w:rsidRDefault="00323040" w:rsidP="003D6BA3">
            <w:pPr>
              <w:autoSpaceDE w:val="0"/>
              <w:autoSpaceDN w:val="0"/>
              <w:adjustRightInd w:val="0"/>
              <w:jc w:val="left"/>
              <w:rPr>
                <w:rFonts w:ascii="Arial" w:hAnsi="Arial" w:cs="Arial"/>
                <w:sz w:val="22"/>
                <w:szCs w:val="22"/>
              </w:rPr>
            </w:pPr>
            <w:r w:rsidRPr="00E2769D">
              <w:rPr>
                <w:rFonts w:ascii="Arial" w:hAnsi="Arial" w:cs="Arial"/>
                <w:sz w:val="22"/>
                <w:szCs w:val="22"/>
              </w:rPr>
              <w:t>Metode podučavanja i učenja su osmišljene tako da podstiču studente na nezavisan i grupni rad. Osnovne metode podučavanja i učenja su:</w:t>
            </w:r>
          </w:p>
          <w:p w:rsidR="00323040" w:rsidRPr="00E2769D" w:rsidRDefault="00323040" w:rsidP="004E0273">
            <w:pPr>
              <w:pStyle w:val="ListParagraph"/>
              <w:numPr>
                <w:ilvl w:val="0"/>
                <w:numId w:val="1"/>
              </w:numPr>
              <w:autoSpaceDE w:val="0"/>
              <w:autoSpaceDN w:val="0"/>
              <w:adjustRightInd w:val="0"/>
              <w:jc w:val="left"/>
              <w:rPr>
                <w:rFonts w:ascii="Arial" w:hAnsi="Arial" w:cs="Arial"/>
                <w:sz w:val="22"/>
                <w:szCs w:val="22"/>
              </w:rPr>
            </w:pPr>
            <w:r w:rsidRPr="00E2769D">
              <w:rPr>
                <w:rFonts w:ascii="Arial" w:hAnsi="Arial" w:cs="Arial"/>
                <w:sz w:val="22"/>
                <w:szCs w:val="22"/>
              </w:rPr>
              <w:t>predavanja</w:t>
            </w:r>
            <w:r w:rsidR="00E2769D">
              <w:rPr>
                <w:rFonts w:ascii="Arial" w:hAnsi="Arial" w:cs="Arial"/>
                <w:sz w:val="22"/>
                <w:szCs w:val="22"/>
              </w:rPr>
              <w:t>;</w:t>
            </w:r>
          </w:p>
          <w:p w:rsidR="00323040" w:rsidRPr="00E2769D" w:rsidRDefault="00E2769D" w:rsidP="004E0273">
            <w:pPr>
              <w:pStyle w:val="ListParagraph"/>
              <w:numPr>
                <w:ilvl w:val="0"/>
                <w:numId w:val="1"/>
              </w:numPr>
              <w:autoSpaceDE w:val="0"/>
              <w:autoSpaceDN w:val="0"/>
              <w:adjustRightInd w:val="0"/>
              <w:rPr>
                <w:rFonts w:ascii="Arial" w:hAnsi="Arial" w:cs="Arial"/>
                <w:sz w:val="22"/>
                <w:szCs w:val="22"/>
              </w:rPr>
            </w:pPr>
            <w:r>
              <w:rPr>
                <w:rFonts w:ascii="Arial" w:hAnsi="Arial" w:cs="Arial"/>
                <w:sz w:val="22"/>
                <w:szCs w:val="22"/>
              </w:rPr>
              <w:t>laboratorijske</w:t>
            </w:r>
            <w:r w:rsidR="00323040" w:rsidRPr="00E2769D">
              <w:rPr>
                <w:rFonts w:ascii="Arial" w:hAnsi="Arial" w:cs="Arial"/>
                <w:sz w:val="22"/>
                <w:szCs w:val="22"/>
              </w:rPr>
              <w:t xml:space="preserve"> vježbe</w:t>
            </w:r>
            <w:r>
              <w:rPr>
                <w:rFonts w:ascii="Arial" w:hAnsi="Arial" w:cs="Arial"/>
                <w:sz w:val="22"/>
                <w:szCs w:val="22"/>
              </w:rPr>
              <w:t>;</w:t>
            </w:r>
          </w:p>
          <w:p w:rsidR="00AE7C7C" w:rsidRPr="00E2769D" w:rsidRDefault="00AE7C7C" w:rsidP="004E0273">
            <w:pPr>
              <w:pStyle w:val="ListParagraph"/>
              <w:numPr>
                <w:ilvl w:val="0"/>
                <w:numId w:val="1"/>
              </w:numPr>
              <w:autoSpaceDE w:val="0"/>
              <w:autoSpaceDN w:val="0"/>
              <w:adjustRightInd w:val="0"/>
              <w:rPr>
                <w:rFonts w:ascii="Arial" w:hAnsi="Arial" w:cs="Arial"/>
                <w:sz w:val="22"/>
                <w:szCs w:val="22"/>
              </w:rPr>
            </w:pPr>
            <w:r w:rsidRPr="00E2769D">
              <w:rPr>
                <w:rFonts w:ascii="Arial" w:hAnsi="Arial" w:cs="Arial"/>
                <w:sz w:val="22"/>
                <w:szCs w:val="22"/>
              </w:rPr>
              <w:t>auditorne</w:t>
            </w:r>
            <w:r w:rsidR="00E2769D">
              <w:rPr>
                <w:rFonts w:ascii="Arial" w:hAnsi="Arial" w:cs="Arial"/>
                <w:sz w:val="22"/>
                <w:szCs w:val="22"/>
              </w:rPr>
              <w:t xml:space="preserve"> vježbe;</w:t>
            </w:r>
          </w:p>
          <w:p w:rsidR="00323040" w:rsidRPr="00E2769D" w:rsidRDefault="00E2769D" w:rsidP="004E0273">
            <w:pPr>
              <w:pStyle w:val="ListParagraph"/>
              <w:numPr>
                <w:ilvl w:val="0"/>
                <w:numId w:val="1"/>
              </w:numPr>
              <w:autoSpaceDE w:val="0"/>
              <w:autoSpaceDN w:val="0"/>
              <w:adjustRightInd w:val="0"/>
              <w:rPr>
                <w:rFonts w:ascii="Arial" w:hAnsi="Arial" w:cs="Arial"/>
                <w:sz w:val="22"/>
                <w:szCs w:val="22"/>
              </w:rPr>
            </w:pPr>
            <w:r>
              <w:rPr>
                <w:rFonts w:ascii="Arial" w:hAnsi="Arial" w:cs="Arial"/>
                <w:sz w:val="22"/>
                <w:szCs w:val="22"/>
              </w:rPr>
              <w:t>seminari;</w:t>
            </w:r>
          </w:p>
          <w:p w:rsidR="00323040" w:rsidRPr="00E2769D" w:rsidRDefault="00323040" w:rsidP="004E0273">
            <w:pPr>
              <w:pStyle w:val="ListParagraph"/>
              <w:numPr>
                <w:ilvl w:val="0"/>
                <w:numId w:val="1"/>
              </w:numPr>
              <w:autoSpaceDE w:val="0"/>
              <w:autoSpaceDN w:val="0"/>
              <w:adjustRightInd w:val="0"/>
              <w:rPr>
                <w:rFonts w:ascii="Arial" w:hAnsi="Arial" w:cs="Arial"/>
                <w:sz w:val="22"/>
                <w:szCs w:val="22"/>
              </w:rPr>
            </w:pPr>
            <w:r w:rsidRPr="00E2769D">
              <w:rPr>
                <w:rFonts w:ascii="Arial" w:hAnsi="Arial" w:cs="Arial"/>
                <w:sz w:val="22"/>
                <w:szCs w:val="22"/>
              </w:rPr>
              <w:t>diskusije</w:t>
            </w:r>
            <w:r w:rsidR="00E2769D">
              <w:rPr>
                <w:rFonts w:ascii="Arial" w:hAnsi="Arial" w:cs="Arial"/>
                <w:sz w:val="22"/>
                <w:szCs w:val="22"/>
              </w:rPr>
              <w:t>;</w:t>
            </w:r>
          </w:p>
          <w:p w:rsidR="00323040" w:rsidRPr="00E2769D" w:rsidRDefault="00323040" w:rsidP="004E0273">
            <w:pPr>
              <w:pStyle w:val="ListParagraph"/>
              <w:numPr>
                <w:ilvl w:val="0"/>
                <w:numId w:val="1"/>
              </w:numPr>
              <w:autoSpaceDE w:val="0"/>
              <w:autoSpaceDN w:val="0"/>
              <w:adjustRightInd w:val="0"/>
              <w:rPr>
                <w:rFonts w:ascii="Arial" w:hAnsi="Arial" w:cs="Arial"/>
                <w:sz w:val="22"/>
                <w:szCs w:val="22"/>
              </w:rPr>
            </w:pPr>
            <w:r w:rsidRPr="00E2769D">
              <w:rPr>
                <w:rFonts w:ascii="Arial" w:hAnsi="Arial" w:cs="Arial"/>
                <w:sz w:val="22"/>
                <w:szCs w:val="22"/>
              </w:rPr>
              <w:t>grupni rad</w:t>
            </w:r>
            <w:r w:rsidR="00E2769D">
              <w:rPr>
                <w:rFonts w:ascii="Arial" w:hAnsi="Arial" w:cs="Arial"/>
                <w:sz w:val="22"/>
                <w:szCs w:val="22"/>
              </w:rPr>
              <w:t>;</w:t>
            </w:r>
          </w:p>
          <w:p w:rsidR="00CF62EF" w:rsidRPr="00E2769D" w:rsidRDefault="00CF62EF" w:rsidP="004E0273">
            <w:pPr>
              <w:pStyle w:val="ListParagraph"/>
              <w:numPr>
                <w:ilvl w:val="0"/>
                <w:numId w:val="1"/>
              </w:numPr>
              <w:autoSpaceDE w:val="0"/>
              <w:autoSpaceDN w:val="0"/>
              <w:adjustRightInd w:val="0"/>
              <w:rPr>
                <w:rFonts w:ascii="Arial" w:hAnsi="Arial" w:cs="Arial"/>
                <w:sz w:val="22"/>
                <w:szCs w:val="22"/>
              </w:rPr>
            </w:pPr>
            <w:r w:rsidRPr="00E2769D">
              <w:rPr>
                <w:rFonts w:ascii="Arial" w:hAnsi="Arial" w:cs="Arial"/>
                <w:sz w:val="22"/>
                <w:szCs w:val="22"/>
              </w:rPr>
              <w:t>praksa</w:t>
            </w:r>
            <w:r w:rsidR="00E2769D">
              <w:rPr>
                <w:rFonts w:ascii="Arial" w:hAnsi="Arial" w:cs="Arial"/>
                <w:sz w:val="22"/>
                <w:szCs w:val="22"/>
              </w:rPr>
              <w:t>.</w:t>
            </w:r>
          </w:p>
          <w:p w:rsidR="003D6BA3" w:rsidRPr="00E2769D" w:rsidRDefault="003D6BA3" w:rsidP="003D6BA3">
            <w:pPr>
              <w:pStyle w:val="ListParagraph"/>
              <w:autoSpaceDE w:val="0"/>
              <w:autoSpaceDN w:val="0"/>
              <w:adjustRightInd w:val="0"/>
              <w:ind w:left="0"/>
              <w:rPr>
                <w:rFonts w:ascii="Arial" w:hAnsi="Arial" w:cs="Arial"/>
                <w:sz w:val="22"/>
                <w:szCs w:val="22"/>
              </w:rPr>
            </w:pPr>
          </w:p>
        </w:tc>
      </w:tr>
      <w:tr w:rsidR="00323040" w:rsidRPr="00E2769D" w:rsidTr="003D6BA3">
        <w:trPr>
          <w:trHeight w:val="567"/>
          <w:jc w:val="center"/>
        </w:trPr>
        <w:tc>
          <w:tcPr>
            <w:tcW w:w="9287" w:type="dxa"/>
            <w:shd w:val="clear" w:color="auto" w:fill="C00000"/>
            <w:vAlign w:val="center"/>
          </w:tcPr>
          <w:p w:rsidR="00323040" w:rsidRPr="00E2769D" w:rsidRDefault="003D6BA3" w:rsidP="003D6BA3">
            <w:pPr>
              <w:jc w:val="left"/>
              <w:rPr>
                <w:rFonts w:ascii="Arial" w:hAnsi="Arial" w:cs="Arial"/>
                <w:sz w:val="22"/>
                <w:szCs w:val="22"/>
              </w:rPr>
            </w:pPr>
            <w:r w:rsidRPr="00E2769D">
              <w:rPr>
                <w:rFonts w:ascii="Arial" w:hAnsi="Arial" w:cs="Arial"/>
                <w:b/>
                <w:bCs/>
                <w:sz w:val="22"/>
                <w:szCs w:val="22"/>
              </w:rPr>
              <w:t>2.6</w:t>
            </w:r>
            <w:r w:rsidR="00323040" w:rsidRPr="00E2769D">
              <w:rPr>
                <w:rFonts w:ascii="Arial" w:hAnsi="Arial" w:cs="Arial"/>
                <w:b/>
                <w:bCs/>
                <w:sz w:val="22"/>
                <w:szCs w:val="22"/>
              </w:rPr>
              <w:t>. Objašnjenje o provjeri znanja</w:t>
            </w:r>
          </w:p>
        </w:tc>
      </w:tr>
      <w:tr w:rsidR="00323040" w:rsidRPr="00E2769D" w:rsidTr="00533D67">
        <w:trPr>
          <w:trHeight w:val="1851"/>
          <w:jc w:val="center"/>
        </w:trPr>
        <w:tc>
          <w:tcPr>
            <w:tcW w:w="9287" w:type="dxa"/>
          </w:tcPr>
          <w:p w:rsidR="00533D67" w:rsidRPr="00E2769D" w:rsidRDefault="00533D67" w:rsidP="00533D67">
            <w:pPr>
              <w:autoSpaceDE w:val="0"/>
              <w:autoSpaceDN w:val="0"/>
              <w:adjustRightInd w:val="0"/>
              <w:rPr>
                <w:rFonts w:ascii="Arial" w:hAnsi="Arial" w:cs="Arial"/>
                <w:sz w:val="22"/>
                <w:szCs w:val="22"/>
              </w:rPr>
            </w:pPr>
          </w:p>
          <w:p w:rsidR="00323040" w:rsidRPr="00E2769D" w:rsidRDefault="00323040" w:rsidP="003D6BA3">
            <w:pPr>
              <w:autoSpaceDE w:val="0"/>
              <w:autoSpaceDN w:val="0"/>
              <w:adjustRightInd w:val="0"/>
              <w:rPr>
                <w:rFonts w:ascii="Arial" w:hAnsi="Arial" w:cs="Arial"/>
                <w:sz w:val="22"/>
                <w:szCs w:val="22"/>
              </w:rPr>
            </w:pPr>
            <w:r w:rsidRPr="00E2769D">
              <w:rPr>
                <w:rFonts w:ascii="Arial" w:hAnsi="Arial" w:cs="Arial"/>
                <w:sz w:val="22"/>
                <w:szCs w:val="22"/>
              </w:rPr>
              <w:t>Znanje studenata provjerava se i ocjenjuje kontinuirano tokom semestra. Pri tome se vrednuje prisutnost i aktivno sudjelovanje u nastavi i vježbama, priprema i prezentacija individualnog i grupnog seminarskog rada,</w:t>
            </w:r>
            <w:r w:rsidR="00EA27E0" w:rsidRPr="00E2769D">
              <w:rPr>
                <w:rFonts w:ascii="Arial" w:hAnsi="Arial" w:cs="Arial"/>
                <w:sz w:val="22"/>
                <w:szCs w:val="22"/>
              </w:rPr>
              <w:t xml:space="preserve"> praktični ispit,</w:t>
            </w:r>
            <w:r w:rsidRPr="00E2769D">
              <w:rPr>
                <w:rFonts w:ascii="Arial" w:hAnsi="Arial" w:cs="Arial"/>
                <w:sz w:val="22"/>
                <w:szCs w:val="22"/>
              </w:rPr>
              <w:t xml:space="preserve"> međuispiti i završni ispit. Metode provjere znanja su osmišljene tako da odgovaraju očekivanim ishodima učenja. Koristit će se slijedeće metode provjere znanja:</w:t>
            </w:r>
            <w:r w:rsidR="00533D67" w:rsidRPr="00E2769D">
              <w:rPr>
                <w:rFonts w:ascii="Arial" w:hAnsi="Arial" w:cs="Arial"/>
                <w:sz w:val="22"/>
                <w:szCs w:val="22"/>
              </w:rPr>
              <w:t xml:space="preserve"> </w:t>
            </w:r>
            <w:r w:rsidRPr="00E2769D">
              <w:rPr>
                <w:rFonts w:ascii="Arial" w:hAnsi="Arial" w:cs="Arial"/>
                <w:sz w:val="22"/>
                <w:szCs w:val="22"/>
              </w:rPr>
              <w:t>usmeni</w:t>
            </w:r>
            <w:r w:rsidR="00EA27E0" w:rsidRPr="00E2769D">
              <w:rPr>
                <w:rFonts w:ascii="Arial" w:hAnsi="Arial" w:cs="Arial"/>
                <w:sz w:val="22"/>
                <w:szCs w:val="22"/>
              </w:rPr>
              <w:t xml:space="preserve"> i pismeni odgovori</w:t>
            </w:r>
            <w:r w:rsidR="00533D67" w:rsidRPr="00E2769D">
              <w:rPr>
                <w:rFonts w:ascii="Arial" w:hAnsi="Arial" w:cs="Arial"/>
                <w:sz w:val="22"/>
                <w:szCs w:val="22"/>
              </w:rPr>
              <w:t xml:space="preserve">; </w:t>
            </w:r>
            <w:r w:rsidRPr="00E2769D">
              <w:rPr>
                <w:rFonts w:ascii="Arial" w:hAnsi="Arial" w:cs="Arial"/>
                <w:sz w:val="22"/>
                <w:szCs w:val="22"/>
              </w:rPr>
              <w:t>izlaganja i prezentacije;</w:t>
            </w:r>
            <w:r w:rsidR="00533D67" w:rsidRPr="00E2769D">
              <w:rPr>
                <w:rFonts w:ascii="Arial" w:hAnsi="Arial" w:cs="Arial"/>
                <w:sz w:val="22"/>
                <w:szCs w:val="22"/>
              </w:rPr>
              <w:t xml:space="preserve"> </w:t>
            </w:r>
            <w:r w:rsidRPr="00E2769D">
              <w:rPr>
                <w:rFonts w:ascii="Arial" w:hAnsi="Arial" w:cs="Arial"/>
                <w:sz w:val="22"/>
                <w:szCs w:val="22"/>
              </w:rPr>
              <w:t>eseji, seminarski radovi;</w:t>
            </w:r>
            <w:r w:rsidR="00533D67" w:rsidRPr="00E2769D">
              <w:rPr>
                <w:rFonts w:ascii="Arial" w:hAnsi="Arial" w:cs="Arial"/>
                <w:sz w:val="22"/>
                <w:szCs w:val="22"/>
              </w:rPr>
              <w:t xml:space="preserve"> </w:t>
            </w:r>
            <w:r w:rsidRPr="00E2769D">
              <w:rPr>
                <w:rFonts w:ascii="Arial" w:hAnsi="Arial" w:cs="Arial"/>
                <w:sz w:val="22"/>
                <w:szCs w:val="22"/>
              </w:rPr>
              <w:t>alternativni zadaci;</w:t>
            </w:r>
            <w:r w:rsidR="00533D67" w:rsidRPr="00E2769D">
              <w:rPr>
                <w:rFonts w:ascii="Arial" w:hAnsi="Arial" w:cs="Arial"/>
                <w:sz w:val="22"/>
                <w:szCs w:val="22"/>
              </w:rPr>
              <w:t xml:space="preserve"> </w:t>
            </w:r>
            <w:r w:rsidRPr="00E2769D">
              <w:rPr>
                <w:rFonts w:ascii="Arial" w:hAnsi="Arial" w:cs="Arial"/>
                <w:sz w:val="22"/>
                <w:szCs w:val="22"/>
              </w:rPr>
              <w:t>zadaci višestrukog izbora;</w:t>
            </w:r>
            <w:r w:rsidR="00533D67" w:rsidRPr="00E2769D">
              <w:rPr>
                <w:rFonts w:ascii="Arial" w:hAnsi="Arial" w:cs="Arial"/>
                <w:sz w:val="22"/>
                <w:szCs w:val="22"/>
              </w:rPr>
              <w:t xml:space="preserve"> </w:t>
            </w:r>
            <w:r w:rsidRPr="00E2769D">
              <w:rPr>
                <w:rFonts w:ascii="Arial" w:hAnsi="Arial" w:cs="Arial"/>
                <w:sz w:val="22"/>
                <w:szCs w:val="22"/>
              </w:rPr>
              <w:t>zadaci jednostavnog dosjećanja;</w:t>
            </w:r>
            <w:r w:rsidR="00533D67" w:rsidRPr="00E2769D">
              <w:rPr>
                <w:rFonts w:ascii="Arial" w:hAnsi="Arial" w:cs="Arial"/>
                <w:sz w:val="22"/>
                <w:szCs w:val="22"/>
              </w:rPr>
              <w:t xml:space="preserve"> </w:t>
            </w:r>
            <w:r w:rsidR="003D6BA3" w:rsidRPr="00E2769D">
              <w:rPr>
                <w:rFonts w:ascii="Arial" w:hAnsi="Arial" w:cs="Arial"/>
                <w:sz w:val="22"/>
                <w:szCs w:val="22"/>
              </w:rPr>
              <w:t>ostalo.</w:t>
            </w:r>
            <w:r w:rsidR="00CF62EF" w:rsidRPr="00E2769D">
              <w:rPr>
                <w:rFonts w:ascii="Arial" w:hAnsi="Arial" w:cs="Arial"/>
                <w:sz w:val="22"/>
                <w:szCs w:val="22"/>
              </w:rPr>
              <w:t xml:space="preserve"> </w:t>
            </w:r>
            <w:r w:rsidRPr="00E2769D">
              <w:rPr>
                <w:rFonts w:ascii="Arial" w:hAnsi="Arial" w:cs="Arial"/>
                <w:sz w:val="22"/>
                <w:szCs w:val="22"/>
              </w:rPr>
              <w:t>Rezultati provjere znanja su dostupni i transparentni studentu tijekom cijelog semestra.</w:t>
            </w:r>
            <w:r w:rsidR="00CF62EF" w:rsidRPr="00E2769D">
              <w:rPr>
                <w:rFonts w:ascii="Arial" w:hAnsi="Arial" w:cs="Arial"/>
                <w:sz w:val="22"/>
                <w:szCs w:val="22"/>
              </w:rPr>
              <w:t xml:space="preserve"> </w:t>
            </w:r>
            <w:r w:rsidRPr="00E2769D">
              <w:rPr>
                <w:rFonts w:ascii="Arial" w:hAnsi="Arial" w:cs="Arial"/>
                <w:sz w:val="22"/>
                <w:szCs w:val="22"/>
              </w:rPr>
              <w:t>Preciznije metode provjere znanja date su u opisima predmeta.</w:t>
            </w:r>
          </w:p>
          <w:p w:rsidR="00323040" w:rsidRPr="00E2769D" w:rsidRDefault="00323040" w:rsidP="003D6BA3">
            <w:pPr>
              <w:autoSpaceDE w:val="0"/>
              <w:autoSpaceDN w:val="0"/>
              <w:adjustRightInd w:val="0"/>
              <w:rPr>
                <w:rFonts w:ascii="Arial" w:hAnsi="Arial" w:cs="Arial"/>
                <w:sz w:val="22"/>
                <w:szCs w:val="22"/>
              </w:rPr>
            </w:pPr>
          </w:p>
        </w:tc>
      </w:tr>
      <w:tr w:rsidR="00323040" w:rsidRPr="00E2769D" w:rsidTr="00533D67">
        <w:trPr>
          <w:trHeight w:val="567"/>
          <w:jc w:val="center"/>
        </w:trPr>
        <w:tc>
          <w:tcPr>
            <w:tcW w:w="9287" w:type="dxa"/>
            <w:shd w:val="clear" w:color="auto" w:fill="C00000"/>
            <w:vAlign w:val="center"/>
          </w:tcPr>
          <w:p w:rsidR="00323040" w:rsidRPr="00E2769D" w:rsidRDefault="00533D67" w:rsidP="003D6BA3">
            <w:pPr>
              <w:jc w:val="left"/>
              <w:rPr>
                <w:rFonts w:ascii="Arial" w:hAnsi="Arial" w:cs="Arial"/>
                <w:sz w:val="22"/>
                <w:szCs w:val="22"/>
              </w:rPr>
            </w:pPr>
            <w:r w:rsidRPr="00E2769D">
              <w:rPr>
                <w:rFonts w:ascii="Arial" w:hAnsi="Arial" w:cs="Arial"/>
                <w:b/>
                <w:bCs/>
                <w:sz w:val="22"/>
                <w:szCs w:val="22"/>
              </w:rPr>
              <w:t>2</w:t>
            </w:r>
            <w:r w:rsidR="00323040" w:rsidRPr="00E2769D">
              <w:rPr>
                <w:rFonts w:ascii="Arial" w:hAnsi="Arial" w:cs="Arial"/>
                <w:b/>
                <w:bCs/>
                <w:sz w:val="22"/>
                <w:szCs w:val="22"/>
              </w:rPr>
              <w:t>.</w:t>
            </w:r>
            <w:r w:rsidRPr="00E2769D">
              <w:rPr>
                <w:rFonts w:ascii="Arial" w:hAnsi="Arial" w:cs="Arial"/>
                <w:b/>
                <w:bCs/>
                <w:sz w:val="22"/>
                <w:szCs w:val="22"/>
              </w:rPr>
              <w:t>7.</w:t>
            </w:r>
            <w:r w:rsidR="00323040" w:rsidRPr="00E2769D">
              <w:rPr>
                <w:rFonts w:ascii="Arial" w:hAnsi="Arial" w:cs="Arial"/>
                <w:b/>
                <w:bCs/>
                <w:sz w:val="22"/>
                <w:szCs w:val="22"/>
              </w:rPr>
              <w:t xml:space="preserve"> Generički kriteriji provjere znanja</w:t>
            </w:r>
          </w:p>
        </w:tc>
      </w:tr>
    </w:tbl>
    <w:p w:rsidR="000E452D" w:rsidRPr="00E2769D" w:rsidRDefault="000E452D" w:rsidP="000E452D">
      <w:pPr>
        <w:pStyle w:val="BodyText3"/>
      </w:pPr>
    </w:p>
    <w:tbl>
      <w:tblPr>
        <w:tblW w:w="4852"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805"/>
        <w:gridCol w:w="1371"/>
        <w:gridCol w:w="750"/>
        <w:gridCol w:w="5370"/>
        <w:gridCol w:w="921"/>
        <w:gridCol w:w="71"/>
      </w:tblGrid>
      <w:tr w:rsidR="003D6BA3" w:rsidRPr="00E2769D" w:rsidTr="00533D67">
        <w:trPr>
          <w:gridAfter w:val="1"/>
          <w:wAfter w:w="38" w:type="pct"/>
          <w:jc w:val="center"/>
        </w:trPr>
        <w:tc>
          <w:tcPr>
            <w:tcW w:w="433" w:type="pct"/>
            <w:vAlign w:val="center"/>
          </w:tcPr>
          <w:p w:rsidR="00323040" w:rsidRPr="00E2769D" w:rsidRDefault="00323040" w:rsidP="003D6BA3">
            <w:pPr>
              <w:autoSpaceDE w:val="0"/>
              <w:autoSpaceDN w:val="0"/>
              <w:adjustRightInd w:val="0"/>
              <w:jc w:val="center"/>
              <w:rPr>
                <w:rFonts w:ascii="Arial" w:hAnsi="Arial" w:cs="Arial"/>
                <w:b/>
                <w:sz w:val="16"/>
                <w:szCs w:val="16"/>
              </w:rPr>
            </w:pPr>
            <w:r w:rsidRPr="00E2769D">
              <w:rPr>
                <w:rFonts w:ascii="Arial" w:hAnsi="Arial" w:cs="Arial"/>
                <w:b/>
                <w:sz w:val="16"/>
                <w:szCs w:val="16"/>
              </w:rPr>
              <w:t>Brojno</w:t>
            </w:r>
          </w:p>
        </w:tc>
        <w:tc>
          <w:tcPr>
            <w:tcW w:w="738" w:type="pct"/>
            <w:vAlign w:val="center"/>
          </w:tcPr>
          <w:p w:rsidR="00323040" w:rsidRPr="00E2769D" w:rsidRDefault="00323040" w:rsidP="003D6BA3">
            <w:pPr>
              <w:autoSpaceDE w:val="0"/>
              <w:autoSpaceDN w:val="0"/>
              <w:adjustRightInd w:val="0"/>
              <w:jc w:val="center"/>
              <w:rPr>
                <w:rFonts w:ascii="Arial" w:hAnsi="Arial" w:cs="Arial"/>
                <w:b/>
                <w:sz w:val="16"/>
                <w:szCs w:val="16"/>
              </w:rPr>
            </w:pPr>
            <w:r w:rsidRPr="00E2769D">
              <w:rPr>
                <w:rFonts w:ascii="Arial" w:hAnsi="Arial" w:cs="Arial"/>
                <w:b/>
                <w:sz w:val="16"/>
                <w:szCs w:val="16"/>
              </w:rPr>
              <w:t>Opisno</w:t>
            </w:r>
          </w:p>
        </w:tc>
        <w:tc>
          <w:tcPr>
            <w:tcW w:w="404" w:type="pct"/>
            <w:vAlign w:val="center"/>
          </w:tcPr>
          <w:p w:rsidR="00323040" w:rsidRPr="00E2769D" w:rsidRDefault="00323040" w:rsidP="003D6BA3">
            <w:pPr>
              <w:autoSpaceDE w:val="0"/>
              <w:autoSpaceDN w:val="0"/>
              <w:adjustRightInd w:val="0"/>
              <w:jc w:val="center"/>
              <w:rPr>
                <w:rFonts w:ascii="Arial" w:hAnsi="Arial" w:cs="Arial"/>
                <w:b/>
                <w:sz w:val="16"/>
                <w:szCs w:val="16"/>
              </w:rPr>
            </w:pPr>
            <w:r w:rsidRPr="00E2769D">
              <w:rPr>
                <w:rFonts w:ascii="Arial" w:hAnsi="Arial" w:cs="Arial"/>
                <w:b/>
                <w:sz w:val="16"/>
                <w:szCs w:val="16"/>
              </w:rPr>
              <w:t>Slovno</w:t>
            </w:r>
          </w:p>
        </w:tc>
        <w:tc>
          <w:tcPr>
            <w:tcW w:w="2891" w:type="pct"/>
            <w:vAlign w:val="center"/>
          </w:tcPr>
          <w:p w:rsidR="00323040" w:rsidRPr="00E2769D" w:rsidRDefault="00323040" w:rsidP="003D6BA3">
            <w:pPr>
              <w:autoSpaceDE w:val="0"/>
              <w:autoSpaceDN w:val="0"/>
              <w:adjustRightInd w:val="0"/>
              <w:jc w:val="center"/>
              <w:rPr>
                <w:rFonts w:ascii="Arial" w:hAnsi="Arial" w:cs="Arial"/>
                <w:b/>
                <w:sz w:val="16"/>
                <w:szCs w:val="16"/>
              </w:rPr>
            </w:pPr>
            <w:r w:rsidRPr="00E2769D">
              <w:rPr>
                <w:rFonts w:ascii="Arial" w:hAnsi="Arial" w:cs="Arial"/>
                <w:b/>
                <w:sz w:val="16"/>
                <w:szCs w:val="16"/>
              </w:rPr>
              <w:t>Opis</w:t>
            </w:r>
          </w:p>
        </w:tc>
        <w:tc>
          <w:tcPr>
            <w:tcW w:w="496" w:type="pct"/>
            <w:vAlign w:val="center"/>
          </w:tcPr>
          <w:p w:rsidR="00323040" w:rsidRPr="00E2769D" w:rsidRDefault="00323040" w:rsidP="003D6BA3">
            <w:pPr>
              <w:autoSpaceDE w:val="0"/>
              <w:autoSpaceDN w:val="0"/>
              <w:adjustRightInd w:val="0"/>
              <w:jc w:val="center"/>
              <w:rPr>
                <w:rFonts w:ascii="Arial" w:hAnsi="Arial" w:cs="Arial"/>
                <w:b/>
                <w:sz w:val="16"/>
                <w:szCs w:val="16"/>
              </w:rPr>
            </w:pPr>
            <w:r w:rsidRPr="00E2769D">
              <w:rPr>
                <w:rFonts w:ascii="Arial" w:hAnsi="Arial" w:cs="Arial"/>
                <w:b/>
                <w:sz w:val="16"/>
                <w:szCs w:val="16"/>
              </w:rPr>
              <w:t>Bodovi</w:t>
            </w:r>
          </w:p>
        </w:tc>
      </w:tr>
      <w:tr w:rsidR="003D6BA3" w:rsidRPr="00E2769D" w:rsidTr="00533D67">
        <w:trPr>
          <w:gridAfter w:val="1"/>
          <w:wAfter w:w="38" w:type="pct"/>
          <w:jc w:val="center"/>
        </w:trPr>
        <w:tc>
          <w:tcPr>
            <w:tcW w:w="433" w:type="pct"/>
            <w:vAlign w:val="center"/>
          </w:tcPr>
          <w:p w:rsidR="00323040" w:rsidRPr="00E2769D" w:rsidRDefault="00323040" w:rsidP="003D6BA3">
            <w:pPr>
              <w:autoSpaceDE w:val="0"/>
              <w:autoSpaceDN w:val="0"/>
              <w:adjustRightInd w:val="0"/>
              <w:jc w:val="center"/>
              <w:rPr>
                <w:rFonts w:ascii="Arial" w:hAnsi="Arial" w:cs="Arial"/>
                <w:sz w:val="16"/>
                <w:szCs w:val="16"/>
              </w:rPr>
            </w:pPr>
            <w:r w:rsidRPr="00E2769D">
              <w:rPr>
                <w:rFonts w:ascii="Arial" w:hAnsi="Arial" w:cs="Arial"/>
                <w:sz w:val="16"/>
                <w:szCs w:val="16"/>
              </w:rPr>
              <w:t>10</w:t>
            </w:r>
          </w:p>
        </w:tc>
        <w:tc>
          <w:tcPr>
            <w:tcW w:w="738" w:type="pct"/>
            <w:vAlign w:val="center"/>
          </w:tcPr>
          <w:p w:rsidR="00323040" w:rsidRPr="00E2769D" w:rsidRDefault="00323040" w:rsidP="003D6BA3">
            <w:pPr>
              <w:autoSpaceDE w:val="0"/>
              <w:autoSpaceDN w:val="0"/>
              <w:adjustRightInd w:val="0"/>
              <w:jc w:val="center"/>
              <w:rPr>
                <w:rFonts w:ascii="Arial" w:hAnsi="Arial" w:cs="Arial"/>
                <w:sz w:val="16"/>
                <w:szCs w:val="16"/>
              </w:rPr>
            </w:pPr>
            <w:r w:rsidRPr="00E2769D">
              <w:rPr>
                <w:rFonts w:ascii="Arial" w:hAnsi="Arial" w:cs="Arial"/>
                <w:sz w:val="16"/>
                <w:szCs w:val="16"/>
              </w:rPr>
              <w:t>odličan</w:t>
            </w:r>
          </w:p>
        </w:tc>
        <w:tc>
          <w:tcPr>
            <w:tcW w:w="404" w:type="pct"/>
            <w:vAlign w:val="center"/>
          </w:tcPr>
          <w:p w:rsidR="00323040" w:rsidRPr="00E2769D" w:rsidRDefault="00323040" w:rsidP="003D6BA3">
            <w:pPr>
              <w:autoSpaceDE w:val="0"/>
              <w:autoSpaceDN w:val="0"/>
              <w:adjustRightInd w:val="0"/>
              <w:jc w:val="center"/>
              <w:rPr>
                <w:rFonts w:ascii="Arial" w:hAnsi="Arial" w:cs="Arial"/>
                <w:sz w:val="16"/>
                <w:szCs w:val="16"/>
              </w:rPr>
            </w:pPr>
            <w:r w:rsidRPr="00E2769D">
              <w:rPr>
                <w:rFonts w:ascii="Arial" w:hAnsi="Arial" w:cs="Arial"/>
                <w:sz w:val="16"/>
                <w:szCs w:val="16"/>
              </w:rPr>
              <w:t>A</w:t>
            </w:r>
          </w:p>
        </w:tc>
        <w:tc>
          <w:tcPr>
            <w:tcW w:w="2891" w:type="pct"/>
            <w:vAlign w:val="center"/>
          </w:tcPr>
          <w:p w:rsidR="00323040" w:rsidRPr="00E2769D" w:rsidRDefault="00323040" w:rsidP="003D6BA3">
            <w:pPr>
              <w:autoSpaceDE w:val="0"/>
              <w:autoSpaceDN w:val="0"/>
              <w:adjustRightInd w:val="0"/>
              <w:jc w:val="left"/>
              <w:rPr>
                <w:rFonts w:ascii="Arial" w:hAnsi="Arial" w:cs="Arial"/>
                <w:sz w:val="16"/>
                <w:szCs w:val="16"/>
              </w:rPr>
            </w:pPr>
            <w:r w:rsidRPr="00E2769D">
              <w:rPr>
                <w:rFonts w:ascii="Arial" w:hAnsi="Arial" w:cs="Arial"/>
                <w:sz w:val="16"/>
                <w:szCs w:val="16"/>
              </w:rPr>
              <w:t>Pregledani rad je primjeran i pruža jasan dokaz potpunog usvajanja znanja, razumijevanja i vještina koje odgovaraju nivou kvalifikacije. Dokazi također pokazuju da su svi ishodi učenja i obaveze za taj nivo zadovoljene na visok način.</w:t>
            </w:r>
          </w:p>
        </w:tc>
        <w:tc>
          <w:tcPr>
            <w:tcW w:w="496" w:type="pct"/>
            <w:vAlign w:val="center"/>
          </w:tcPr>
          <w:p w:rsidR="00323040" w:rsidRPr="00E2769D" w:rsidRDefault="00323040" w:rsidP="003D6BA3">
            <w:pPr>
              <w:autoSpaceDE w:val="0"/>
              <w:autoSpaceDN w:val="0"/>
              <w:adjustRightInd w:val="0"/>
              <w:jc w:val="center"/>
              <w:rPr>
                <w:rFonts w:ascii="Arial" w:hAnsi="Arial" w:cs="Arial"/>
                <w:sz w:val="16"/>
                <w:szCs w:val="16"/>
              </w:rPr>
            </w:pPr>
            <w:r w:rsidRPr="00E2769D">
              <w:rPr>
                <w:rFonts w:ascii="Arial" w:hAnsi="Arial" w:cs="Arial"/>
                <w:sz w:val="16"/>
                <w:szCs w:val="16"/>
              </w:rPr>
              <w:t>94-100</w:t>
            </w:r>
          </w:p>
        </w:tc>
      </w:tr>
      <w:tr w:rsidR="003D6BA3" w:rsidRPr="00E2769D" w:rsidTr="00533D67">
        <w:trPr>
          <w:gridAfter w:val="1"/>
          <w:wAfter w:w="38" w:type="pct"/>
          <w:jc w:val="center"/>
        </w:trPr>
        <w:tc>
          <w:tcPr>
            <w:tcW w:w="433" w:type="pct"/>
            <w:vAlign w:val="center"/>
          </w:tcPr>
          <w:p w:rsidR="00323040" w:rsidRPr="00E2769D" w:rsidRDefault="00323040" w:rsidP="003D6BA3">
            <w:pPr>
              <w:autoSpaceDE w:val="0"/>
              <w:autoSpaceDN w:val="0"/>
              <w:adjustRightInd w:val="0"/>
              <w:jc w:val="center"/>
              <w:rPr>
                <w:rFonts w:ascii="Arial" w:hAnsi="Arial" w:cs="Arial"/>
                <w:sz w:val="16"/>
                <w:szCs w:val="16"/>
              </w:rPr>
            </w:pPr>
            <w:r w:rsidRPr="00E2769D">
              <w:rPr>
                <w:rFonts w:ascii="Arial" w:hAnsi="Arial" w:cs="Arial"/>
                <w:sz w:val="16"/>
                <w:szCs w:val="16"/>
              </w:rPr>
              <w:t>9</w:t>
            </w:r>
          </w:p>
        </w:tc>
        <w:tc>
          <w:tcPr>
            <w:tcW w:w="738" w:type="pct"/>
            <w:vAlign w:val="center"/>
          </w:tcPr>
          <w:p w:rsidR="00323040" w:rsidRPr="00E2769D" w:rsidRDefault="00323040" w:rsidP="003D6BA3">
            <w:pPr>
              <w:autoSpaceDE w:val="0"/>
              <w:autoSpaceDN w:val="0"/>
              <w:adjustRightInd w:val="0"/>
              <w:jc w:val="center"/>
              <w:rPr>
                <w:rFonts w:ascii="Arial" w:hAnsi="Arial" w:cs="Arial"/>
                <w:sz w:val="16"/>
                <w:szCs w:val="16"/>
              </w:rPr>
            </w:pPr>
            <w:r w:rsidRPr="00E2769D">
              <w:rPr>
                <w:rFonts w:ascii="Arial" w:hAnsi="Arial" w:cs="Arial"/>
                <w:sz w:val="16"/>
                <w:szCs w:val="16"/>
              </w:rPr>
              <w:t>izvanredan</w:t>
            </w:r>
          </w:p>
        </w:tc>
        <w:tc>
          <w:tcPr>
            <w:tcW w:w="404" w:type="pct"/>
            <w:vAlign w:val="center"/>
          </w:tcPr>
          <w:p w:rsidR="00323040" w:rsidRPr="00E2769D" w:rsidRDefault="00323040" w:rsidP="003D6BA3">
            <w:pPr>
              <w:autoSpaceDE w:val="0"/>
              <w:autoSpaceDN w:val="0"/>
              <w:adjustRightInd w:val="0"/>
              <w:jc w:val="center"/>
              <w:rPr>
                <w:rFonts w:ascii="Arial" w:hAnsi="Arial" w:cs="Arial"/>
                <w:sz w:val="16"/>
                <w:szCs w:val="16"/>
              </w:rPr>
            </w:pPr>
            <w:r w:rsidRPr="00E2769D">
              <w:rPr>
                <w:rFonts w:ascii="Arial" w:hAnsi="Arial" w:cs="Arial"/>
                <w:sz w:val="16"/>
                <w:szCs w:val="16"/>
              </w:rPr>
              <w:t>B</w:t>
            </w:r>
          </w:p>
        </w:tc>
        <w:tc>
          <w:tcPr>
            <w:tcW w:w="2891" w:type="pct"/>
            <w:vAlign w:val="center"/>
          </w:tcPr>
          <w:p w:rsidR="00323040" w:rsidRPr="00E2769D" w:rsidRDefault="00323040" w:rsidP="003D6BA3">
            <w:pPr>
              <w:autoSpaceDE w:val="0"/>
              <w:autoSpaceDN w:val="0"/>
              <w:adjustRightInd w:val="0"/>
              <w:jc w:val="left"/>
              <w:rPr>
                <w:rFonts w:ascii="Arial" w:hAnsi="Arial" w:cs="Arial"/>
                <w:sz w:val="16"/>
                <w:szCs w:val="16"/>
              </w:rPr>
            </w:pPr>
            <w:r w:rsidRPr="00E2769D">
              <w:rPr>
                <w:rFonts w:ascii="Arial" w:hAnsi="Arial" w:cs="Arial"/>
                <w:sz w:val="16"/>
                <w:szCs w:val="16"/>
              </w:rPr>
              <w:t>Pregledani rad je odličan i pruža dokaz sveobuhvatnog znanja, razumijevanja i vještina koje odgovaraju tom nivou kvalifikacije. Dokazi također pokazuju da su svi ishodi učenja i obaveze za taj nivo zadovoljene, a da su mnoge zadovoljene na visok način.</w:t>
            </w:r>
          </w:p>
        </w:tc>
        <w:tc>
          <w:tcPr>
            <w:tcW w:w="496" w:type="pct"/>
            <w:vAlign w:val="center"/>
          </w:tcPr>
          <w:p w:rsidR="00323040" w:rsidRPr="00E2769D" w:rsidRDefault="00323040" w:rsidP="003D6BA3">
            <w:pPr>
              <w:autoSpaceDE w:val="0"/>
              <w:autoSpaceDN w:val="0"/>
              <w:adjustRightInd w:val="0"/>
              <w:jc w:val="center"/>
              <w:rPr>
                <w:rFonts w:ascii="Arial" w:hAnsi="Arial" w:cs="Arial"/>
                <w:sz w:val="16"/>
                <w:szCs w:val="16"/>
              </w:rPr>
            </w:pPr>
            <w:r w:rsidRPr="00E2769D">
              <w:rPr>
                <w:rFonts w:ascii="Arial" w:hAnsi="Arial" w:cs="Arial"/>
                <w:sz w:val="16"/>
                <w:szCs w:val="16"/>
              </w:rPr>
              <w:t>84-93</w:t>
            </w:r>
          </w:p>
        </w:tc>
      </w:tr>
      <w:tr w:rsidR="003D6BA3" w:rsidRPr="00E2769D" w:rsidTr="00533D67">
        <w:trPr>
          <w:gridAfter w:val="1"/>
          <w:wAfter w:w="38" w:type="pct"/>
          <w:jc w:val="center"/>
        </w:trPr>
        <w:tc>
          <w:tcPr>
            <w:tcW w:w="433" w:type="pct"/>
            <w:vAlign w:val="center"/>
          </w:tcPr>
          <w:p w:rsidR="00323040" w:rsidRPr="00E2769D" w:rsidRDefault="00323040" w:rsidP="003D6BA3">
            <w:pPr>
              <w:autoSpaceDE w:val="0"/>
              <w:autoSpaceDN w:val="0"/>
              <w:adjustRightInd w:val="0"/>
              <w:jc w:val="center"/>
              <w:rPr>
                <w:rFonts w:ascii="Arial" w:hAnsi="Arial" w:cs="Arial"/>
                <w:sz w:val="16"/>
                <w:szCs w:val="16"/>
              </w:rPr>
            </w:pPr>
            <w:r w:rsidRPr="00E2769D">
              <w:rPr>
                <w:rFonts w:ascii="Arial" w:hAnsi="Arial" w:cs="Arial"/>
                <w:sz w:val="16"/>
                <w:szCs w:val="16"/>
              </w:rPr>
              <w:t>8</w:t>
            </w:r>
          </w:p>
        </w:tc>
        <w:tc>
          <w:tcPr>
            <w:tcW w:w="738" w:type="pct"/>
            <w:vAlign w:val="center"/>
          </w:tcPr>
          <w:p w:rsidR="00323040" w:rsidRPr="00E2769D" w:rsidRDefault="00323040" w:rsidP="003D6BA3">
            <w:pPr>
              <w:autoSpaceDE w:val="0"/>
              <w:autoSpaceDN w:val="0"/>
              <w:adjustRightInd w:val="0"/>
              <w:jc w:val="center"/>
              <w:rPr>
                <w:rFonts w:ascii="Arial" w:hAnsi="Arial" w:cs="Arial"/>
                <w:sz w:val="16"/>
                <w:szCs w:val="16"/>
              </w:rPr>
            </w:pPr>
            <w:r w:rsidRPr="00E2769D">
              <w:rPr>
                <w:rFonts w:ascii="Arial" w:hAnsi="Arial" w:cs="Arial"/>
                <w:sz w:val="16"/>
                <w:szCs w:val="16"/>
              </w:rPr>
              <w:t>vrlo dobar</w:t>
            </w:r>
          </w:p>
        </w:tc>
        <w:tc>
          <w:tcPr>
            <w:tcW w:w="404" w:type="pct"/>
            <w:vAlign w:val="center"/>
          </w:tcPr>
          <w:p w:rsidR="00323040" w:rsidRPr="00E2769D" w:rsidRDefault="00323040" w:rsidP="003D6BA3">
            <w:pPr>
              <w:autoSpaceDE w:val="0"/>
              <w:autoSpaceDN w:val="0"/>
              <w:adjustRightInd w:val="0"/>
              <w:jc w:val="center"/>
              <w:rPr>
                <w:rFonts w:ascii="Arial" w:hAnsi="Arial" w:cs="Arial"/>
                <w:sz w:val="16"/>
                <w:szCs w:val="16"/>
              </w:rPr>
            </w:pPr>
            <w:r w:rsidRPr="00E2769D">
              <w:rPr>
                <w:rFonts w:ascii="Arial" w:hAnsi="Arial" w:cs="Arial"/>
                <w:sz w:val="16"/>
                <w:szCs w:val="16"/>
              </w:rPr>
              <w:t>C</w:t>
            </w:r>
          </w:p>
        </w:tc>
        <w:tc>
          <w:tcPr>
            <w:tcW w:w="2891" w:type="pct"/>
            <w:vAlign w:val="center"/>
          </w:tcPr>
          <w:p w:rsidR="00323040" w:rsidRPr="00E2769D" w:rsidRDefault="00323040" w:rsidP="003D6BA3">
            <w:pPr>
              <w:autoSpaceDE w:val="0"/>
              <w:autoSpaceDN w:val="0"/>
              <w:adjustRightInd w:val="0"/>
              <w:jc w:val="left"/>
              <w:rPr>
                <w:rFonts w:ascii="Arial" w:hAnsi="Arial" w:cs="Arial"/>
                <w:sz w:val="16"/>
                <w:szCs w:val="16"/>
              </w:rPr>
            </w:pPr>
            <w:r w:rsidRPr="00E2769D">
              <w:rPr>
                <w:rFonts w:ascii="Arial" w:hAnsi="Arial" w:cs="Arial"/>
                <w:sz w:val="16"/>
                <w:szCs w:val="16"/>
              </w:rPr>
              <w:t>Pregledani rad je dobar i pruža dokaz znanja, razumijevanja i vještina koje odgovaraju nivou kvalifikacije. Dokazi također pokazuju da su svi ishodi učenja i obaveze za taj nivo zadovoljene, a da su mnoge više nego zadovoljene.</w:t>
            </w:r>
          </w:p>
        </w:tc>
        <w:tc>
          <w:tcPr>
            <w:tcW w:w="496" w:type="pct"/>
            <w:vAlign w:val="center"/>
          </w:tcPr>
          <w:p w:rsidR="00323040" w:rsidRPr="00E2769D" w:rsidRDefault="00323040" w:rsidP="003D6BA3">
            <w:pPr>
              <w:autoSpaceDE w:val="0"/>
              <w:autoSpaceDN w:val="0"/>
              <w:adjustRightInd w:val="0"/>
              <w:jc w:val="center"/>
              <w:rPr>
                <w:rFonts w:ascii="Arial" w:hAnsi="Arial" w:cs="Arial"/>
                <w:sz w:val="16"/>
                <w:szCs w:val="16"/>
              </w:rPr>
            </w:pPr>
            <w:r w:rsidRPr="00E2769D">
              <w:rPr>
                <w:rFonts w:ascii="Arial" w:hAnsi="Arial" w:cs="Arial"/>
                <w:sz w:val="16"/>
                <w:szCs w:val="16"/>
              </w:rPr>
              <w:t>74-83</w:t>
            </w:r>
          </w:p>
        </w:tc>
      </w:tr>
      <w:tr w:rsidR="003D6BA3" w:rsidRPr="00E2769D" w:rsidTr="00533D67">
        <w:trPr>
          <w:gridAfter w:val="1"/>
          <w:wAfter w:w="38" w:type="pct"/>
          <w:jc w:val="center"/>
        </w:trPr>
        <w:tc>
          <w:tcPr>
            <w:tcW w:w="433" w:type="pct"/>
            <w:vAlign w:val="center"/>
          </w:tcPr>
          <w:p w:rsidR="00323040" w:rsidRPr="00E2769D" w:rsidRDefault="00323040" w:rsidP="003D6BA3">
            <w:pPr>
              <w:autoSpaceDE w:val="0"/>
              <w:autoSpaceDN w:val="0"/>
              <w:adjustRightInd w:val="0"/>
              <w:jc w:val="center"/>
              <w:rPr>
                <w:rFonts w:ascii="Arial" w:hAnsi="Arial" w:cs="Arial"/>
                <w:sz w:val="16"/>
                <w:szCs w:val="16"/>
              </w:rPr>
            </w:pPr>
            <w:r w:rsidRPr="00E2769D">
              <w:rPr>
                <w:rFonts w:ascii="Arial" w:hAnsi="Arial" w:cs="Arial"/>
                <w:sz w:val="16"/>
                <w:szCs w:val="16"/>
              </w:rPr>
              <w:t>7</w:t>
            </w:r>
          </w:p>
        </w:tc>
        <w:tc>
          <w:tcPr>
            <w:tcW w:w="738" w:type="pct"/>
            <w:vAlign w:val="center"/>
          </w:tcPr>
          <w:p w:rsidR="00323040" w:rsidRPr="00E2769D" w:rsidRDefault="00323040" w:rsidP="003D6BA3">
            <w:pPr>
              <w:autoSpaceDE w:val="0"/>
              <w:autoSpaceDN w:val="0"/>
              <w:adjustRightInd w:val="0"/>
              <w:jc w:val="center"/>
              <w:rPr>
                <w:rFonts w:ascii="Arial" w:hAnsi="Arial" w:cs="Arial"/>
                <w:sz w:val="16"/>
                <w:szCs w:val="16"/>
              </w:rPr>
            </w:pPr>
            <w:r w:rsidRPr="00E2769D">
              <w:rPr>
                <w:rFonts w:ascii="Arial" w:hAnsi="Arial" w:cs="Arial"/>
                <w:sz w:val="16"/>
                <w:szCs w:val="16"/>
              </w:rPr>
              <w:t>dobar</w:t>
            </w:r>
          </w:p>
        </w:tc>
        <w:tc>
          <w:tcPr>
            <w:tcW w:w="404" w:type="pct"/>
            <w:vAlign w:val="center"/>
          </w:tcPr>
          <w:p w:rsidR="00323040" w:rsidRPr="00E2769D" w:rsidRDefault="00323040" w:rsidP="003D6BA3">
            <w:pPr>
              <w:autoSpaceDE w:val="0"/>
              <w:autoSpaceDN w:val="0"/>
              <w:adjustRightInd w:val="0"/>
              <w:jc w:val="center"/>
              <w:rPr>
                <w:rFonts w:ascii="Arial" w:hAnsi="Arial" w:cs="Arial"/>
                <w:sz w:val="16"/>
                <w:szCs w:val="16"/>
              </w:rPr>
            </w:pPr>
            <w:r w:rsidRPr="00E2769D">
              <w:rPr>
                <w:rFonts w:ascii="Arial" w:hAnsi="Arial" w:cs="Arial"/>
                <w:sz w:val="16"/>
                <w:szCs w:val="16"/>
              </w:rPr>
              <w:t>D</w:t>
            </w:r>
          </w:p>
        </w:tc>
        <w:tc>
          <w:tcPr>
            <w:tcW w:w="2891" w:type="pct"/>
            <w:vAlign w:val="center"/>
          </w:tcPr>
          <w:p w:rsidR="00323040" w:rsidRPr="00E2769D" w:rsidRDefault="00323040" w:rsidP="003D6BA3">
            <w:pPr>
              <w:autoSpaceDE w:val="0"/>
              <w:autoSpaceDN w:val="0"/>
              <w:adjustRightInd w:val="0"/>
              <w:jc w:val="left"/>
              <w:rPr>
                <w:rFonts w:ascii="Arial" w:hAnsi="Arial" w:cs="Arial"/>
                <w:sz w:val="16"/>
                <w:szCs w:val="16"/>
              </w:rPr>
            </w:pPr>
            <w:r w:rsidRPr="00E2769D">
              <w:rPr>
                <w:rFonts w:ascii="Arial" w:hAnsi="Arial" w:cs="Arial"/>
                <w:sz w:val="16"/>
                <w:szCs w:val="16"/>
              </w:rPr>
              <w:t>Pregledani rad je prihvatljiv i pruža dokaz znanja, razumijevanja i vještina koje odgovaraju nivou kvalifikacije. Dokazi također pokazuju da su svi ishodi učenja i obaveze za taj nivo zadovoljene.</w:t>
            </w:r>
          </w:p>
        </w:tc>
        <w:tc>
          <w:tcPr>
            <w:tcW w:w="496" w:type="pct"/>
            <w:vAlign w:val="center"/>
          </w:tcPr>
          <w:p w:rsidR="00323040" w:rsidRPr="00E2769D" w:rsidRDefault="00323040" w:rsidP="003D6BA3">
            <w:pPr>
              <w:autoSpaceDE w:val="0"/>
              <w:autoSpaceDN w:val="0"/>
              <w:adjustRightInd w:val="0"/>
              <w:jc w:val="center"/>
              <w:rPr>
                <w:rFonts w:ascii="Arial" w:hAnsi="Arial" w:cs="Arial"/>
                <w:sz w:val="16"/>
                <w:szCs w:val="16"/>
              </w:rPr>
            </w:pPr>
            <w:r w:rsidRPr="00E2769D">
              <w:rPr>
                <w:rFonts w:ascii="Arial" w:hAnsi="Arial" w:cs="Arial"/>
                <w:sz w:val="16"/>
                <w:szCs w:val="16"/>
              </w:rPr>
              <w:t>64-73</w:t>
            </w:r>
          </w:p>
        </w:tc>
      </w:tr>
      <w:tr w:rsidR="003D6BA3" w:rsidRPr="00E2769D" w:rsidTr="00533D67">
        <w:trPr>
          <w:gridAfter w:val="1"/>
          <w:wAfter w:w="38" w:type="pct"/>
          <w:jc w:val="center"/>
        </w:trPr>
        <w:tc>
          <w:tcPr>
            <w:tcW w:w="433" w:type="pct"/>
            <w:vAlign w:val="center"/>
          </w:tcPr>
          <w:p w:rsidR="00323040" w:rsidRPr="00E2769D" w:rsidRDefault="00323040" w:rsidP="003D6BA3">
            <w:pPr>
              <w:autoSpaceDE w:val="0"/>
              <w:autoSpaceDN w:val="0"/>
              <w:adjustRightInd w:val="0"/>
              <w:jc w:val="center"/>
              <w:rPr>
                <w:rFonts w:ascii="Arial" w:hAnsi="Arial" w:cs="Arial"/>
                <w:sz w:val="16"/>
                <w:szCs w:val="16"/>
              </w:rPr>
            </w:pPr>
            <w:r w:rsidRPr="00E2769D">
              <w:rPr>
                <w:rFonts w:ascii="Arial" w:hAnsi="Arial" w:cs="Arial"/>
                <w:sz w:val="16"/>
                <w:szCs w:val="16"/>
              </w:rPr>
              <w:t>6</w:t>
            </w:r>
          </w:p>
        </w:tc>
        <w:tc>
          <w:tcPr>
            <w:tcW w:w="738" w:type="pct"/>
            <w:vAlign w:val="center"/>
          </w:tcPr>
          <w:p w:rsidR="00323040" w:rsidRPr="00E2769D" w:rsidRDefault="00323040" w:rsidP="003D6BA3">
            <w:pPr>
              <w:autoSpaceDE w:val="0"/>
              <w:autoSpaceDN w:val="0"/>
              <w:adjustRightInd w:val="0"/>
              <w:jc w:val="center"/>
              <w:rPr>
                <w:rFonts w:ascii="Arial" w:hAnsi="Arial" w:cs="Arial"/>
                <w:sz w:val="16"/>
                <w:szCs w:val="16"/>
              </w:rPr>
            </w:pPr>
            <w:r w:rsidRPr="00E2769D">
              <w:rPr>
                <w:rFonts w:ascii="Arial" w:hAnsi="Arial" w:cs="Arial"/>
                <w:sz w:val="16"/>
                <w:szCs w:val="16"/>
              </w:rPr>
              <w:t>dovoljan</w:t>
            </w:r>
          </w:p>
        </w:tc>
        <w:tc>
          <w:tcPr>
            <w:tcW w:w="404" w:type="pct"/>
            <w:vAlign w:val="center"/>
          </w:tcPr>
          <w:p w:rsidR="00323040" w:rsidRPr="00E2769D" w:rsidRDefault="00323040" w:rsidP="003D6BA3">
            <w:pPr>
              <w:autoSpaceDE w:val="0"/>
              <w:autoSpaceDN w:val="0"/>
              <w:adjustRightInd w:val="0"/>
              <w:jc w:val="center"/>
              <w:rPr>
                <w:rFonts w:ascii="Arial" w:hAnsi="Arial" w:cs="Arial"/>
                <w:sz w:val="16"/>
                <w:szCs w:val="16"/>
              </w:rPr>
            </w:pPr>
            <w:r w:rsidRPr="00E2769D">
              <w:rPr>
                <w:rFonts w:ascii="Arial" w:hAnsi="Arial" w:cs="Arial"/>
                <w:sz w:val="16"/>
                <w:szCs w:val="16"/>
              </w:rPr>
              <w:t>E</w:t>
            </w:r>
          </w:p>
        </w:tc>
        <w:tc>
          <w:tcPr>
            <w:tcW w:w="2891" w:type="pct"/>
            <w:vAlign w:val="center"/>
          </w:tcPr>
          <w:p w:rsidR="00323040" w:rsidRPr="00E2769D" w:rsidRDefault="00323040" w:rsidP="003D6BA3">
            <w:pPr>
              <w:autoSpaceDE w:val="0"/>
              <w:autoSpaceDN w:val="0"/>
              <w:adjustRightInd w:val="0"/>
              <w:jc w:val="left"/>
              <w:rPr>
                <w:rFonts w:ascii="Arial" w:hAnsi="Arial" w:cs="Arial"/>
                <w:sz w:val="16"/>
                <w:szCs w:val="16"/>
              </w:rPr>
            </w:pPr>
            <w:r w:rsidRPr="00E2769D">
              <w:rPr>
                <w:rFonts w:ascii="Arial" w:hAnsi="Arial" w:cs="Arial"/>
                <w:sz w:val="16"/>
                <w:szCs w:val="16"/>
              </w:rPr>
              <w:t>Pregledani rad je prihvatljiv i pruža dokaz minimalnog znanja, razumijevanja i vještina koje odgovaraju tom nivou kvalifikacije. Dokazi također pokazuju da je većina ishoda učenja i obaveza</w:t>
            </w:r>
            <w:r w:rsidRPr="00E2769D">
              <w:rPr>
                <w:rFonts w:ascii="Arial" w:hAnsi="Arial" w:cs="Arial"/>
                <w:sz w:val="16"/>
                <w:szCs w:val="16"/>
              </w:rPr>
              <w:cr/>
              <w:t>za taj nivo zadovoljena.</w:t>
            </w:r>
          </w:p>
        </w:tc>
        <w:tc>
          <w:tcPr>
            <w:tcW w:w="496" w:type="pct"/>
            <w:vAlign w:val="center"/>
          </w:tcPr>
          <w:p w:rsidR="00323040" w:rsidRPr="00E2769D" w:rsidRDefault="00323040" w:rsidP="003D6BA3">
            <w:pPr>
              <w:autoSpaceDE w:val="0"/>
              <w:autoSpaceDN w:val="0"/>
              <w:adjustRightInd w:val="0"/>
              <w:jc w:val="center"/>
              <w:rPr>
                <w:rFonts w:ascii="Arial" w:hAnsi="Arial" w:cs="Arial"/>
                <w:sz w:val="16"/>
                <w:szCs w:val="16"/>
              </w:rPr>
            </w:pPr>
            <w:r w:rsidRPr="00E2769D">
              <w:rPr>
                <w:rFonts w:ascii="Arial" w:hAnsi="Arial" w:cs="Arial"/>
                <w:sz w:val="16"/>
                <w:szCs w:val="16"/>
              </w:rPr>
              <w:t>54-63</w:t>
            </w:r>
          </w:p>
        </w:tc>
      </w:tr>
      <w:tr w:rsidR="003D6BA3" w:rsidRPr="00E2769D" w:rsidTr="00533D67">
        <w:trPr>
          <w:gridAfter w:val="1"/>
          <w:wAfter w:w="38" w:type="pct"/>
          <w:jc w:val="center"/>
        </w:trPr>
        <w:tc>
          <w:tcPr>
            <w:tcW w:w="433" w:type="pct"/>
            <w:tcBorders>
              <w:bottom w:val="single" w:sz="4" w:space="0" w:color="808080"/>
            </w:tcBorders>
            <w:vAlign w:val="center"/>
          </w:tcPr>
          <w:p w:rsidR="00323040" w:rsidRPr="00E2769D" w:rsidRDefault="00323040" w:rsidP="003D6BA3">
            <w:pPr>
              <w:autoSpaceDE w:val="0"/>
              <w:autoSpaceDN w:val="0"/>
              <w:adjustRightInd w:val="0"/>
              <w:jc w:val="center"/>
              <w:rPr>
                <w:rFonts w:ascii="Arial" w:hAnsi="Arial" w:cs="Arial"/>
                <w:sz w:val="16"/>
                <w:szCs w:val="16"/>
              </w:rPr>
            </w:pPr>
            <w:r w:rsidRPr="00E2769D">
              <w:rPr>
                <w:rFonts w:ascii="Arial" w:hAnsi="Arial" w:cs="Arial"/>
                <w:sz w:val="16"/>
                <w:szCs w:val="16"/>
              </w:rPr>
              <w:t>5</w:t>
            </w:r>
          </w:p>
        </w:tc>
        <w:tc>
          <w:tcPr>
            <w:tcW w:w="738" w:type="pct"/>
            <w:tcBorders>
              <w:bottom w:val="single" w:sz="4" w:space="0" w:color="808080"/>
            </w:tcBorders>
            <w:vAlign w:val="center"/>
          </w:tcPr>
          <w:p w:rsidR="00323040" w:rsidRPr="00E2769D" w:rsidRDefault="00323040" w:rsidP="003D6BA3">
            <w:pPr>
              <w:autoSpaceDE w:val="0"/>
              <w:autoSpaceDN w:val="0"/>
              <w:adjustRightInd w:val="0"/>
              <w:jc w:val="center"/>
              <w:rPr>
                <w:rFonts w:ascii="Arial" w:hAnsi="Arial" w:cs="Arial"/>
                <w:sz w:val="16"/>
                <w:szCs w:val="16"/>
              </w:rPr>
            </w:pPr>
            <w:r w:rsidRPr="00E2769D">
              <w:rPr>
                <w:rFonts w:ascii="Arial" w:hAnsi="Arial" w:cs="Arial"/>
                <w:sz w:val="16"/>
                <w:szCs w:val="16"/>
              </w:rPr>
              <w:t>ne zadovoljava</w:t>
            </w:r>
          </w:p>
        </w:tc>
        <w:tc>
          <w:tcPr>
            <w:tcW w:w="404" w:type="pct"/>
            <w:tcBorders>
              <w:bottom w:val="single" w:sz="4" w:space="0" w:color="808080"/>
            </w:tcBorders>
            <w:vAlign w:val="center"/>
          </w:tcPr>
          <w:p w:rsidR="00323040" w:rsidRPr="00E2769D" w:rsidRDefault="00323040" w:rsidP="003D6BA3">
            <w:pPr>
              <w:autoSpaceDE w:val="0"/>
              <w:autoSpaceDN w:val="0"/>
              <w:adjustRightInd w:val="0"/>
              <w:jc w:val="center"/>
              <w:rPr>
                <w:rFonts w:ascii="Arial" w:hAnsi="Arial" w:cs="Arial"/>
                <w:sz w:val="16"/>
                <w:szCs w:val="16"/>
              </w:rPr>
            </w:pPr>
            <w:r w:rsidRPr="00E2769D">
              <w:rPr>
                <w:rFonts w:ascii="Arial" w:hAnsi="Arial" w:cs="Arial"/>
                <w:sz w:val="16"/>
                <w:szCs w:val="16"/>
              </w:rPr>
              <w:t>F</w:t>
            </w:r>
          </w:p>
        </w:tc>
        <w:tc>
          <w:tcPr>
            <w:tcW w:w="2891" w:type="pct"/>
            <w:tcBorders>
              <w:bottom w:val="single" w:sz="4" w:space="0" w:color="808080"/>
            </w:tcBorders>
            <w:vAlign w:val="center"/>
          </w:tcPr>
          <w:p w:rsidR="00323040" w:rsidRPr="00E2769D" w:rsidRDefault="00323040" w:rsidP="003D6BA3">
            <w:pPr>
              <w:autoSpaceDE w:val="0"/>
              <w:autoSpaceDN w:val="0"/>
              <w:adjustRightInd w:val="0"/>
              <w:jc w:val="left"/>
              <w:rPr>
                <w:rFonts w:ascii="Arial" w:hAnsi="Arial" w:cs="Arial"/>
                <w:sz w:val="16"/>
                <w:szCs w:val="16"/>
              </w:rPr>
            </w:pPr>
            <w:r w:rsidRPr="00E2769D">
              <w:rPr>
                <w:rFonts w:ascii="Arial" w:hAnsi="Arial" w:cs="Arial"/>
                <w:sz w:val="16"/>
                <w:szCs w:val="16"/>
              </w:rPr>
              <w:t>Pregledani rad je neprihvatljiv i pruža malo dokaza o znanju, razumijevanju i/ili vještinama koje odgovaraju tom nivou kvalifikacije. Dokazi pokazuju da je vrlo malo, ili nimalo, ishoda učenja i obaveza za taj nivo zadovoljeno.</w:t>
            </w:r>
          </w:p>
        </w:tc>
        <w:tc>
          <w:tcPr>
            <w:tcW w:w="496" w:type="pct"/>
            <w:tcBorders>
              <w:bottom w:val="single" w:sz="4" w:space="0" w:color="808080"/>
            </w:tcBorders>
            <w:vAlign w:val="center"/>
          </w:tcPr>
          <w:p w:rsidR="00323040" w:rsidRPr="00E2769D" w:rsidRDefault="00323040" w:rsidP="003D6BA3">
            <w:pPr>
              <w:autoSpaceDE w:val="0"/>
              <w:autoSpaceDN w:val="0"/>
              <w:adjustRightInd w:val="0"/>
              <w:jc w:val="center"/>
              <w:rPr>
                <w:rFonts w:ascii="Arial" w:hAnsi="Arial" w:cs="Arial"/>
                <w:sz w:val="16"/>
                <w:szCs w:val="16"/>
              </w:rPr>
            </w:pPr>
            <w:r w:rsidRPr="00E2769D">
              <w:rPr>
                <w:rFonts w:ascii="Arial" w:hAnsi="Arial" w:cs="Arial"/>
                <w:sz w:val="16"/>
                <w:szCs w:val="16"/>
              </w:rPr>
              <w:t>0-53</w:t>
            </w:r>
          </w:p>
        </w:tc>
      </w:tr>
      <w:tr w:rsidR="003D6BA3" w:rsidRPr="00E2769D" w:rsidTr="00533D67">
        <w:trPr>
          <w:gridAfter w:val="1"/>
          <w:wAfter w:w="38" w:type="pct"/>
          <w:jc w:val="center"/>
        </w:trPr>
        <w:tc>
          <w:tcPr>
            <w:tcW w:w="433" w:type="pct"/>
            <w:tcBorders>
              <w:top w:val="single" w:sz="4" w:space="0" w:color="808080"/>
              <w:left w:val="nil"/>
              <w:bottom w:val="nil"/>
              <w:right w:val="nil"/>
            </w:tcBorders>
            <w:vAlign w:val="center"/>
          </w:tcPr>
          <w:p w:rsidR="00323040" w:rsidRPr="00E2769D" w:rsidRDefault="00323040" w:rsidP="003D6BA3">
            <w:pPr>
              <w:autoSpaceDE w:val="0"/>
              <w:autoSpaceDN w:val="0"/>
              <w:adjustRightInd w:val="0"/>
              <w:jc w:val="center"/>
              <w:rPr>
                <w:rFonts w:ascii="Arial" w:hAnsi="Arial" w:cs="Arial"/>
                <w:sz w:val="16"/>
                <w:szCs w:val="16"/>
              </w:rPr>
            </w:pPr>
          </w:p>
        </w:tc>
        <w:tc>
          <w:tcPr>
            <w:tcW w:w="738" w:type="pct"/>
            <w:tcBorders>
              <w:top w:val="single" w:sz="4" w:space="0" w:color="808080"/>
              <w:left w:val="nil"/>
              <w:bottom w:val="nil"/>
              <w:right w:val="nil"/>
            </w:tcBorders>
            <w:vAlign w:val="center"/>
          </w:tcPr>
          <w:p w:rsidR="00323040" w:rsidRPr="00E2769D" w:rsidRDefault="00323040" w:rsidP="003D6BA3">
            <w:pPr>
              <w:autoSpaceDE w:val="0"/>
              <w:autoSpaceDN w:val="0"/>
              <w:adjustRightInd w:val="0"/>
              <w:jc w:val="center"/>
              <w:rPr>
                <w:rFonts w:ascii="Arial" w:hAnsi="Arial" w:cs="Arial"/>
                <w:sz w:val="16"/>
                <w:szCs w:val="16"/>
              </w:rPr>
            </w:pPr>
          </w:p>
        </w:tc>
        <w:tc>
          <w:tcPr>
            <w:tcW w:w="404" w:type="pct"/>
            <w:tcBorders>
              <w:top w:val="single" w:sz="4" w:space="0" w:color="808080"/>
              <w:left w:val="nil"/>
              <w:bottom w:val="nil"/>
              <w:right w:val="nil"/>
            </w:tcBorders>
            <w:vAlign w:val="center"/>
          </w:tcPr>
          <w:p w:rsidR="00323040" w:rsidRPr="00E2769D" w:rsidRDefault="00323040" w:rsidP="003D6BA3">
            <w:pPr>
              <w:autoSpaceDE w:val="0"/>
              <w:autoSpaceDN w:val="0"/>
              <w:adjustRightInd w:val="0"/>
              <w:jc w:val="center"/>
              <w:rPr>
                <w:rFonts w:ascii="Arial" w:hAnsi="Arial" w:cs="Arial"/>
                <w:sz w:val="16"/>
                <w:szCs w:val="16"/>
              </w:rPr>
            </w:pPr>
          </w:p>
        </w:tc>
        <w:tc>
          <w:tcPr>
            <w:tcW w:w="2891" w:type="pct"/>
            <w:tcBorders>
              <w:top w:val="single" w:sz="4" w:space="0" w:color="808080"/>
              <w:left w:val="nil"/>
              <w:bottom w:val="nil"/>
              <w:right w:val="nil"/>
            </w:tcBorders>
            <w:vAlign w:val="center"/>
          </w:tcPr>
          <w:p w:rsidR="00323040" w:rsidRPr="00E2769D" w:rsidRDefault="00323040" w:rsidP="003D6BA3">
            <w:pPr>
              <w:autoSpaceDE w:val="0"/>
              <w:autoSpaceDN w:val="0"/>
              <w:adjustRightInd w:val="0"/>
              <w:jc w:val="left"/>
              <w:rPr>
                <w:rFonts w:ascii="Arial" w:hAnsi="Arial" w:cs="Arial"/>
                <w:sz w:val="12"/>
                <w:szCs w:val="12"/>
              </w:rPr>
            </w:pPr>
          </w:p>
        </w:tc>
        <w:tc>
          <w:tcPr>
            <w:tcW w:w="496" w:type="pct"/>
            <w:tcBorders>
              <w:top w:val="single" w:sz="4" w:space="0" w:color="808080"/>
              <w:left w:val="nil"/>
              <w:bottom w:val="nil"/>
              <w:right w:val="nil"/>
            </w:tcBorders>
            <w:vAlign w:val="center"/>
          </w:tcPr>
          <w:p w:rsidR="00323040" w:rsidRPr="00E2769D" w:rsidRDefault="00323040" w:rsidP="003D6BA3">
            <w:pPr>
              <w:autoSpaceDE w:val="0"/>
              <w:autoSpaceDN w:val="0"/>
              <w:adjustRightInd w:val="0"/>
              <w:jc w:val="center"/>
              <w:rPr>
                <w:rFonts w:ascii="Arial" w:hAnsi="Arial" w:cs="Arial"/>
                <w:sz w:val="16"/>
                <w:szCs w:val="16"/>
              </w:rPr>
            </w:pPr>
          </w:p>
        </w:tc>
      </w:tr>
      <w:tr w:rsidR="00323040" w:rsidRPr="00E2769D" w:rsidTr="00533D67">
        <w:trPr>
          <w:trHeight w:val="567"/>
          <w:jc w:val="center"/>
        </w:trPr>
        <w:tc>
          <w:tcPr>
            <w:tcW w:w="5000" w:type="pct"/>
            <w:gridSpan w:val="6"/>
            <w:tcBorders>
              <w:top w:val="nil"/>
              <w:left w:val="nil"/>
              <w:bottom w:val="nil"/>
              <w:right w:val="nil"/>
            </w:tcBorders>
            <w:shd w:val="clear" w:color="auto" w:fill="C00000"/>
            <w:vAlign w:val="center"/>
          </w:tcPr>
          <w:p w:rsidR="00323040" w:rsidRPr="00E2769D" w:rsidRDefault="00533D67" w:rsidP="003D6BA3">
            <w:pPr>
              <w:jc w:val="left"/>
              <w:rPr>
                <w:rFonts w:ascii="Arial" w:hAnsi="Arial" w:cs="Arial"/>
                <w:sz w:val="22"/>
                <w:szCs w:val="22"/>
              </w:rPr>
            </w:pPr>
            <w:r w:rsidRPr="00E2769D">
              <w:rPr>
                <w:rFonts w:ascii="Arial" w:hAnsi="Arial" w:cs="Arial"/>
                <w:b/>
                <w:bCs/>
                <w:sz w:val="22"/>
                <w:szCs w:val="22"/>
              </w:rPr>
              <w:lastRenderedPageBreak/>
              <w:t>2.8</w:t>
            </w:r>
            <w:r w:rsidR="00323040" w:rsidRPr="00E2769D">
              <w:rPr>
                <w:rFonts w:ascii="Arial" w:hAnsi="Arial" w:cs="Arial"/>
                <w:b/>
                <w:bCs/>
                <w:sz w:val="22"/>
                <w:szCs w:val="22"/>
              </w:rPr>
              <w:t>. Resursi učenja</w:t>
            </w:r>
          </w:p>
        </w:tc>
      </w:tr>
      <w:tr w:rsidR="00323040" w:rsidRPr="00E2769D" w:rsidTr="00533D67">
        <w:trPr>
          <w:trHeight w:val="717"/>
          <w:jc w:val="center"/>
        </w:trPr>
        <w:tc>
          <w:tcPr>
            <w:tcW w:w="5000" w:type="pct"/>
            <w:gridSpan w:val="6"/>
            <w:tcBorders>
              <w:top w:val="nil"/>
              <w:left w:val="nil"/>
              <w:bottom w:val="nil"/>
              <w:right w:val="nil"/>
            </w:tcBorders>
          </w:tcPr>
          <w:p w:rsidR="00533D67" w:rsidRPr="00E2769D" w:rsidRDefault="00533D67" w:rsidP="00533D67">
            <w:pPr>
              <w:autoSpaceDE w:val="0"/>
              <w:autoSpaceDN w:val="0"/>
              <w:adjustRightInd w:val="0"/>
              <w:rPr>
                <w:rFonts w:ascii="Arial" w:hAnsi="Arial" w:cs="Arial"/>
                <w:sz w:val="22"/>
                <w:szCs w:val="22"/>
              </w:rPr>
            </w:pPr>
          </w:p>
          <w:p w:rsidR="00323040" w:rsidRPr="00E2769D" w:rsidRDefault="00323040" w:rsidP="00533D67">
            <w:pPr>
              <w:autoSpaceDE w:val="0"/>
              <w:autoSpaceDN w:val="0"/>
              <w:adjustRightInd w:val="0"/>
              <w:rPr>
                <w:rFonts w:ascii="Arial" w:hAnsi="Arial" w:cs="Arial"/>
                <w:sz w:val="22"/>
                <w:szCs w:val="22"/>
              </w:rPr>
            </w:pPr>
            <w:r w:rsidRPr="00E2769D">
              <w:rPr>
                <w:rFonts w:ascii="Arial" w:hAnsi="Arial" w:cs="Arial"/>
                <w:sz w:val="22"/>
                <w:szCs w:val="22"/>
              </w:rPr>
              <w:t xml:space="preserve">Za potrebe pripremanja ispita studentima je na raspolaganju Univerzitetska biblioteka, uključujući i relevantne baze podataka, te resursi koje posjeduju predmetni nastavnici, </w:t>
            </w:r>
            <w:r w:rsidR="00533D67" w:rsidRPr="00E2769D">
              <w:rPr>
                <w:rFonts w:ascii="Arial" w:hAnsi="Arial" w:cs="Arial"/>
                <w:sz w:val="22"/>
                <w:szCs w:val="22"/>
              </w:rPr>
              <w:t>saradnici</w:t>
            </w:r>
            <w:r w:rsidRPr="00E2769D">
              <w:rPr>
                <w:rFonts w:ascii="Arial" w:hAnsi="Arial" w:cs="Arial"/>
                <w:sz w:val="22"/>
                <w:szCs w:val="22"/>
              </w:rPr>
              <w:t>. Praktične vježbe, kao i istraživanja za završni rad izvoditi će se u specijalizovanim institucijama u kojima se provodi prevencija, dijagnostika i tretman osoba sa poremećajima komunikacije</w:t>
            </w:r>
            <w:r w:rsidR="00533D67" w:rsidRPr="00E2769D">
              <w:rPr>
                <w:rFonts w:ascii="Arial" w:hAnsi="Arial" w:cs="Arial"/>
                <w:sz w:val="22"/>
                <w:szCs w:val="22"/>
              </w:rPr>
              <w:t xml:space="preserve"> i sluha</w:t>
            </w:r>
            <w:r w:rsidRPr="00E2769D">
              <w:rPr>
                <w:rFonts w:ascii="Arial" w:hAnsi="Arial" w:cs="Arial"/>
                <w:sz w:val="22"/>
                <w:szCs w:val="22"/>
              </w:rPr>
              <w:t xml:space="preserve"> različite etiologije. Studentima će po potrebi biti omogućen pristup multimedijalnoj sali Univerzitetskog centra za razvoj daljinskog obrazovanja Univerziteta u Tuzli, kao i pristup Internetu. Osigurat će se kontakt i konsultacije sa nastavnicima i saradnicima, kao bitan izvor učenja i praktičnog rada.</w:t>
            </w:r>
          </w:p>
          <w:p w:rsidR="00533D67" w:rsidRPr="00E2769D" w:rsidRDefault="00533D67" w:rsidP="00533D67">
            <w:pPr>
              <w:autoSpaceDE w:val="0"/>
              <w:autoSpaceDN w:val="0"/>
              <w:adjustRightInd w:val="0"/>
              <w:rPr>
                <w:rFonts w:ascii="Arial" w:hAnsi="Arial" w:cs="Arial"/>
                <w:sz w:val="22"/>
                <w:szCs w:val="22"/>
              </w:rPr>
            </w:pPr>
          </w:p>
        </w:tc>
      </w:tr>
      <w:tr w:rsidR="00323040" w:rsidRPr="00E2769D" w:rsidTr="00533D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4999" w:type="pct"/>
            <w:gridSpan w:val="6"/>
            <w:shd w:val="clear" w:color="auto" w:fill="C00000"/>
            <w:vAlign w:val="center"/>
          </w:tcPr>
          <w:p w:rsidR="00323040" w:rsidRPr="00E2769D" w:rsidRDefault="00533D67" w:rsidP="003D6BA3">
            <w:pPr>
              <w:jc w:val="left"/>
              <w:rPr>
                <w:rFonts w:ascii="Arial" w:hAnsi="Arial" w:cs="Arial"/>
                <w:sz w:val="22"/>
                <w:szCs w:val="22"/>
              </w:rPr>
            </w:pPr>
            <w:r w:rsidRPr="00E2769D">
              <w:rPr>
                <w:rFonts w:ascii="Arial" w:hAnsi="Arial" w:cs="Arial"/>
                <w:b/>
                <w:bCs/>
                <w:sz w:val="22"/>
                <w:szCs w:val="22"/>
              </w:rPr>
              <w:t>2.9</w:t>
            </w:r>
            <w:r w:rsidR="00323040" w:rsidRPr="00E2769D">
              <w:rPr>
                <w:rFonts w:ascii="Arial" w:hAnsi="Arial" w:cs="Arial"/>
                <w:b/>
                <w:bCs/>
                <w:sz w:val="22"/>
                <w:szCs w:val="22"/>
              </w:rPr>
              <w:t>. Mogućnosti zapošljavanja</w:t>
            </w:r>
          </w:p>
        </w:tc>
      </w:tr>
      <w:tr w:rsidR="00323040" w:rsidRPr="00E2769D" w:rsidTr="003740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9"/>
          <w:jc w:val="center"/>
        </w:trPr>
        <w:tc>
          <w:tcPr>
            <w:tcW w:w="4999" w:type="pct"/>
            <w:gridSpan w:val="6"/>
          </w:tcPr>
          <w:p w:rsidR="00533D67" w:rsidRPr="00E2769D" w:rsidRDefault="00533D67" w:rsidP="00533D67">
            <w:pPr>
              <w:autoSpaceDE w:val="0"/>
              <w:autoSpaceDN w:val="0"/>
              <w:adjustRightInd w:val="0"/>
              <w:rPr>
                <w:rFonts w:ascii="Arial" w:hAnsi="Arial" w:cs="Arial"/>
                <w:sz w:val="22"/>
                <w:szCs w:val="22"/>
              </w:rPr>
            </w:pPr>
          </w:p>
          <w:p w:rsidR="00323040" w:rsidRPr="00E2769D" w:rsidRDefault="00533D67" w:rsidP="00533D67">
            <w:pPr>
              <w:autoSpaceDE w:val="0"/>
              <w:autoSpaceDN w:val="0"/>
              <w:adjustRightInd w:val="0"/>
              <w:rPr>
                <w:rFonts w:ascii="Arial" w:hAnsi="Arial" w:cs="Arial"/>
                <w:sz w:val="22"/>
                <w:szCs w:val="22"/>
              </w:rPr>
            </w:pPr>
            <w:r w:rsidRPr="00E2769D">
              <w:rPr>
                <w:rFonts w:ascii="Arial" w:hAnsi="Arial" w:cs="Arial"/>
                <w:sz w:val="22"/>
                <w:szCs w:val="22"/>
              </w:rPr>
              <w:t>Bachelor</w:t>
            </w:r>
            <w:r w:rsidR="00323040" w:rsidRPr="00E2769D">
              <w:rPr>
                <w:rFonts w:ascii="Arial" w:hAnsi="Arial" w:cs="Arial"/>
                <w:sz w:val="22"/>
                <w:szCs w:val="22"/>
              </w:rPr>
              <w:t xml:space="preserve"> logopedije</w:t>
            </w:r>
            <w:r w:rsidRPr="00E2769D">
              <w:rPr>
                <w:rFonts w:ascii="Arial" w:hAnsi="Arial" w:cs="Arial"/>
                <w:sz w:val="22"/>
                <w:szCs w:val="22"/>
              </w:rPr>
              <w:t xml:space="preserve"> i audiologije</w:t>
            </w:r>
            <w:r w:rsidR="00323040" w:rsidRPr="00E2769D">
              <w:rPr>
                <w:rFonts w:ascii="Arial" w:hAnsi="Arial" w:cs="Arial"/>
                <w:sz w:val="22"/>
                <w:szCs w:val="22"/>
              </w:rPr>
              <w:t xml:space="preserve"> je osposobljen za rad i zapošljavanje u zdravstvenim ustanovama (otorinolaringološkim, neurološkim, psihijatrijskim, audiološkim, fonijatrijskim i pedijatrijskim klinikama), predškolskim ustanovama, redovnim osnovnim školama, školskim dispanzerima, centrima za rehabilitaciju slušanja i govora, centrima za medicinsku rehabilitaciju, centrima i posebnim ustanovama za odgoj, obrazovanje i rehabilitaciju osoba sa teškoćama u razvoju, ustanovama za mentalno zdravlje i savjetovalištima, gerijatrijskim ustanovama, privatno</w:t>
            </w:r>
            <w:r w:rsidR="00AE7C7C" w:rsidRPr="00E2769D">
              <w:rPr>
                <w:rFonts w:ascii="Arial" w:hAnsi="Arial" w:cs="Arial"/>
                <w:sz w:val="22"/>
                <w:szCs w:val="22"/>
              </w:rPr>
              <w:t>j praksi</w:t>
            </w:r>
            <w:r w:rsidR="00323040" w:rsidRPr="00E2769D">
              <w:rPr>
                <w:rFonts w:ascii="Arial" w:hAnsi="Arial" w:cs="Arial"/>
                <w:sz w:val="22"/>
                <w:szCs w:val="22"/>
              </w:rPr>
              <w:t xml:space="preserve"> i sl.</w:t>
            </w:r>
          </w:p>
          <w:p w:rsidR="00533D67" w:rsidRPr="00E2769D" w:rsidRDefault="00533D67" w:rsidP="00533D67">
            <w:pPr>
              <w:autoSpaceDE w:val="0"/>
              <w:autoSpaceDN w:val="0"/>
              <w:adjustRightInd w:val="0"/>
              <w:rPr>
                <w:rFonts w:ascii="Arial" w:hAnsi="Arial" w:cs="Arial"/>
                <w:sz w:val="22"/>
                <w:szCs w:val="22"/>
              </w:rPr>
            </w:pPr>
          </w:p>
        </w:tc>
      </w:tr>
      <w:tr w:rsidR="00323040" w:rsidRPr="00E2769D" w:rsidTr="003740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4999" w:type="pct"/>
            <w:gridSpan w:val="6"/>
            <w:shd w:val="clear" w:color="auto" w:fill="C00000"/>
            <w:vAlign w:val="center"/>
          </w:tcPr>
          <w:p w:rsidR="00323040" w:rsidRPr="00E2769D" w:rsidRDefault="003740AD" w:rsidP="003D6BA3">
            <w:pPr>
              <w:jc w:val="left"/>
              <w:rPr>
                <w:rFonts w:ascii="Arial" w:hAnsi="Arial" w:cs="Arial"/>
                <w:sz w:val="22"/>
                <w:szCs w:val="22"/>
              </w:rPr>
            </w:pPr>
            <w:r w:rsidRPr="00E2769D">
              <w:rPr>
                <w:rFonts w:ascii="Arial" w:hAnsi="Arial" w:cs="Arial"/>
                <w:b/>
                <w:bCs/>
                <w:sz w:val="22"/>
                <w:szCs w:val="22"/>
              </w:rPr>
              <w:t>2.10</w:t>
            </w:r>
            <w:r w:rsidR="00323040" w:rsidRPr="00E2769D">
              <w:rPr>
                <w:rFonts w:ascii="Arial" w:hAnsi="Arial" w:cs="Arial"/>
                <w:b/>
                <w:bCs/>
                <w:sz w:val="22"/>
                <w:szCs w:val="22"/>
              </w:rPr>
              <w:t>. Međunarodna usaglašenost studijskog programa</w:t>
            </w:r>
          </w:p>
        </w:tc>
      </w:tr>
      <w:tr w:rsidR="00323040" w:rsidRPr="00E2769D" w:rsidTr="00533D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42"/>
          <w:jc w:val="center"/>
        </w:trPr>
        <w:tc>
          <w:tcPr>
            <w:tcW w:w="4999" w:type="pct"/>
            <w:gridSpan w:val="6"/>
          </w:tcPr>
          <w:p w:rsidR="00533D67" w:rsidRPr="00E2769D" w:rsidRDefault="00533D67" w:rsidP="003740AD">
            <w:pPr>
              <w:rPr>
                <w:rFonts w:ascii="Arial" w:hAnsi="Arial" w:cs="Arial"/>
                <w:sz w:val="22"/>
                <w:szCs w:val="22"/>
              </w:rPr>
            </w:pPr>
          </w:p>
          <w:p w:rsidR="00533D67" w:rsidRPr="00E2769D" w:rsidRDefault="00323040" w:rsidP="003740AD">
            <w:pPr>
              <w:pStyle w:val="Default"/>
              <w:jc w:val="both"/>
              <w:rPr>
                <w:rFonts w:ascii="Arial" w:hAnsi="Arial" w:cs="Arial"/>
                <w:color w:val="auto"/>
                <w:sz w:val="22"/>
                <w:szCs w:val="22"/>
              </w:rPr>
            </w:pPr>
            <w:r w:rsidRPr="00E2769D">
              <w:rPr>
                <w:rFonts w:ascii="Arial" w:hAnsi="Arial" w:cs="Arial"/>
                <w:color w:val="auto"/>
                <w:sz w:val="22"/>
                <w:szCs w:val="22"/>
              </w:rPr>
              <w:t>Studijski program „Logopedija</w:t>
            </w:r>
            <w:r w:rsidR="00533D67" w:rsidRPr="00E2769D">
              <w:rPr>
                <w:rFonts w:ascii="Arial" w:hAnsi="Arial" w:cs="Arial"/>
                <w:color w:val="auto"/>
                <w:sz w:val="22"/>
                <w:szCs w:val="22"/>
              </w:rPr>
              <w:t xml:space="preserve"> i audiologija</w:t>
            </w:r>
            <w:r w:rsidRPr="00E2769D">
              <w:rPr>
                <w:rFonts w:ascii="Arial" w:hAnsi="Arial" w:cs="Arial"/>
                <w:color w:val="auto"/>
                <w:sz w:val="22"/>
                <w:szCs w:val="22"/>
              </w:rPr>
              <w:t xml:space="preserve">“ je po svojoj strukturi, ciljevima i kompetencijama diplomiranih studenata </w:t>
            </w:r>
            <w:r w:rsidR="003740AD" w:rsidRPr="00E2769D">
              <w:rPr>
                <w:rFonts w:ascii="Arial" w:hAnsi="Arial" w:cs="Arial"/>
                <w:color w:val="auto"/>
                <w:sz w:val="22"/>
                <w:szCs w:val="22"/>
              </w:rPr>
              <w:t xml:space="preserve">usporediv sa brojnim </w:t>
            </w:r>
            <w:r w:rsidR="00533D67" w:rsidRPr="00E2769D">
              <w:rPr>
                <w:rFonts w:ascii="Arial" w:hAnsi="Arial" w:cs="Arial"/>
                <w:color w:val="auto"/>
                <w:sz w:val="22"/>
                <w:szCs w:val="22"/>
              </w:rPr>
              <w:t xml:space="preserve">inozemnim studijima Evrope i Sjedinjenih američkih država, te navodimo samo neke od njih: </w:t>
            </w:r>
          </w:p>
          <w:p w:rsidR="00533D67" w:rsidRPr="00E2769D" w:rsidRDefault="00533D67" w:rsidP="003740AD">
            <w:pPr>
              <w:pStyle w:val="Default"/>
              <w:jc w:val="both"/>
              <w:rPr>
                <w:rFonts w:ascii="Arial" w:hAnsi="Arial" w:cs="Arial"/>
                <w:color w:val="auto"/>
                <w:sz w:val="22"/>
                <w:szCs w:val="22"/>
              </w:rPr>
            </w:pPr>
          </w:p>
          <w:p w:rsidR="00533D67" w:rsidRDefault="003C7B2D" w:rsidP="00A55857">
            <w:pPr>
              <w:pStyle w:val="Default"/>
              <w:numPr>
                <w:ilvl w:val="0"/>
                <w:numId w:val="18"/>
              </w:numPr>
              <w:jc w:val="both"/>
              <w:rPr>
                <w:rFonts w:ascii="Arial" w:hAnsi="Arial" w:cs="Arial"/>
                <w:color w:val="auto"/>
                <w:sz w:val="22"/>
                <w:szCs w:val="22"/>
              </w:rPr>
            </w:pPr>
            <w:r w:rsidRPr="00E2769D">
              <w:rPr>
                <w:rFonts w:ascii="Arial" w:hAnsi="Arial" w:cs="Arial"/>
                <w:color w:val="auto"/>
                <w:sz w:val="22"/>
                <w:szCs w:val="22"/>
              </w:rPr>
              <w:t>Sveučilište u Zagrebu, Edukacijsko-rehabilitacijski fakultet, Hrvatska;</w:t>
            </w:r>
          </w:p>
          <w:p w:rsidR="003C7B2D" w:rsidRDefault="003C7B2D" w:rsidP="00A55857">
            <w:pPr>
              <w:pStyle w:val="Default"/>
              <w:numPr>
                <w:ilvl w:val="0"/>
                <w:numId w:val="18"/>
              </w:numPr>
              <w:jc w:val="both"/>
              <w:rPr>
                <w:rFonts w:ascii="Arial" w:hAnsi="Arial" w:cs="Arial"/>
                <w:color w:val="auto"/>
                <w:sz w:val="22"/>
                <w:szCs w:val="22"/>
              </w:rPr>
            </w:pPr>
            <w:r w:rsidRPr="00E2769D">
              <w:rPr>
                <w:rFonts w:ascii="Arial" w:hAnsi="Arial" w:cs="Arial"/>
                <w:color w:val="auto"/>
                <w:sz w:val="22"/>
                <w:szCs w:val="22"/>
              </w:rPr>
              <w:t>Univerzitet u Beogradu, Fakultet za specijalnu edukaciju i rehabilitaciju, Srbija</w:t>
            </w:r>
            <w:r>
              <w:rPr>
                <w:rFonts w:ascii="Arial" w:hAnsi="Arial" w:cs="Arial"/>
                <w:color w:val="auto"/>
                <w:sz w:val="22"/>
                <w:szCs w:val="22"/>
              </w:rPr>
              <w:t>;</w:t>
            </w:r>
          </w:p>
          <w:p w:rsidR="003C7B2D" w:rsidRPr="00E2769D" w:rsidRDefault="003C7B2D" w:rsidP="00A55857">
            <w:pPr>
              <w:pStyle w:val="Default"/>
              <w:numPr>
                <w:ilvl w:val="0"/>
                <w:numId w:val="18"/>
              </w:numPr>
              <w:jc w:val="both"/>
              <w:rPr>
                <w:rFonts w:ascii="Arial" w:hAnsi="Arial" w:cs="Arial"/>
                <w:color w:val="auto"/>
                <w:sz w:val="22"/>
                <w:szCs w:val="22"/>
              </w:rPr>
            </w:pPr>
            <w:r w:rsidRPr="00E2769D">
              <w:rPr>
                <w:rFonts w:ascii="Arial" w:hAnsi="Arial" w:cs="Arial"/>
                <w:color w:val="auto"/>
                <w:sz w:val="22"/>
                <w:szCs w:val="22"/>
              </w:rPr>
              <w:t>University of Helsinki, Education program in Logopedics, Finska;</w:t>
            </w:r>
          </w:p>
          <w:p w:rsidR="00533D67" w:rsidRPr="003C7B2D" w:rsidRDefault="00533D67" w:rsidP="003C7B2D">
            <w:pPr>
              <w:pStyle w:val="Default"/>
              <w:numPr>
                <w:ilvl w:val="0"/>
                <w:numId w:val="18"/>
              </w:numPr>
              <w:jc w:val="both"/>
              <w:rPr>
                <w:rFonts w:ascii="Arial" w:hAnsi="Arial" w:cs="Arial"/>
                <w:color w:val="auto"/>
                <w:sz w:val="22"/>
                <w:szCs w:val="22"/>
              </w:rPr>
            </w:pPr>
            <w:r w:rsidRPr="00E2769D">
              <w:rPr>
                <w:rFonts w:ascii="Arial" w:hAnsi="Arial" w:cs="Arial"/>
                <w:color w:val="auto"/>
                <w:sz w:val="22"/>
                <w:szCs w:val="22"/>
              </w:rPr>
              <w:t>University of Oulu, Faculty of humanities, Department of Finnish, Saami and Logopedics, Finska</w:t>
            </w:r>
            <w:r w:rsidR="003740AD" w:rsidRPr="00E2769D">
              <w:rPr>
                <w:rFonts w:ascii="Arial" w:hAnsi="Arial" w:cs="Arial"/>
                <w:color w:val="auto"/>
                <w:sz w:val="22"/>
                <w:szCs w:val="22"/>
              </w:rPr>
              <w:t>;</w:t>
            </w:r>
            <w:r w:rsidRPr="00E2769D">
              <w:rPr>
                <w:rFonts w:ascii="Arial" w:hAnsi="Arial" w:cs="Arial"/>
                <w:color w:val="auto"/>
                <w:sz w:val="22"/>
                <w:szCs w:val="22"/>
              </w:rPr>
              <w:t xml:space="preserve"> </w:t>
            </w:r>
          </w:p>
          <w:p w:rsidR="00533D67" w:rsidRPr="00E2769D" w:rsidRDefault="00533D67" w:rsidP="00A55857">
            <w:pPr>
              <w:pStyle w:val="Default"/>
              <w:numPr>
                <w:ilvl w:val="0"/>
                <w:numId w:val="18"/>
              </w:numPr>
              <w:jc w:val="both"/>
              <w:rPr>
                <w:rFonts w:ascii="Arial" w:hAnsi="Arial" w:cs="Arial"/>
                <w:color w:val="auto"/>
                <w:sz w:val="22"/>
                <w:szCs w:val="22"/>
              </w:rPr>
            </w:pPr>
            <w:r w:rsidRPr="00E2769D">
              <w:rPr>
                <w:rFonts w:ascii="Arial" w:hAnsi="Arial" w:cs="Arial"/>
                <w:color w:val="auto"/>
                <w:sz w:val="22"/>
                <w:szCs w:val="22"/>
              </w:rPr>
              <w:t>University of Sydney, School of Communication Sciences and Disorders, Australija</w:t>
            </w:r>
            <w:r w:rsidR="003740AD" w:rsidRPr="00E2769D">
              <w:rPr>
                <w:rFonts w:ascii="Arial" w:hAnsi="Arial" w:cs="Arial"/>
                <w:color w:val="auto"/>
                <w:sz w:val="22"/>
                <w:szCs w:val="22"/>
              </w:rPr>
              <w:t>;</w:t>
            </w:r>
            <w:r w:rsidRPr="00E2769D">
              <w:rPr>
                <w:rFonts w:ascii="Arial" w:hAnsi="Arial" w:cs="Arial"/>
                <w:color w:val="auto"/>
                <w:sz w:val="22"/>
                <w:szCs w:val="22"/>
              </w:rPr>
              <w:t xml:space="preserve"> </w:t>
            </w:r>
          </w:p>
          <w:p w:rsidR="00533D67" w:rsidRPr="00E2769D" w:rsidRDefault="00533D67" w:rsidP="00A55857">
            <w:pPr>
              <w:pStyle w:val="Default"/>
              <w:numPr>
                <w:ilvl w:val="0"/>
                <w:numId w:val="18"/>
              </w:numPr>
              <w:jc w:val="both"/>
              <w:rPr>
                <w:rFonts w:ascii="Arial" w:hAnsi="Arial" w:cs="Arial"/>
                <w:color w:val="auto"/>
                <w:sz w:val="22"/>
                <w:szCs w:val="22"/>
              </w:rPr>
            </w:pPr>
            <w:r w:rsidRPr="00E2769D">
              <w:rPr>
                <w:rFonts w:ascii="Arial" w:hAnsi="Arial" w:cs="Arial"/>
                <w:color w:val="auto"/>
                <w:sz w:val="22"/>
                <w:szCs w:val="22"/>
              </w:rPr>
              <w:t>University of Ohio, School of Hearing, Speech and Language Sciences, USA</w:t>
            </w:r>
            <w:r w:rsidR="003740AD" w:rsidRPr="00E2769D">
              <w:rPr>
                <w:rFonts w:ascii="Arial" w:hAnsi="Arial" w:cs="Arial"/>
                <w:color w:val="auto"/>
                <w:sz w:val="22"/>
                <w:szCs w:val="22"/>
              </w:rPr>
              <w:t>;</w:t>
            </w:r>
            <w:r w:rsidRPr="00E2769D">
              <w:rPr>
                <w:rFonts w:ascii="Arial" w:hAnsi="Arial" w:cs="Arial"/>
                <w:color w:val="auto"/>
                <w:sz w:val="22"/>
                <w:szCs w:val="22"/>
              </w:rPr>
              <w:t xml:space="preserve"> </w:t>
            </w:r>
          </w:p>
          <w:p w:rsidR="00533D67" w:rsidRPr="00E2769D" w:rsidRDefault="00533D67" w:rsidP="00A55857">
            <w:pPr>
              <w:pStyle w:val="Default"/>
              <w:numPr>
                <w:ilvl w:val="0"/>
                <w:numId w:val="18"/>
              </w:numPr>
              <w:jc w:val="both"/>
              <w:rPr>
                <w:rFonts w:ascii="Arial" w:hAnsi="Arial" w:cs="Arial"/>
                <w:color w:val="auto"/>
                <w:sz w:val="22"/>
                <w:szCs w:val="22"/>
              </w:rPr>
            </w:pPr>
            <w:r w:rsidRPr="00E2769D">
              <w:rPr>
                <w:rFonts w:ascii="Arial" w:hAnsi="Arial" w:cs="Arial"/>
                <w:color w:val="auto"/>
                <w:sz w:val="22"/>
                <w:szCs w:val="22"/>
              </w:rPr>
              <w:t>University of Iowa, Department of Speech Pathology and Audiology, USA</w:t>
            </w:r>
            <w:r w:rsidR="003740AD" w:rsidRPr="00E2769D">
              <w:rPr>
                <w:rFonts w:ascii="Arial" w:hAnsi="Arial" w:cs="Arial"/>
                <w:color w:val="auto"/>
                <w:sz w:val="22"/>
                <w:szCs w:val="22"/>
              </w:rPr>
              <w:t>;</w:t>
            </w:r>
            <w:r w:rsidRPr="00E2769D">
              <w:rPr>
                <w:rFonts w:ascii="Arial" w:hAnsi="Arial" w:cs="Arial"/>
                <w:color w:val="auto"/>
                <w:sz w:val="22"/>
                <w:szCs w:val="22"/>
              </w:rPr>
              <w:t xml:space="preserve"> </w:t>
            </w:r>
          </w:p>
          <w:p w:rsidR="00533D67" w:rsidRPr="003C7B2D" w:rsidRDefault="00533D67" w:rsidP="003C7B2D">
            <w:pPr>
              <w:pStyle w:val="Default"/>
              <w:numPr>
                <w:ilvl w:val="0"/>
                <w:numId w:val="18"/>
              </w:numPr>
              <w:jc w:val="both"/>
              <w:rPr>
                <w:rFonts w:ascii="Arial" w:hAnsi="Arial" w:cs="Arial"/>
                <w:color w:val="auto"/>
                <w:sz w:val="22"/>
                <w:szCs w:val="22"/>
              </w:rPr>
            </w:pPr>
            <w:r w:rsidRPr="00E2769D">
              <w:rPr>
                <w:rFonts w:ascii="Arial" w:hAnsi="Arial" w:cs="Arial"/>
                <w:color w:val="auto"/>
                <w:sz w:val="22"/>
                <w:szCs w:val="22"/>
              </w:rPr>
              <w:t>University of Tennessee, Collegue for Education, Health, and Human Sciences, USA</w:t>
            </w:r>
            <w:r w:rsidR="003740AD" w:rsidRPr="003C7B2D">
              <w:rPr>
                <w:rFonts w:ascii="Arial" w:hAnsi="Arial" w:cs="Arial"/>
                <w:color w:val="auto"/>
                <w:sz w:val="22"/>
                <w:szCs w:val="22"/>
              </w:rPr>
              <w:t>.</w:t>
            </w:r>
            <w:r w:rsidRPr="003C7B2D">
              <w:rPr>
                <w:rFonts w:ascii="Arial" w:hAnsi="Arial" w:cs="Arial"/>
                <w:color w:val="auto"/>
                <w:sz w:val="22"/>
                <w:szCs w:val="22"/>
              </w:rPr>
              <w:t xml:space="preserve"> </w:t>
            </w:r>
          </w:p>
          <w:p w:rsidR="00323040" w:rsidRPr="00E2769D" w:rsidRDefault="00323040" w:rsidP="003740AD">
            <w:pPr>
              <w:rPr>
                <w:rFonts w:ascii="Arial" w:hAnsi="Arial" w:cs="Arial"/>
                <w:sz w:val="22"/>
                <w:szCs w:val="22"/>
              </w:rPr>
            </w:pPr>
          </w:p>
        </w:tc>
      </w:tr>
    </w:tbl>
    <w:p w:rsidR="003740AD" w:rsidRPr="00E2769D" w:rsidRDefault="003740AD" w:rsidP="002561A3">
      <w:pPr>
        <w:rPr>
          <w:rFonts w:ascii="Arial" w:hAnsi="Arial" w:cs="Arial"/>
          <w:sz w:val="22"/>
          <w:szCs w:val="22"/>
        </w:rPr>
      </w:pPr>
    </w:p>
    <w:p w:rsidR="003740AD" w:rsidRPr="00E2769D" w:rsidRDefault="003740AD" w:rsidP="003740AD">
      <w:pPr>
        <w:rPr>
          <w:rFonts w:ascii="Arial" w:hAnsi="Arial" w:cs="Arial"/>
          <w:sz w:val="22"/>
          <w:szCs w:val="22"/>
        </w:rPr>
      </w:pPr>
    </w:p>
    <w:p w:rsidR="003740AD" w:rsidRPr="00E2769D" w:rsidRDefault="003740AD" w:rsidP="003740AD">
      <w:pPr>
        <w:rPr>
          <w:rFonts w:ascii="Arial" w:hAnsi="Arial" w:cs="Arial"/>
          <w:sz w:val="22"/>
          <w:szCs w:val="22"/>
        </w:rPr>
      </w:pPr>
    </w:p>
    <w:p w:rsidR="003740AD" w:rsidRPr="00E2769D" w:rsidRDefault="003740AD" w:rsidP="003740AD">
      <w:pPr>
        <w:rPr>
          <w:rFonts w:ascii="Arial" w:hAnsi="Arial" w:cs="Arial"/>
          <w:sz w:val="22"/>
          <w:szCs w:val="22"/>
        </w:rPr>
      </w:pPr>
    </w:p>
    <w:p w:rsidR="003740AD" w:rsidRPr="00E2769D" w:rsidRDefault="003740AD" w:rsidP="003740AD">
      <w:pPr>
        <w:rPr>
          <w:rFonts w:ascii="Arial" w:hAnsi="Arial" w:cs="Arial"/>
          <w:sz w:val="22"/>
          <w:szCs w:val="22"/>
        </w:rPr>
      </w:pPr>
    </w:p>
    <w:p w:rsidR="003740AD" w:rsidRPr="00E2769D" w:rsidRDefault="003740AD" w:rsidP="003740AD">
      <w:pPr>
        <w:rPr>
          <w:rFonts w:ascii="Arial" w:hAnsi="Arial" w:cs="Arial"/>
          <w:sz w:val="22"/>
          <w:szCs w:val="22"/>
        </w:rPr>
      </w:pPr>
    </w:p>
    <w:p w:rsidR="003740AD" w:rsidRPr="00E2769D" w:rsidRDefault="003740AD" w:rsidP="003740AD">
      <w:pPr>
        <w:rPr>
          <w:rFonts w:ascii="Arial" w:hAnsi="Arial" w:cs="Arial"/>
          <w:sz w:val="22"/>
          <w:szCs w:val="22"/>
        </w:rPr>
      </w:pPr>
    </w:p>
    <w:p w:rsidR="003740AD" w:rsidRPr="00E2769D" w:rsidRDefault="003740AD" w:rsidP="003740AD">
      <w:pPr>
        <w:rPr>
          <w:rFonts w:ascii="Arial" w:hAnsi="Arial" w:cs="Arial"/>
          <w:sz w:val="22"/>
          <w:szCs w:val="22"/>
        </w:rPr>
      </w:pPr>
    </w:p>
    <w:p w:rsidR="003740AD" w:rsidRPr="00E2769D" w:rsidRDefault="003740AD" w:rsidP="003740AD">
      <w:pPr>
        <w:rPr>
          <w:rFonts w:ascii="Arial" w:hAnsi="Arial" w:cs="Arial"/>
          <w:sz w:val="22"/>
          <w:szCs w:val="22"/>
        </w:rPr>
      </w:pPr>
    </w:p>
    <w:p w:rsidR="003740AD" w:rsidRPr="00E2769D" w:rsidRDefault="003740AD" w:rsidP="003740AD">
      <w:pPr>
        <w:rPr>
          <w:rFonts w:ascii="Arial" w:hAnsi="Arial" w:cs="Arial"/>
          <w:sz w:val="22"/>
          <w:szCs w:val="22"/>
        </w:rPr>
        <w:sectPr w:rsidR="003740AD" w:rsidRPr="00E2769D" w:rsidSect="00615215">
          <w:footerReference w:type="default" r:id="rId13"/>
          <w:footerReference w:type="first" r:id="rId14"/>
          <w:pgSz w:w="11907" w:h="16840" w:code="9"/>
          <w:pgMar w:top="1134" w:right="1134" w:bottom="1134" w:left="1418" w:header="709" w:footer="454" w:gutter="0"/>
          <w:pgNumType w:start="1"/>
          <w:cols w:space="708"/>
          <w:titlePg/>
          <w:docGrid w:linePitch="360"/>
        </w:sectPr>
      </w:pPr>
    </w:p>
    <w:tbl>
      <w:tblPr>
        <w:tblW w:w="0" w:type="auto"/>
        <w:tblLayout w:type="fixed"/>
        <w:tblLook w:val="04A0"/>
      </w:tblPr>
      <w:tblGrid>
        <w:gridCol w:w="9287"/>
      </w:tblGrid>
      <w:tr w:rsidR="003740AD" w:rsidRPr="00E2769D" w:rsidTr="004E0273">
        <w:trPr>
          <w:trHeight w:val="567"/>
        </w:trPr>
        <w:tc>
          <w:tcPr>
            <w:tcW w:w="9287" w:type="dxa"/>
            <w:shd w:val="clear" w:color="auto" w:fill="C00000"/>
            <w:vAlign w:val="center"/>
          </w:tcPr>
          <w:p w:rsidR="003740AD" w:rsidRPr="00E2769D" w:rsidRDefault="003740AD" w:rsidP="004E0273">
            <w:pPr>
              <w:rPr>
                <w:rFonts w:ascii="Arial" w:hAnsi="Arial" w:cs="Arial"/>
                <w:b/>
                <w:bCs/>
                <w:sz w:val="22"/>
                <w:szCs w:val="22"/>
              </w:rPr>
            </w:pPr>
            <w:r w:rsidRPr="00E2769D">
              <w:rPr>
                <w:rFonts w:ascii="Arial" w:hAnsi="Arial" w:cs="Arial"/>
                <w:b/>
                <w:bCs/>
                <w:sz w:val="22"/>
                <w:szCs w:val="22"/>
              </w:rPr>
              <w:lastRenderedPageBreak/>
              <w:t>2.11. Veza sa eksternim referentnim tačkama</w:t>
            </w:r>
          </w:p>
        </w:tc>
      </w:tr>
    </w:tbl>
    <w:p w:rsidR="003740AD" w:rsidRPr="00E2769D" w:rsidRDefault="003740AD" w:rsidP="003740AD">
      <w:pPr>
        <w:rPr>
          <w:rFonts w:ascii="Arial" w:hAnsi="Arial" w:cs="Arial"/>
          <w:sz w:val="22"/>
          <w:szCs w:val="22"/>
        </w:rPr>
      </w:pPr>
    </w:p>
    <w:p w:rsidR="003740AD" w:rsidRPr="00E2769D" w:rsidRDefault="00B135D2" w:rsidP="003740AD">
      <w:pPr>
        <w:rPr>
          <w:rFonts w:ascii="Arial" w:hAnsi="Arial" w:cs="Arial"/>
          <w:b/>
          <w:sz w:val="18"/>
          <w:szCs w:val="18"/>
        </w:rPr>
      </w:pPr>
      <w:r w:rsidRPr="00E2769D">
        <w:rPr>
          <w:rFonts w:ascii="Arial" w:hAnsi="Arial" w:cs="Arial"/>
          <w:b/>
          <w:sz w:val="18"/>
          <w:szCs w:val="18"/>
        </w:rPr>
        <w:t>MATRICA KOJA POVEZUJE KVALIFIKACIJE I CIKLUSA STUDIJSKOG PROGRAMA „LOGOPEDIJA i AUDIOLOGIJA“ SA RAZLIČITIM DESKRIPTORIMA BiH OVŠK</w:t>
      </w:r>
    </w:p>
    <w:p w:rsidR="00EC5E66" w:rsidRPr="00E2769D" w:rsidRDefault="00EC5E66" w:rsidP="003740AD">
      <w:pPr>
        <w:rPr>
          <w:rFonts w:ascii="Arial" w:hAnsi="Arial" w:cs="Arial"/>
          <w:sz w:val="22"/>
          <w:szCs w:val="22"/>
        </w:rPr>
      </w:pPr>
    </w:p>
    <w:tbl>
      <w:tblPr>
        <w:tblW w:w="4758"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tblPr>
      <w:tblGrid>
        <w:gridCol w:w="7667"/>
        <w:gridCol w:w="355"/>
        <w:gridCol w:w="356"/>
        <w:gridCol w:w="356"/>
        <w:gridCol w:w="356"/>
        <w:gridCol w:w="356"/>
        <w:gridCol w:w="356"/>
        <w:gridCol w:w="355"/>
        <w:gridCol w:w="356"/>
        <w:gridCol w:w="356"/>
        <w:gridCol w:w="356"/>
        <w:gridCol w:w="356"/>
        <w:gridCol w:w="356"/>
        <w:gridCol w:w="356"/>
        <w:gridCol w:w="355"/>
        <w:gridCol w:w="356"/>
        <w:gridCol w:w="354"/>
        <w:gridCol w:w="358"/>
        <w:gridCol w:w="356"/>
      </w:tblGrid>
      <w:tr w:rsidR="00EC5E66" w:rsidRPr="00E2769D" w:rsidTr="00EC5E66">
        <w:trPr>
          <w:trHeight w:val="567"/>
          <w:jc w:val="center"/>
        </w:trPr>
        <w:tc>
          <w:tcPr>
            <w:tcW w:w="7667" w:type="dxa"/>
            <w:shd w:val="clear" w:color="auto" w:fill="BFBFBF"/>
            <w:vAlign w:val="center"/>
          </w:tcPr>
          <w:p w:rsidR="00EC5E66" w:rsidRPr="00E2769D" w:rsidRDefault="00EC5E66" w:rsidP="003740AD">
            <w:pPr>
              <w:jc w:val="center"/>
              <w:rPr>
                <w:rFonts w:ascii="Arial" w:hAnsi="Arial" w:cs="Arial"/>
                <w:b/>
                <w:sz w:val="20"/>
                <w:szCs w:val="20"/>
              </w:rPr>
            </w:pPr>
            <w:r w:rsidRPr="00E2769D">
              <w:rPr>
                <w:rFonts w:ascii="Arial" w:hAnsi="Arial" w:cs="Arial"/>
                <w:b/>
                <w:bCs/>
                <w:sz w:val="20"/>
                <w:szCs w:val="20"/>
              </w:rPr>
              <w:t>EKSTERNE REFERENTNE TAČKE</w:t>
            </w:r>
          </w:p>
        </w:tc>
        <w:tc>
          <w:tcPr>
            <w:tcW w:w="6405" w:type="dxa"/>
            <w:gridSpan w:val="18"/>
            <w:tcBorders>
              <w:right w:val="single" w:sz="4" w:space="0" w:color="808080"/>
            </w:tcBorders>
            <w:shd w:val="clear" w:color="auto" w:fill="BFBFBF"/>
            <w:vAlign w:val="center"/>
          </w:tcPr>
          <w:p w:rsidR="00EC5E66" w:rsidRPr="00E2769D" w:rsidRDefault="00EC5E66" w:rsidP="003740AD">
            <w:pPr>
              <w:jc w:val="center"/>
              <w:rPr>
                <w:rFonts w:ascii="Arial" w:hAnsi="Arial" w:cs="Arial"/>
                <w:b/>
                <w:sz w:val="20"/>
                <w:szCs w:val="20"/>
              </w:rPr>
            </w:pPr>
            <w:r w:rsidRPr="00E2769D">
              <w:rPr>
                <w:rFonts w:ascii="Arial" w:hAnsi="Arial" w:cs="Arial"/>
                <w:b/>
                <w:sz w:val="20"/>
                <w:szCs w:val="20"/>
              </w:rPr>
              <w:t>ŠIFRA PREDMETA (I GODINA)</w:t>
            </w:r>
          </w:p>
        </w:tc>
      </w:tr>
      <w:tr w:rsidR="00EC5E66" w:rsidRPr="00E2769D" w:rsidTr="00EC5E66">
        <w:trPr>
          <w:cantSplit/>
          <w:trHeight w:val="1134"/>
          <w:jc w:val="center"/>
        </w:trPr>
        <w:tc>
          <w:tcPr>
            <w:tcW w:w="7667" w:type="dxa"/>
            <w:shd w:val="clear" w:color="auto" w:fill="D9D9D9"/>
            <w:vAlign w:val="center"/>
          </w:tcPr>
          <w:p w:rsidR="00EC5E66" w:rsidRPr="00E2769D" w:rsidRDefault="00EC5E66" w:rsidP="003740AD">
            <w:pPr>
              <w:jc w:val="center"/>
              <w:rPr>
                <w:rFonts w:ascii="Arial" w:hAnsi="Arial" w:cs="Arial"/>
                <w:sz w:val="16"/>
                <w:szCs w:val="16"/>
              </w:rPr>
            </w:pPr>
            <w:r w:rsidRPr="00E2769D">
              <w:rPr>
                <w:rFonts w:ascii="Arial" w:hAnsi="Arial" w:cs="Arial"/>
                <w:sz w:val="16"/>
                <w:szCs w:val="16"/>
              </w:rPr>
              <w:t xml:space="preserve">DESKRIPTORI OKVIRA VŠ. KVALIFIKACIJA BIH ZA KVALIFIKACIJE KOJE PREDSTAVLJAJU USPJEŠAN ZAVRŠETAK  I CIKLUSA STUDIJA </w:t>
            </w:r>
          </w:p>
          <w:p w:rsidR="00EC5E66" w:rsidRPr="00E2769D" w:rsidRDefault="00EC5E66" w:rsidP="00B135D2">
            <w:pPr>
              <w:jc w:val="center"/>
              <w:rPr>
                <w:rFonts w:ascii="Arial" w:hAnsi="Arial" w:cs="Arial"/>
                <w:sz w:val="12"/>
                <w:szCs w:val="12"/>
              </w:rPr>
            </w:pPr>
            <w:r w:rsidRPr="00E2769D">
              <w:rPr>
                <w:rFonts w:ascii="Arial" w:hAnsi="Arial" w:cs="Arial"/>
                <w:sz w:val="16"/>
                <w:szCs w:val="16"/>
              </w:rPr>
              <w:t>(240 ECTS BODOVA)</w:t>
            </w:r>
          </w:p>
        </w:tc>
        <w:tc>
          <w:tcPr>
            <w:tcW w:w="355" w:type="dxa"/>
            <w:shd w:val="clear" w:color="auto" w:fill="D9D9D9"/>
            <w:textDirection w:val="btLr"/>
            <w:vAlign w:val="center"/>
          </w:tcPr>
          <w:p w:rsidR="00EC5E66" w:rsidRPr="00E2769D" w:rsidRDefault="00EC5E66" w:rsidP="00742CA2">
            <w:pPr>
              <w:ind w:left="113" w:right="113"/>
              <w:jc w:val="left"/>
              <w:rPr>
                <w:rFonts w:ascii="Arial" w:hAnsi="Arial" w:cs="Arial"/>
                <w:b/>
                <w:sz w:val="18"/>
                <w:szCs w:val="18"/>
              </w:rPr>
            </w:pPr>
          </w:p>
        </w:tc>
        <w:tc>
          <w:tcPr>
            <w:tcW w:w="356" w:type="dxa"/>
            <w:shd w:val="clear" w:color="auto" w:fill="D9D9D9"/>
            <w:textDirection w:val="btLr"/>
            <w:vAlign w:val="center"/>
          </w:tcPr>
          <w:p w:rsidR="00EC5E66" w:rsidRPr="00E2769D" w:rsidRDefault="00EC5E66" w:rsidP="00742CA2">
            <w:pPr>
              <w:ind w:left="113" w:right="113"/>
              <w:jc w:val="left"/>
              <w:rPr>
                <w:rFonts w:ascii="Arial" w:hAnsi="Arial" w:cs="Arial"/>
                <w:b/>
                <w:sz w:val="18"/>
                <w:szCs w:val="18"/>
              </w:rPr>
            </w:pPr>
          </w:p>
        </w:tc>
        <w:tc>
          <w:tcPr>
            <w:tcW w:w="356" w:type="dxa"/>
            <w:shd w:val="clear" w:color="auto" w:fill="D9D9D9"/>
            <w:textDirection w:val="btLr"/>
            <w:vAlign w:val="center"/>
          </w:tcPr>
          <w:p w:rsidR="00EC5E66" w:rsidRPr="00E2769D" w:rsidRDefault="00EC5E66" w:rsidP="00742CA2">
            <w:pPr>
              <w:ind w:left="113" w:right="113"/>
              <w:jc w:val="left"/>
              <w:rPr>
                <w:rFonts w:ascii="Arial" w:hAnsi="Arial" w:cs="Arial"/>
                <w:b/>
                <w:sz w:val="18"/>
                <w:szCs w:val="18"/>
              </w:rPr>
            </w:pPr>
          </w:p>
        </w:tc>
        <w:tc>
          <w:tcPr>
            <w:tcW w:w="356" w:type="dxa"/>
            <w:shd w:val="clear" w:color="auto" w:fill="D9D9D9"/>
            <w:textDirection w:val="btLr"/>
            <w:vAlign w:val="center"/>
          </w:tcPr>
          <w:p w:rsidR="00EC5E66" w:rsidRPr="00E2769D" w:rsidRDefault="00EC5E66" w:rsidP="00742CA2">
            <w:pPr>
              <w:ind w:left="113" w:right="113"/>
              <w:jc w:val="left"/>
              <w:rPr>
                <w:rFonts w:ascii="Arial" w:hAnsi="Arial" w:cs="Arial"/>
                <w:b/>
                <w:sz w:val="18"/>
                <w:szCs w:val="18"/>
              </w:rPr>
            </w:pPr>
          </w:p>
        </w:tc>
        <w:tc>
          <w:tcPr>
            <w:tcW w:w="356" w:type="dxa"/>
            <w:shd w:val="clear" w:color="auto" w:fill="D9D9D9"/>
            <w:textDirection w:val="btLr"/>
            <w:vAlign w:val="center"/>
          </w:tcPr>
          <w:p w:rsidR="00EC5E66" w:rsidRPr="00E2769D" w:rsidRDefault="00EC5E66" w:rsidP="00742CA2">
            <w:pPr>
              <w:ind w:left="113" w:right="113"/>
              <w:jc w:val="left"/>
              <w:rPr>
                <w:rFonts w:ascii="Arial" w:hAnsi="Arial" w:cs="Arial"/>
                <w:b/>
                <w:sz w:val="18"/>
                <w:szCs w:val="18"/>
              </w:rPr>
            </w:pPr>
          </w:p>
        </w:tc>
        <w:tc>
          <w:tcPr>
            <w:tcW w:w="356" w:type="dxa"/>
            <w:shd w:val="clear" w:color="auto" w:fill="D9D9D9"/>
            <w:textDirection w:val="btLr"/>
            <w:vAlign w:val="center"/>
          </w:tcPr>
          <w:p w:rsidR="00EC5E66" w:rsidRPr="00E2769D" w:rsidRDefault="00EC5E66" w:rsidP="00742CA2">
            <w:pPr>
              <w:ind w:left="113" w:right="113"/>
              <w:jc w:val="left"/>
              <w:rPr>
                <w:rFonts w:ascii="Arial" w:hAnsi="Arial" w:cs="Arial"/>
                <w:b/>
                <w:sz w:val="18"/>
                <w:szCs w:val="18"/>
              </w:rPr>
            </w:pPr>
          </w:p>
        </w:tc>
        <w:tc>
          <w:tcPr>
            <w:tcW w:w="355" w:type="dxa"/>
            <w:shd w:val="clear" w:color="auto" w:fill="D9D9D9"/>
            <w:textDirection w:val="btLr"/>
            <w:vAlign w:val="center"/>
          </w:tcPr>
          <w:p w:rsidR="00EC5E66" w:rsidRPr="00E2769D" w:rsidRDefault="00EC5E66" w:rsidP="00742CA2">
            <w:pPr>
              <w:ind w:left="113" w:right="113"/>
              <w:jc w:val="left"/>
              <w:rPr>
                <w:rFonts w:ascii="Arial" w:hAnsi="Arial" w:cs="Arial"/>
                <w:b/>
                <w:sz w:val="18"/>
                <w:szCs w:val="18"/>
              </w:rPr>
            </w:pPr>
          </w:p>
        </w:tc>
        <w:tc>
          <w:tcPr>
            <w:tcW w:w="356" w:type="dxa"/>
            <w:shd w:val="clear" w:color="auto" w:fill="D9D9D9"/>
            <w:textDirection w:val="btLr"/>
            <w:vAlign w:val="center"/>
          </w:tcPr>
          <w:p w:rsidR="00EC5E66" w:rsidRPr="00E2769D" w:rsidRDefault="00EC5E66" w:rsidP="00742CA2">
            <w:pPr>
              <w:ind w:left="113" w:right="113"/>
              <w:jc w:val="left"/>
              <w:rPr>
                <w:rFonts w:ascii="Arial" w:hAnsi="Arial" w:cs="Arial"/>
                <w:b/>
                <w:sz w:val="18"/>
                <w:szCs w:val="18"/>
              </w:rPr>
            </w:pPr>
          </w:p>
        </w:tc>
        <w:tc>
          <w:tcPr>
            <w:tcW w:w="356" w:type="dxa"/>
            <w:shd w:val="clear" w:color="auto" w:fill="D9D9D9"/>
            <w:textDirection w:val="btLr"/>
            <w:vAlign w:val="center"/>
          </w:tcPr>
          <w:p w:rsidR="00EC5E66" w:rsidRPr="00E2769D" w:rsidRDefault="00EC5E66" w:rsidP="00742CA2">
            <w:pPr>
              <w:ind w:left="113" w:right="113"/>
              <w:jc w:val="left"/>
              <w:rPr>
                <w:rFonts w:ascii="Arial" w:hAnsi="Arial" w:cs="Arial"/>
                <w:b/>
                <w:sz w:val="18"/>
                <w:szCs w:val="18"/>
              </w:rPr>
            </w:pPr>
          </w:p>
        </w:tc>
        <w:tc>
          <w:tcPr>
            <w:tcW w:w="356" w:type="dxa"/>
            <w:shd w:val="clear" w:color="auto" w:fill="D9D9D9"/>
            <w:textDirection w:val="btLr"/>
            <w:vAlign w:val="center"/>
          </w:tcPr>
          <w:p w:rsidR="00EC5E66" w:rsidRPr="00E2769D" w:rsidRDefault="00EC5E66" w:rsidP="00742CA2">
            <w:pPr>
              <w:ind w:left="113" w:right="113"/>
              <w:jc w:val="left"/>
              <w:rPr>
                <w:rFonts w:ascii="Arial" w:hAnsi="Arial" w:cs="Arial"/>
                <w:b/>
                <w:sz w:val="18"/>
                <w:szCs w:val="18"/>
              </w:rPr>
            </w:pPr>
          </w:p>
        </w:tc>
        <w:tc>
          <w:tcPr>
            <w:tcW w:w="356" w:type="dxa"/>
            <w:shd w:val="clear" w:color="auto" w:fill="D9D9D9"/>
            <w:textDirection w:val="btLr"/>
            <w:vAlign w:val="center"/>
          </w:tcPr>
          <w:p w:rsidR="00EC5E66" w:rsidRPr="00E2769D" w:rsidRDefault="00EC5E66" w:rsidP="00742CA2">
            <w:pPr>
              <w:ind w:left="113" w:right="113"/>
              <w:jc w:val="left"/>
              <w:rPr>
                <w:rFonts w:ascii="Arial" w:hAnsi="Arial" w:cs="Arial"/>
                <w:b/>
                <w:sz w:val="18"/>
                <w:szCs w:val="18"/>
              </w:rPr>
            </w:pPr>
          </w:p>
        </w:tc>
        <w:tc>
          <w:tcPr>
            <w:tcW w:w="356" w:type="dxa"/>
            <w:shd w:val="clear" w:color="auto" w:fill="D9D9D9"/>
            <w:textDirection w:val="btLr"/>
            <w:vAlign w:val="center"/>
          </w:tcPr>
          <w:p w:rsidR="00EC5E66" w:rsidRPr="00E2769D" w:rsidRDefault="00EC5E66" w:rsidP="00742CA2">
            <w:pPr>
              <w:ind w:left="113" w:right="113"/>
              <w:jc w:val="left"/>
              <w:rPr>
                <w:rFonts w:ascii="Arial" w:hAnsi="Arial" w:cs="Arial"/>
                <w:b/>
                <w:sz w:val="18"/>
                <w:szCs w:val="18"/>
              </w:rPr>
            </w:pPr>
          </w:p>
        </w:tc>
        <w:tc>
          <w:tcPr>
            <w:tcW w:w="356" w:type="dxa"/>
            <w:shd w:val="clear" w:color="auto" w:fill="D9D9D9"/>
            <w:textDirection w:val="btLr"/>
            <w:vAlign w:val="center"/>
          </w:tcPr>
          <w:p w:rsidR="00EC5E66" w:rsidRPr="00E2769D" w:rsidRDefault="00EC5E66" w:rsidP="00742CA2">
            <w:pPr>
              <w:ind w:left="113" w:right="113"/>
              <w:jc w:val="left"/>
              <w:rPr>
                <w:rFonts w:ascii="Arial" w:hAnsi="Arial" w:cs="Arial"/>
                <w:b/>
                <w:sz w:val="18"/>
                <w:szCs w:val="18"/>
              </w:rPr>
            </w:pPr>
          </w:p>
        </w:tc>
        <w:tc>
          <w:tcPr>
            <w:tcW w:w="355" w:type="dxa"/>
            <w:shd w:val="clear" w:color="auto" w:fill="D9D9D9"/>
            <w:textDirection w:val="btLr"/>
            <w:vAlign w:val="center"/>
          </w:tcPr>
          <w:p w:rsidR="00EC5E66" w:rsidRPr="00E2769D" w:rsidRDefault="00EC5E66" w:rsidP="00742CA2">
            <w:pPr>
              <w:ind w:left="113" w:right="113"/>
              <w:jc w:val="left"/>
              <w:rPr>
                <w:rFonts w:ascii="Arial" w:hAnsi="Arial" w:cs="Arial"/>
                <w:sz w:val="18"/>
                <w:szCs w:val="18"/>
              </w:rPr>
            </w:pPr>
          </w:p>
        </w:tc>
        <w:tc>
          <w:tcPr>
            <w:tcW w:w="356" w:type="dxa"/>
            <w:shd w:val="clear" w:color="auto" w:fill="D9D9D9"/>
            <w:textDirection w:val="btLr"/>
            <w:vAlign w:val="center"/>
          </w:tcPr>
          <w:p w:rsidR="00EC5E66" w:rsidRPr="00E2769D" w:rsidRDefault="00EC5E66" w:rsidP="00742CA2">
            <w:pPr>
              <w:ind w:left="113" w:right="113"/>
              <w:jc w:val="left"/>
              <w:rPr>
                <w:rFonts w:ascii="Arial" w:hAnsi="Arial" w:cs="Arial"/>
                <w:sz w:val="18"/>
                <w:szCs w:val="18"/>
              </w:rPr>
            </w:pPr>
          </w:p>
        </w:tc>
        <w:tc>
          <w:tcPr>
            <w:tcW w:w="354" w:type="dxa"/>
            <w:shd w:val="clear" w:color="auto" w:fill="D9D9D9"/>
            <w:textDirection w:val="btLr"/>
            <w:vAlign w:val="center"/>
          </w:tcPr>
          <w:p w:rsidR="00EC5E66" w:rsidRPr="00E2769D" w:rsidRDefault="00EC5E66" w:rsidP="00742CA2">
            <w:pPr>
              <w:ind w:left="113" w:right="113"/>
              <w:jc w:val="left"/>
              <w:rPr>
                <w:rFonts w:ascii="Arial" w:hAnsi="Arial" w:cs="Arial"/>
                <w:sz w:val="18"/>
                <w:szCs w:val="18"/>
              </w:rPr>
            </w:pPr>
          </w:p>
        </w:tc>
        <w:tc>
          <w:tcPr>
            <w:tcW w:w="358" w:type="dxa"/>
            <w:shd w:val="clear" w:color="auto" w:fill="D9D9D9"/>
            <w:textDirection w:val="btLr"/>
            <w:vAlign w:val="center"/>
          </w:tcPr>
          <w:p w:rsidR="00EC5E66" w:rsidRPr="00E2769D" w:rsidRDefault="00EC5E66" w:rsidP="00742CA2">
            <w:pPr>
              <w:ind w:left="113" w:right="113"/>
              <w:jc w:val="left"/>
              <w:rPr>
                <w:rFonts w:ascii="Arial" w:hAnsi="Arial" w:cs="Arial"/>
                <w:sz w:val="18"/>
                <w:szCs w:val="18"/>
              </w:rPr>
            </w:pPr>
          </w:p>
        </w:tc>
        <w:tc>
          <w:tcPr>
            <w:tcW w:w="356" w:type="dxa"/>
            <w:shd w:val="clear" w:color="auto" w:fill="D9D9D9"/>
            <w:textDirection w:val="btLr"/>
            <w:vAlign w:val="center"/>
          </w:tcPr>
          <w:p w:rsidR="00EC5E66" w:rsidRPr="00E2769D" w:rsidRDefault="00EC5E66" w:rsidP="00742CA2">
            <w:pPr>
              <w:ind w:left="113" w:right="113"/>
              <w:jc w:val="left"/>
              <w:rPr>
                <w:rFonts w:ascii="Arial" w:hAnsi="Arial" w:cs="Arial"/>
                <w:sz w:val="18"/>
                <w:szCs w:val="18"/>
              </w:rPr>
            </w:pPr>
          </w:p>
        </w:tc>
      </w:tr>
      <w:tr w:rsidR="00DF0788" w:rsidRPr="00E2769D" w:rsidTr="00EC5E66">
        <w:trPr>
          <w:trHeight w:val="20"/>
          <w:jc w:val="center"/>
        </w:trPr>
        <w:tc>
          <w:tcPr>
            <w:tcW w:w="7667" w:type="dxa"/>
            <w:vAlign w:val="center"/>
          </w:tcPr>
          <w:p w:rsidR="00DF0788" w:rsidRPr="00E2769D" w:rsidRDefault="00DF0788" w:rsidP="00C30129">
            <w:pPr>
              <w:autoSpaceDE w:val="0"/>
              <w:autoSpaceDN w:val="0"/>
              <w:adjustRightInd w:val="0"/>
              <w:rPr>
                <w:rFonts w:ascii="Arial" w:hAnsi="Arial" w:cs="Arial"/>
                <w:sz w:val="20"/>
                <w:szCs w:val="20"/>
                <w:lang w:eastAsia="bs-Latn-BA"/>
              </w:rPr>
            </w:pPr>
            <w:r w:rsidRPr="00E2769D">
              <w:rPr>
                <w:rFonts w:ascii="Arial" w:hAnsi="Arial" w:cs="Arial"/>
                <w:sz w:val="20"/>
                <w:szCs w:val="20"/>
                <w:lang w:eastAsia="bs-Latn-BA"/>
              </w:rPr>
              <w:t>pokažu znanje i razumijevanje u području studija, koje se nadovezuje na njihovo srednjoškolsko obrazovanje i koje je uobičajeno na tom nivou, uz podršku odgovarajućih resursa za učenje (tekstova i informacionih i komunikacijskih tehnologija), koje uključuje neke aspekte koji će se temeljiti na poznavanju najnaprednijih dostignuća u datom području studija</w:t>
            </w:r>
          </w:p>
        </w:tc>
        <w:tc>
          <w:tcPr>
            <w:tcW w:w="355"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B135D2">
            <w:pPr>
              <w:jc w:val="center"/>
              <w:rPr>
                <w:rFonts w:ascii="Arial" w:hAnsi="Arial" w:cs="Arial"/>
                <w:b/>
              </w:rPr>
            </w:pPr>
          </w:p>
        </w:tc>
        <w:tc>
          <w:tcPr>
            <w:tcW w:w="356"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B135D2">
            <w:pPr>
              <w:jc w:val="center"/>
              <w:rPr>
                <w:rFonts w:ascii="Arial" w:hAnsi="Arial" w:cs="Arial"/>
                <w:b/>
              </w:rPr>
            </w:pPr>
          </w:p>
        </w:tc>
        <w:tc>
          <w:tcPr>
            <w:tcW w:w="355"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102B3D">
            <w:pPr>
              <w:jc w:val="center"/>
              <w:rPr>
                <w:rFonts w:ascii="Arial" w:hAnsi="Arial" w:cs="Arial"/>
                <w:b/>
              </w:rPr>
            </w:pPr>
          </w:p>
        </w:tc>
        <w:tc>
          <w:tcPr>
            <w:tcW w:w="356" w:type="dxa"/>
            <w:vAlign w:val="center"/>
          </w:tcPr>
          <w:p w:rsidR="00DF0788" w:rsidRPr="00E2769D" w:rsidRDefault="00DF0788" w:rsidP="00102B3D">
            <w:pPr>
              <w:jc w:val="center"/>
              <w:rPr>
                <w:rFonts w:ascii="Arial" w:hAnsi="Arial" w:cs="Arial"/>
                <w:b/>
              </w:rPr>
            </w:pPr>
          </w:p>
        </w:tc>
        <w:tc>
          <w:tcPr>
            <w:tcW w:w="356" w:type="dxa"/>
            <w:vAlign w:val="center"/>
          </w:tcPr>
          <w:p w:rsidR="00DF0788" w:rsidRPr="00E2769D" w:rsidRDefault="00DF0788" w:rsidP="00B135D2">
            <w:pPr>
              <w:jc w:val="center"/>
              <w:rPr>
                <w:rFonts w:ascii="Arial" w:hAnsi="Arial" w:cs="Arial"/>
                <w:b/>
              </w:rPr>
            </w:pPr>
          </w:p>
        </w:tc>
        <w:tc>
          <w:tcPr>
            <w:tcW w:w="356" w:type="dxa"/>
            <w:vAlign w:val="center"/>
          </w:tcPr>
          <w:p w:rsidR="00DF0788" w:rsidRPr="00E2769D" w:rsidRDefault="00DF0788" w:rsidP="00C2193A">
            <w:pPr>
              <w:jc w:val="center"/>
              <w:rPr>
                <w:rFonts w:ascii="Arial" w:hAnsi="Arial" w:cs="Arial"/>
                <w:b/>
              </w:rPr>
            </w:pPr>
          </w:p>
        </w:tc>
        <w:tc>
          <w:tcPr>
            <w:tcW w:w="355" w:type="dxa"/>
            <w:vAlign w:val="center"/>
          </w:tcPr>
          <w:p w:rsidR="00DF0788" w:rsidRPr="00E2769D" w:rsidRDefault="00DF0788" w:rsidP="00102B3D">
            <w:pPr>
              <w:jc w:val="center"/>
              <w:rPr>
                <w:rFonts w:ascii="Arial" w:hAnsi="Arial" w:cs="Arial"/>
                <w:b/>
              </w:rPr>
            </w:pPr>
          </w:p>
        </w:tc>
        <w:tc>
          <w:tcPr>
            <w:tcW w:w="356" w:type="dxa"/>
            <w:vAlign w:val="center"/>
          </w:tcPr>
          <w:p w:rsidR="00DF0788" w:rsidRPr="00E2769D" w:rsidRDefault="00DF0788" w:rsidP="00102B3D">
            <w:pPr>
              <w:jc w:val="center"/>
              <w:rPr>
                <w:rFonts w:ascii="Arial" w:hAnsi="Arial" w:cs="Arial"/>
                <w:b/>
              </w:rPr>
            </w:pPr>
          </w:p>
        </w:tc>
        <w:tc>
          <w:tcPr>
            <w:tcW w:w="354" w:type="dxa"/>
            <w:vAlign w:val="center"/>
          </w:tcPr>
          <w:p w:rsidR="00DF0788" w:rsidRPr="00E2769D" w:rsidRDefault="00DF0788" w:rsidP="00102B3D">
            <w:pPr>
              <w:jc w:val="center"/>
              <w:rPr>
                <w:rFonts w:ascii="Arial" w:hAnsi="Arial" w:cs="Arial"/>
                <w:b/>
              </w:rPr>
            </w:pPr>
          </w:p>
        </w:tc>
        <w:tc>
          <w:tcPr>
            <w:tcW w:w="358" w:type="dxa"/>
            <w:vAlign w:val="center"/>
          </w:tcPr>
          <w:p w:rsidR="00DF0788" w:rsidRPr="00E2769D" w:rsidRDefault="00DF0788" w:rsidP="00102B3D">
            <w:pPr>
              <w:jc w:val="center"/>
              <w:rPr>
                <w:rFonts w:ascii="Arial" w:hAnsi="Arial" w:cs="Arial"/>
                <w:b/>
              </w:rPr>
            </w:pPr>
          </w:p>
        </w:tc>
        <w:tc>
          <w:tcPr>
            <w:tcW w:w="356" w:type="dxa"/>
            <w:vAlign w:val="center"/>
          </w:tcPr>
          <w:p w:rsidR="00DF0788" w:rsidRPr="00E2769D" w:rsidRDefault="00DF0788" w:rsidP="00102B3D">
            <w:pPr>
              <w:jc w:val="center"/>
              <w:rPr>
                <w:rFonts w:ascii="Arial" w:hAnsi="Arial" w:cs="Arial"/>
                <w:b/>
              </w:rPr>
            </w:pPr>
          </w:p>
        </w:tc>
      </w:tr>
      <w:tr w:rsidR="00DF0788" w:rsidRPr="00E2769D" w:rsidTr="00EC5E66">
        <w:trPr>
          <w:trHeight w:val="20"/>
          <w:jc w:val="center"/>
        </w:trPr>
        <w:tc>
          <w:tcPr>
            <w:tcW w:w="7667" w:type="dxa"/>
            <w:vAlign w:val="center"/>
          </w:tcPr>
          <w:p w:rsidR="00DF0788" w:rsidRPr="00E2769D" w:rsidRDefault="00DF0788" w:rsidP="00C30129">
            <w:pPr>
              <w:autoSpaceDE w:val="0"/>
              <w:autoSpaceDN w:val="0"/>
              <w:adjustRightInd w:val="0"/>
              <w:rPr>
                <w:rFonts w:ascii="Arial" w:hAnsi="Arial" w:cs="Arial"/>
                <w:sz w:val="20"/>
                <w:szCs w:val="20"/>
                <w:lang w:eastAsia="bs-Latn-BA"/>
              </w:rPr>
            </w:pPr>
            <w:r w:rsidRPr="00E2769D">
              <w:rPr>
                <w:rFonts w:ascii="Arial" w:hAnsi="Arial" w:cs="Arial"/>
                <w:sz w:val="20"/>
                <w:szCs w:val="20"/>
                <w:lang w:eastAsia="bs-Latn-BA"/>
              </w:rPr>
              <w:t>mogu primijeniti detaljno znanje i kritičko razumijevanje principa vezanih za dato područje studija/discipline na način koji pokazuje profesionalan pristup radu ili struci, te posjeduju kompetencije koje se obično pokazuju formiranjem i potkrepljivanjem argumentima i rješavanjem problema unutar datog područja studija</w:t>
            </w:r>
          </w:p>
        </w:tc>
        <w:tc>
          <w:tcPr>
            <w:tcW w:w="355"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B135D2">
            <w:pPr>
              <w:jc w:val="center"/>
              <w:rPr>
                <w:rFonts w:ascii="Arial" w:hAnsi="Arial" w:cs="Arial"/>
                <w:b/>
              </w:rPr>
            </w:pPr>
          </w:p>
        </w:tc>
        <w:tc>
          <w:tcPr>
            <w:tcW w:w="356"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B135D2">
            <w:pPr>
              <w:jc w:val="center"/>
              <w:rPr>
                <w:rFonts w:ascii="Arial" w:hAnsi="Arial" w:cs="Arial"/>
                <w:b/>
              </w:rPr>
            </w:pPr>
          </w:p>
        </w:tc>
        <w:tc>
          <w:tcPr>
            <w:tcW w:w="355"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102B3D">
            <w:pPr>
              <w:jc w:val="center"/>
              <w:rPr>
                <w:rFonts w:ascii="Arial" w:hAnsi="Arial" w:cs="Arial"/>
                <w:b/>
              </w:rPr>
            </w:pPr>
          </w:p>
        </w:tc>
        <w:tc>
          <w:tcPr>
            <w:tcW w:w="356" w:type="dxa"/>
            <w:vAlign w:val="center"/>
          </w:tcPr>
          <w:p w:rsidR="00DF0788" w:rsidRPr="00E2769D" w:rsidRDefault="00DF0788" w:rsidP="00102B3D">
            <w:pPr>
              <w:jc w:val="center"/>
              <w:rPr>
                <w:rFonts w:ascii="Arial" w:hAnsi="Arial" w:cs="Arial"/>
                <w:b/>
              </w:rPr>
            </w:pPr>
          </w:p>
        </w:tc>
        <w:tc>
          <w:tcPr>
            <w:tcW w:w="356" w:type="dxa"/>
            <w:vAlign w:val="center"/>
          </w:tcPr>
          <w:p w:rsidR="00DF0788" w:rsidRPr="00E2769D" w:rsidRDefault="00DF0788" w:rsidP="00B135D2">
            <w:pPr>
              <w:jc w:val="center"/>
              <w:rPr>
                <w:rFonts w:ascii="Arial" w:hAnsi="Arial" w:cs="Arial"/>
                <w:b/>
              </w:rPr>
            </w:pPr>
          </w:p>
        </w:tc>
        <w:tc>
          <w:tcPr>
            <w:tcW w:w="356" w:type="dxa"/>
            <w:vAlign w:val="center"/>
          </w:tcPr>
          <w:p w:rsidR="00DF0788" w:rsidRPr="00E2769D" w:rsidRDefault="00DF0788" w:rsidP="00B135D2">
            <w:pPr>
              <w:jc w:val="center"/>
              <w:rPr>
                <w:rFonts w:ascii="Arial" w:hAnsi="Arial" w:cs="Arial"/>
                <w:b/>
              </w:rPr>
            </w:pPr>
          </w:p>
        </w:tc>
        <w:tc>
          <w:tcPr>
            <w:tcW w:w="355" w:type="dxa"/>
            <w:vAlign w:val="center"/>
          </w:tcPr>
          <w:p w:rsidR="00DF0788" w:rsidRPr="00E2769D" w:rsidRDefault="00DF0788" w:rsidP="00102B3D">
            <w:pPr>
              <w:jc w:val="center"/>
              <w:rPr>
                <w:rFonts w:ascii="Arial" w:hAnsi="Arial" w:cs="Arial"/>
                <w:b/>
              </w:rPr>
            </w:pPr>
          </w:p>
        </w:tc>
        <w:tc>
          <w:tcPr>
            <w:tcW w:w="356" w:type="dxa"/>
            <w:vAlign w:val="center"/>
          </w:tcPr>
          <w:p w:rsidR="00DF0788" w:rsidRPr="00E2769D" w:rsidRDefault="00DF0788" w:rsidP="00102B3D">
            <w:pPr>
              <w:jc w:val="center"/>
              <w:rPr>
                <w:rFonts w:ascii="Arial" w:hAnsi="Arial" w:cs="Arial"/>
                <w:b/>
              </w:rPr>
            </w:pPr>
          </w:p>
        </w:tc>
        <w:tc>
          <w:tcPr>
            <w:tcW w:w="354" w:type="dxa"/>
            <w:vAlign w:val="center"/>
          </w:tcPr>
          <w:p w:rsidR="00DF0788" w:rsidRPr="00E2769D" w:rsidRDefault="00DF0788" w:rsidP="00102B3D">
            <w:pPr>
              <w:jc w:val="center"/>
              <w:rPr>
                <w:rFonts w:ascii="Arial" w:hAnsi="Arial" w:cs="Arial"/>
                <w:b/>
              </w:rPr>
            </w:pPr>
          </w:p>
        </w:tc>
        <w:tc>
          <w:tcPr>
            <w:tcW w:w="358" w:type="dxa"/>
            <w:vAlign w:val="center"/>
          </w:tcPr>
          <w:p w:rsidR="00DF0788" w:rsidRPr="00E2769D" w:rsidRDefault="00DF0788" w:rsidP="00102B3D">
            <w:pPr>
              <w:jc w:val="center"/>
              <w:rPr>
                <w:rFonts w:ascii="Arial" w:hAnsi="Arial" w:cs="Arial"/>
                <w:b/>
              </w:rPr>
            </w:pPr>
          </w:p>
        </w:tc>
        <w:tc>
          <w:tcPr>
            <w:tcW w:w="356" w:type="dxa"/>
            <w:vAlign w:val="center"/>
          </w:tcPr>
          <w:p w:rsidR="00DF0788" w:rsidRPr="00E2769D" w:rsidRDefault="00DF0788" w:rsidP="00102B3D">
            <w:pPr>
              <w:jc w:val="center"/>
              <w:rPr>
                <w:rFonts w:ascii="Arial" w:hAnsi="Arial" w:cs="Arial"/>
                <w:b/>
              </w:rPr>
            </w:pPr>
          </w:p>
        </w:tc>
      </w:tr>
      <w:tr w:rsidR="00DF0788" w:rsidRPr="00E2769D" w:rsidTr="00EC5E66">
        <w:trPr>
          <w:trHeight w:val="20"/>
          <w:jc w:val="center"/>
        </w:trPr>
        <w:tc>
          <w:tcPr>
            <w:tcW w:w="7667" w:type="dxa"/>
            <w:vAlign w:val="center"/>
          </w:tcPr>
          <w:p w:rsidR="00DF0788" w:rsidRPr="00E2769D" w:rsidRDefault="00DF0788" w:rsidP="00C30129">
            <w:pPr>
              <w:autoSpaceDE w:val="0"/>
              <w:autoSpaceDN w:val="0"/>
              <w:adjustRightInd w:val="0"/>
              <w:rPr>
                <w:rFonts w:ascii="Arial" w:hAnsi="Arial" w:cs="Arial"/>
                <w:sz w:val="20"/>
                <w:szCs w:val="20"/>
                <w:lang w:eastAsia="bs-Latn-BA"/>
              </w:rPr>
            </w:pPr>
            <w:r w:rsidRPr="00E2769D">
              <w:rPr>
                <w:rFonts w:ascii="Arial" w:hAnsi="Arial" w:cs="Arial"/>
                <w:sz w:val="20"/>
                <w:szCs w:val="20"/>
                <w:lang w:eastAsia="bs-Latn-BA"/>
              </w:rPr>
              <w:t>imaju sposobnost da prikupljaju i tumače relevantne podatke (obično unutar datog područja studija) na osnovu kojih donose sudove koji sadrže razmišljanja o relevantnim društvenim naučnim ili etičkim pitanjima</w:t>
            </w:r>
          </w:p>
        </w:tc>
        <w:tc>
          <w:tcPr>
            <w:tcW w:w="355"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B135D2">
            <w:pPr>
              <w:jc w:val="center"/>
              <w:rPr>
                <w:rFonts w:ascii="Arial" w:hAnsi="Arial" w:cs="Arial"/>
                <w:b/>
              </w:rPr>
            </w:pPr>
          </w:p>
        </w:tc>
        <w:tc>
          <w:tcPr>
            <w:tcW w:w="356"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B135D2">
            <w:pPr>
              <w:jc w:val="center"/>
              <w:rPr>
                <w:rFonts w:ascii="Arial" w:hAnsi="Arial" w:cs="Arial"/>
                <w:b/>
              </w:rPr>
            </w:pPr>
          </w:p>
        </w:tc>
        <w:tc>
          <w:tcPr>
            <w:tcW w:w="355"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102B3D">
            <w:pPr>
              <w:jc w:val="center"/>
              <w:rPr>
                <w:rFonts w:ascii="Arial" w:hAnsi="Arial" w:cs="Arial"/>
                <w:b/>
              </w:rPr>
            </w:pPr>
          </w:p>
        </w:tc>
        <w:tc>
          <w:tcPr>
            <w:tcW w:w="356" w:type="dxa"/>
            <w:vAlign w:val="center"/>
          </w:tcPr>
          <w:p w:rsidR="00DF0788" w:rsidRPr="00E2769D" w:rsidRDefault="00DF0788" w:rsidP="00102B3D">
            <w:pPr>
              <w:jc w:val="center"/>
              <w:rPr>
                <w:rFonts w:ascii="Arial" w:hAnsi="Arial" w:cs="Arial"/>
                <w:b/>
              </w:rPr>
            </w:pPr>
          </w:p>
        </w:tc>
        <w:tc>
          <w:tcPr>
            <w:tcW w:w="356" w:type="dxa"/>
            <w:vAlign w:val="center"/>
          </w:tcPr>
          <w:p w:rsidR="00DF0788" w:rsidRPr="00E2769D" w:rsidRDefault="00DF0788" w:rsidP="00B135D2">
            <w:pPr>
              <w:jc w:val="center"/>
              <w:rPr>
                <w:rFonts w:ascii="Arial" w:hAnsi="Arial" w:cs="Arial"/>
                <w:b/>
              </w:rPr>
            </w:pPr>
          </w:p>
        </w:tc>
        <w:tc>
          <w:tcPr>
            <w:tcW w:w="356" w:type="dxa"/>
            <w:vAlign w:val="center"/>
          </w:tcPr>
          <w:p w:rsidR="00DF0788" w:rsidRPr="00E2769D" w:rsidRDefault="00DF0788" w:rsidP="00B135D2">
            <w:pPr>
              <w:jc w:val="center"/>
              <w:rPr>
                <w:rFonts w:ascii="Arial" w:hAnsi="Arial" w:cs="Arial"/>
                <w:b/>
              </w:rPr>
            </w:pPr>
          </w:p>
        </w:tc>
        <w:tc>
          <w:tcPr>
            <w:tcW w:w="355" w:type="dxa"/>
            <w:vAlign w:val="center"/>
          </w:tcPr>
          <w:p w:rsidR="00DF0788" w:rsidRPr="00E2769D" w:rsidRDefault="00DF0788" w:rsidP="00102B3D">
            <w:pPr>
              <w:jc w:val="center"/>
              <w:rPr>
                <w:rFonts w:ascii="Arial" w:hAnsi="Arial" w:cs="Arial"/>
                <w:b/>
              </w:rPr>
            </w:pPr>
          </w:p>
        </w:tc>
        <w:tc>
          <w:tcPr>
            <w:tcW w:w="356" w:type="dxa"/>
            <w:vAlign w:val="center"/>
          </w:tcPr>
          <w:p w:rsidR="00DF0788" w:rsidRPr="00E2769D" w:rsidRDefault="00DF0788" w:rsidP="00102B3D">
            <w:pPr>
              <w:jc w:val="center"/>
              <w:rPr>
                <w:rFonts w:ascii="Arial" w:hAnsi="Arial" w:cs="Arial"/>
                <w:b/>
              </w:rPr>
            </w:pPr>
          </w:p>
        </w:tc>
        <w:tc>
          <w:tcPr>
            <w:tcW w:w="354" w:type="dxa"/>
            <w:vAlign w:val="center"/>
          </w:tcPr>
          <w:p w:rsidR="00DF0788" w:rsidRPr="00E2769D" w:rsidRDefault="00DF0788" w:rsidP="00102B3D">
            <w:pPr>
              <w:jc w:val="center"/>
              <w:rPr>
                <w:rFonts w:ascii="Arial" w:hAnsi="Arial" w:cs="Arial"/>
                <w:b/>
              </w:rPr>
            </w:pPr>
          </w:p>
        </w:tc>
        <w:tc>
          <w:tcPr>
            <w:tcW w:w="358" w:type="dxa"/>
            <w:vAlign w:val="center"/>
          </w:tcPr>
          <w:p w:rsidR="00DF0788" w:rsidRPr="00E2769D" w:rsidRDefault="00DF0788" w:rsidP="00102B3D">
            <w:pPr>
              <w:jc w:val="center"/>
              <w:rPr>
                <w:rFonts w:ascii="Arial" w:hAnsi="Arial" w:cs="Arial"/>
                <w:b/>
              </w:rPr>
            </w:pPr>
          </w:p>
        </w:tc>
        <w:tc>
          <w:tcPr>
            <w:tcW w:w="356" w:type="dxa"/>
            <w:vAlign w:val="center"/>
          </w:tcPr>
          <w:p w:rsidR="00DF0788" w:rsidRPr="00E2769D" w:rsidRDefault="00DF0788" w:rsidP="00102B3D">
            <w:pPr>
              <w:jc w:val="center"/>
              <w:rPr>
                <w:rFonts w:ascii="Arial" w:hAnsi="Arial" w:cs="Arial"/>
                <w:b/>
              </w:rPr>
            </w:pPr>
          </w:p>
        </w:tc>
      </w:tr>
      <w:tr w:rsidR="00DF0788" w:rsidRPr="00E2769D" w:rsidTr="00EC5E66">
        <w:trPr>
          <w:trHeight w:val="20"/>
          <w:jc w:val="center"/>
        </w:trPr>
        <w:tc>
          <w:tcPr>
            <w:tcW w:w="7667" w:type="dxa"/>
            <w:vAlign w:val="center"/>
          </w:tcPr>
          <w:p w:rsidR="00DF0788" w:rsidRPr="00E2769D" w:rsidRDefault="00DF0788" w:rsidP="00C30129">
            <w:pPr>
              <w:autoSpaceDE w:val="0"/>
              <w:autoSpaceDN w:val="0"/>
              <w:adjustRightInd w:val="0"/>
              <w:rPr>
                <w:rFonts w:ascii="Arial" w:hAnsi="Arial" w:cs="Arial"/>
                <w:sz w:val="20"/>
                <w:szCs w:val="20"/>
                <w:lang w:eastAsia="bs-Latn-BA"/>
              </w:rPr>
            </w:pPr>
            <w:r w:rsidRPr="00E2769D">
              <w:rPr>
                <w:rFonts w:ascii="Arial" w:hAnsi="Arial" w:cs="Arial"/>
                <w:sz w:val="20"/>
                <w:szCs w:val="20"/>
                <w:lang w:eastAsia="bs-Latn-BA"/>
              </w:rPr>
              <w:t>mogu primijeniti osnovne metode sticanja znanja i aplikativna istraživanja u datoj disciplini, te su u stanju da odluče o tome koji pristup da upotrijebe za rješavanje datog problema, i svjesni su toga u kojoj mjeri je odabrani pristup primjeren rješavanju takvog problema</w:t>
            </w:r>
          </w:p>
        </w:tc>
        <w:tc>
          <w:tcPr>
            <w:tcW w:w="355"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B135D2">
            <w:pPr>
              <w:jc w:val="center"/>
              <w:rPr>
                <w:rFonts w:ascii="Arial" w:hAnsi="Arial" w:cs="Arial"/>
                <w:b/>
              </w:rPr>
            </w:pPr>
          </w:p>
        </w:tc>
        <w:tc>
          <w:tcPr>
            <w:tcW w:w="356"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B135D2">
            <w:pPr>
              <w:jc w:val="center"/>
              <w:rPr>
                <w:rFonts w:ascii="Arial" w:hAnsi="Arial" w:cs="Arial"/>
                <w:b/>
              </w:rPr>
            </w:pPr>
          </w:p>
        </w:tc>
        <w:tc>
          <w:tcPr>
            <w:tcW w:w="355"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102B3D">
            <w:pPr>
              <w:jc w:val="center"/>
              <w:rPr>
                <w:rFonts w:ascii="Arial" w:hAnsi="Arial" w:cs="Arial"/>
                <w:b/>
              </w:rPr>
            </w:pPr>
          </w:p>
        </w:tc>
        <w:tc>
          <w:tcPr>
            <w:tcW w:w="356" w:type="dxa"/>
            <w:vAlign w:val="center"/>
          </w:tcPr>
          <w:p w:rsidR="00DF0788" w:rsidRPr="00E2769D" w:rsidRDefault="00DF0788" w:rsidP="00102B3D">
            <w:pPr>
              <w:jc w:val="center"/>
              <w:rPr>
                <w:rFonts w:ascii="Arial" w:hAnsi="Arial" w:cs="Arial"/>
                <w:b/>
              </w:rPr>
            </w:pPr>
          </w:p>
        </w:tc>
        <w:tc>
          <w:tcPr>
            <w:tcW w:w="356" w:type="dxa"/>
            <w:vAlign w:val="center"/>
          </w:tcPr>
          <w:p w:rsidR="00DF0788" w:rsidRPr="00E2769D" w:rsidRDefault="00DF0788" w:rsidP="00B135D2">
            <w:pPr>
              <w:jc w:val="center"/>
              <w:rPr>
                <w:rFonts w:ascii="Arial" w:hAnsi="Arial" w:cs="Arial"/>
                <w:b/>
              </w:rPr>
            </w:pPr>
          </w:p>
        </w:tc>
        <w:tc>
          <w:tcPr>
            <w:tcW w:w="356" w:type="dxa"/>
            <w:vAlign w:val="center"/>
          </w:tcPr>
          <w:p w:rsidR="00DF0788" w:rsidRPr="00E2769D" w:rsidRDefault="00DF0788" w:rsidP="00B135D2">
            <w:pPr>
              <w:jc w:val="center"/>
              <w:rPr>
                <w:rFonts w:ascii="Arial" w:hAnsi="Arial" w:cs="Arial"/>
                <w:b/>
              </w:rPr>
            </w:pPr>
          </w:p>
        </w:tc>
        <w:tc>
          <w:tcPr>
            <w:tcW w:w="355" w:type="dxa"/>
            <w:vAlign w:val="center"/>
          </w:tcPr>
          <w:p w:rsidR="00DF0788" w:rsidRPr="00E2769D" w:rsidRDefault="00DF0788" w:rsidP="00102B3D">
            <w:pPr>
              <w:jc w:val="center"/>
              <w:rPr>
                <w:rFonts w:ascii="Arial" w:hAnsi="Arial" w:cs="Arial"/>
                <w:b/>
              </w:rPr>
            </w:pPr>
          </w:p>
        </w:tc>
        <w:tc>
          <w:tcPr>
            <w:tcW w:w="356" w:type="dxa"/>
            <w:vAlign w:val="center"/>
          </w:tcPr>
          <w:p w:rsidR="00DF0788" w:rsidRPr="00E2769D" w:rsidRDefault="00DF0788" w:rsidP="00102B3D">
            <w:pPr>
              <w:jc w:val="center"/>
              <w:rPr>
                <w:rFonts w:ascii="Arial" w:hAnsi="Arial" w:cs="Arial"/>
                <w:b/>
              </w:rPr>
            </w:pPr>
          </w:p>
        </w:tc>
        <w:tc>
          <w:tcPr>
            <w:tcW w:w="354" w:type="dxa"/>
            <w:vAlign w:val="center"/>
          </w:tcPr>
          <w:p w:rsidR="00DF0788" w:rsidRPr="00E2769D" w:rsidRDefault="00DF0788" w:rsidP="00102B3D">
            <w:pPr>
              <w:jc w:val="center"/>
              <w:rPr>
                <w:rFonts w:ascii="Arial" w:hAnsi="Arial" w:cs="Arial"/>
                <w:b/>
              </w:rPr>
            </w:pPr>
          </w:p>
        </w:tc>
        <w:tc>
          <w:tcPr>
            <w:tcW w:w="358" w:type="dxa"/>
            <w:vAlign w:val="center"/>
          </w:tcPr>
          <w:p w:rsidR="00DF0788" w:rsidRPr="00E2769D" w:rsidRDefault="00DF0788" w:rsidP="00102B3D">
            <w:pPr>
              <w:jc w:val="center"/>
              <w:rPr>
                <w:rFonts w:ascii="Arial" w:hAnsi="Arial" w:cs="Arial"/>
                <w:b/>
              </w:rPr>
            </w:pPr>
          </w:p>
        </w:tc>
        <w:tc>
          <w:tcPr>
            <w:tcW w:w="356" w:type="dxa"/>
            <w:vAlign w:val="center"/>
          </w:tcPr>
          <w:p w:rsidR="00DF0788" w:rsidRPr="00E2769D" w:rsidRDefault="00DF0788" w:rsidP="00102B3D">
            <w:pPr>
              <w:jc w:val="center"/>
              <w:rPr>
                <w:rFonts w:ascii="Arial" w:hAnsi="Arial" w:cs="Arial"/>
                <w:b/>
              </w:rPr>
            </w:pPr>
          </w:p>
        </w:tc>
      </w:tr>
      <w:tr w:rsidR="00DF0788" w:rsidRPr="00E2769D" w:rsidTr="00EC5E66">
        <w:trPr>
          <w:trHeight w:val="20"/>
          <w:jc w:val="center"/>
        </w:trPr>
        <w:tc>
          <w:tcPr>
            <w:tcW w:w="7667" w:type="dxa"/>
            <w:vAlign w:val="center"/>
          </w:tcPr>
          <w:p w:rsidR="00DF0788" w:rsidRPr="00E2769D" w:rsidRDefault="00DF0788" w:rsidP="00C30129">
            <w:pPr>
              <w:autoSpaceDE w:val="0"/>
              <w:autoSpaceDN w:val="0"/>
              <w:adjustRightInd w:val="0"/>
              <w:rPr>
                <w:rFonts w:ascii="Arial" w:hAnsi="Arial" w:cs="Arial"/>
                <w:sz w:val="20"/>
                <w:szCs w:val="20"/>
                <w:lang w:eastAsia="bs-Latn-BA"/>
              </w:rPr>
            </w:pPr>
            <w:r w:rsidRPr="00E2769D">
              <w:rPr>
                <w:rFonts w:ascii="Arial" w:hAnsi="Arial" w:cs="Arial"/>
                <w:sz w:val="20"/>
                <w:szCs w:val="20"/>
                <w:lang w:eastAsia="bs-Latn-BA"/>
              </w:rPr>
              <w:t>mogu prenositi, uz korištenje odgovarajućeg jezika (a tamo gdje je to primjereno, i jednog ili više stranih jezika) i komunikacijskih tehnologija, informacije, ideje, probleme i rješenja, i auditoriju koji nije specijalizovan i koji je specijalizovan za dato područje izučavanja</w:t>
            </w:r>
          </w:p>
        </w:tc>
        <w:tc>
          <w:tcPr>
            <w:tcW w:w="355"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B135D2">
            <w:pPr>
              <w:jc w:val="center"/>
              <w:rPr>
                <w:rFonts w:ascii="Arial" w:hAnsi="Arial" w:cs="Arial"/>
                <w:b/>
              </w:rPr>
            </w:pPr>
          </w:p>
        </w:tc>
        <w:tc>
          <w:tcPr>
            <w:tcW w:w="356"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B135D2">
            <w:pPr>
              <w:jc w:val="center"/>
              <w:rPr>
                <w:rFonts w:ascii="Arial" w:hAnsi="Arial" w:cs="Arial"/>
                <w:b/>
              </w:rPr>
            </w:pPr>
          </w:p>
        </w:tc>
        <w:tc>
          <w:tcPr>
            <w:tcW w:w="355"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102B3D">
            <w:pPr>
              <w:jc w:val="center"/>
              <w:rPr>
                <w:rFonts w:ascii="Arial" w:hAnsi="Arial" w:cs="Arial"/>
                <w:b/>
              </w:rPr>
            </w:pPr>
          </w:p>
        </w:tc>
        <w:tc>
          <w:tcPr>
            <w:tcW w:w="356" w:type="dxa"/>
            <w:vAlign w:val="center"/>
          </w:tcPr>
          <w:p w:rsidR="00DF0788" w:rsidRPr="00E2769D" w:rsidRDefault="00DF0788" w:rsidP="00102B3D">
            <w:pPr>
              <w:jc w:val="center"/>
              <w:rPr>
                <w:rFonts w:ascii="Arial" w:hAnsi="Arial" w:cs="Arial"/>
                <w:b/>
              </w:rPr>
            </w:pPr>
          </w:p>
        </w:tc>
        <w:tc>
          <w:tcPr>
            <w:tcW w:w="356" w:type="dxa"/>
            <w:vAlign w:val="center"/>
          </w:tcPr>
          <w:p w:rsidR="00DF0788" w:rsidRPr="00E2769D" w:rsidRDefault="00DF0788" w:rsidP="00B135D2">
            <w:pPr>
              <w:jc w:val="center"/>
              <w:rPr>
                <w:rFonts w:ascii="Arial" w:hAnsi="Arial" w:cs="Arial"/>
                <w:b/>
              </w:rPr>
            </w:pPr>
          </w:p>
        </w:tc>
        <w:tc>
          <w:tcPr>
            <w:tcW w:w="356" w:type="dxa"/>
            <w:vAlign w:val="center"/>
          </w:tcPr>
          <w:p w:rsidR="00DF0788" w:rsidRPr="00E2769D" w:rsidRDefault="00DF0788" w:rsidP="00B135D2">
            <w:pPr>
              <w:jc w:val="center"/>
              <w:rPr>
                <w:rFonts w:ascii="Arial" w:hAnsi="Arial" w:cs="Arial"/>
                <w:b/>
              </w:rPr>
            </w:pPr>
          </w:p>
        </w:tc>
        <w:tc>
          <w:tcPr>
            <w:tcW w:w="355" w:type="dxa"/>
            <w:vAlign w:val="center"/>
          </w:tcPr>
          <w:p w:rsidR="00DF0788" w:rsidRPr="00E2769D" w:rsidRDefault="00DF0788" w:rsidP="00102B3D">
            <w:pPr>
              <w:jc w:val="center"/>
              <w:rPr>
                <w:rFonts w:ascii="Arial" w:hAnsi="Arial" w:cs="Arial"/>
                <w:b/>
              </w:rPr>
            </w:pPr>
          </w:p>
        </w:tc>
        <w:tc>
          <w:tcPr>
            <w:tcW w:w="356" w:type="dxa"/>
            <w:vAlign w:val="center"/>
          </w:tcPr>
          <w:p w:rsidR="00DF0788" w:rsidRPr="00E2769D" w:rsidRDefault="00DF0788" w:rsidP="00102B3D">
            <w:pPr>
              <w:jc w:val="center"/>
              <w:rPr>
                <w:rFonts w:ascii="Arial" w:hAnsi="Arial" w:cs="Arial"/>
                <w:b/>
              </w:rPr>
            </w:pPr>
          </w:p>
        </w:tc>
        <w:tc>
          <w:tcPr>
            <w:tcW w:w="354" w:type="dxa"/>
            <w:vAlign w:val="center"/>
          </w:tcPr>
          <w:p w:rsidR="00DF0788" w:rsidRPr="00E2769D" w:rsidRDefault="00DF0788" w:rsidP="00102B3D">
            <w:pPr>
              <w:jc w:val="center"/>
              <w:rPr>
                <w:rFonts w:ascii="Arial" w:hAnsi="Arial" w:cs="Arial"/>
                <w:b/>
              </w:rPr>
            </w:pPr>
          </w:p>
        </w:tc>
        <w:tc>
          <w:tcPr>
            <w:tcW w:w="358" w:type="dxa"/>
            <w:vAlign w:val="center"/>
          </w:tcPr>
          <w:p w:rsidR="00DF0788" w:rsidRPr="00E2769D" w:rsidRDefault="00DF0788" w:rsidP="00102B3D">
            <w:pPr>
              <w:jc w:val="center"/>
              <w:rPr>
                <w:rFonts w:ascii="Arial" w:hAnsi="Arial" w:cs="Arial"/>
                <w:b/>
              </w:rPr>
            </w:pPr>
          </w:p>
        </w:tc>
        <w:tc>
          <w:tcPr>
            <w:tcW w:w="356" w:type="dxa"/>
            <w:vAlign w:val="center"/>
          </w:tcPr>
          <w:p w:rsidR="00DF0788" w:rsidRPr="00E2769D" w:rsidRDefault="00DF0788" w:rsidP="00102B3D">
            <w:pPr>
              <w:jc w:val="center"/>
              <w:rPr>
                <w:rFonts w:ascii="Arial" w:hAnsi="Arial" w:cs="Arial"/>
                <w:b/>
              </w:rPr>
            </w:pPr>
          </w:p>
        </w:tc>
      </w:tr>
      <w:tr w:rsidR="00DF0788" w:rsidRPr="00E2769D" w:rsidTr="00EC5E66">
        <w:trPr>
          <w:trHeight w:val="20"/>
          <w:jc w:val="center"/>
        </w:trPr>
        <w:tc>
          <w:tcPr>
            <w:tcW w:w="7667" w:type="dxa"/>
            <w:vAlign w:val="center"/>
          </w:tcPr>
          <w:p w:rsidR="00DF0788" w:rsidRPr="00E2769D" w:rsidRDefault="00DF0788" w:rsidP="00C30129">
            <w:pPr>
              <w:autoSpaceDE w:val="0"/>
              <w:autoSpaceDN w:val="0"/>
              <w:adjustRightInd w:val="0"/>
              <w:rPr>
                <w:rFonts w:ascii="Arial" w:hAnsi="Arial" w:cs="Arial"/>
                <w:sz w:val="20"/>
                <w:szCs w:val="20"/>
                <w:lang w:eastAsia="bs-Latn-BA"/>
              </w:rPr>
            </w:pPr>
            <w:r w:rsidRPr="00E2769D">
              <w:rPr>
                <w:rFonts w:ascii="Arial" w:hAnsi="Arial" w:cs="Arial"/>
                <w:sz w:val="20"/>
                <w:szCs w:val="20"/>
                <w:lang w:eastAsia="bs-Latn-BA"/>
              </w:rPr>
              <w:t>su izgradili vještine učenja neophodne za dalji studij, uz visok stepen autonomije i akademskih vještina i svojstava neophodnih za istraživački rad, shvatanje i procjenu novih informacija, koncepata i dokaza iz različitih izvora</w:t>
            </w:r>
          </w:p>
        </w:tc>
        <w:tc>
          <w:tcPr>
            <w:tcW w:w="355"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B135D2">
            <w:pPr>
              <w:jc w:val="center"/>
              <w:rPr>
                <w:rFonts w:ascii="Arial" w:hAnsi="Arial" w:cs="Arial"/>
                <w:b/>
              </w:rPr>
            </w:pPr>
          </w:p>
        </w:tc>
        <w:tc>
          <w:tcPr>
            <w:tcW w:w="356"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B135D2">
            <w:pPr>
              <w:jc w:val="center"/>
              <w:rPr>
                <w:rFonts w:ascii="Arial" w:hAnsi="Arial" w:cs="Arial"/>
                <w:b/>
              </w:rPr>
            </w:pPr>
          </w:p>
        </w:tc>
        <w:tc>
          <w:tcPr>
            <w:tcW w:w="355"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102B3D">
            <w:pPr>
              <w:jc w:val="center"/>
              <w:rPr>
                <w:rFonts w:ascii="Arial" w:hAnsi="Arial" w:cs="Arial"/>
                <w:b/>
              </w:rPr>
            </w:pPr>
          </w:p>
        </w:tc>
        <w:tc>
          <w:tcPr>
            <w:tcW w:w="356" w:type="dxa"/>
            <w:vAlign w:val="center"/>
          </w:tcPr>
          <w:p w:rsidR="00DF0788" w:rsidRPr="00E2769D" w:rsidRDefault="00DF0788" w:rsidP="00102B3D">
            <w:pPr>
              <w:jc w:val="center"/>
              <w:rPr>
                <w:rFonts w:ascii="Arial" w:hAnsi="Arial" w:cs="Arial"/>
                <w:b/>
              </w:rPr>
            </w:pPr>
          </w:p>
        </w:tc>
        <w:tc>
          <w:tcPr>
            <w:tcW w:w="356" w:type="dxa"/>
            <w:vAlign w:val="center"/>
          </w:tcPr>
          <w:p w:rsidR="00DF0788" w:rsidRPr="00E2769D" w:rsidRDefault="00DF0788" w:rsidP="00B135D2">
            <w:pPr>
              <w:jc w:val="center"/>
              <w:rPr>
                <w:rFonts w:ascii="Arial" w:hAnsi="Arial" w:cs="Arial"/>
                <w:b/>
              </w:rPr>
            </w:pPr>
          </w:p>
        </w:tc>
        <w:tc>
          <w:tcPr>
            <w:tcW w:w="356" w:type="dxa"/>
            <w:vAlign w:val="center"/>
          </w:tcPr>
          <w:p w:rsidR="00DF0788" w:rsidRPr="00E2769D" w:rsidRDefault="00DF0788" w:rsidP="00B135D2">
            <w:pPr>
              <w:jc w:val="center"/>
              <w:rPr>
                <w:rFonts w:ascii="Arial" w:hAnsi="Arial" w:cs="Arial"/>
                <w:b/>
              </w:rPr>
            </w:pPr>
          </w:p>
        </w:tc>
        <w:tc>
          <w:tcPr>
            <w:tcW w:w="355" w:type="dxa"/>
            <w:vAlign w:val="center"/>
          </w:tcPr>
          <w:p w:rsidR="00DF0788" w:rsidRPr="00E2769D" w:rsidRDefault="00DF0788" w:rsidP="00102B3D">
            <w:pPr>
              <w:jc w:val="center"/>
              <w:rPr>
                <w:rFonts w:ascii="Arial" w:hAnsi="Arial" w:cs="Arial"/>
                <w:b/>
              </w:rPr>
            </w:pPr>
          </w:p>
        </w:tc>
        <w:tc>
          <w:tcPr>
            <w:tcW w:w="356" w:type="dxa"/>
            <w:vAlign w:val="center"/>
          </w:tcPr>
          <w:p w:rsidR="00DF0788" w:rsidRPr="00E2769D" w:rsidRDefault="00DF0788" w:rsidP="00102B3D">
            <w:pPr>
              <w:jc w:val="center"/>
              <w:rPr>
                <w:rFonts w:ascii="Arial" w:hAnsi="Arial" w:cs="Arial"/>
                <w:b/>
              </w:rPr>
            </w:pPr>
          </w:p>
        </w:tc>
        <w:tc>
          <w:tcPr>
            <w:tcW w:w="354" w:type="dxa"/>
            <w:vAlign w:val="center"/>
          </w:tcPr>
          <w:p w:rsidR="00DF0788" w:rsidRPr="00E2769D" w:rsidRDefault="00DF0788" w:rsidP="00102B3D">
            <w:pPr>
              <w:jc w:val="center"/>
              <w:rPr>
                <w:rFonts w:ascii="Arial" w:hAnsi="Arial" w:cs="Arial"/>
                <w:b/>
              </w:rPr>
            </w:pPr>
          </w:p>
        </w:tc>
        <w:tc>
          <w:tcPr>
            <w:tcW w:w="358" w:type="dxa"/>
            <w:vAlign w:val="center"/>
          </w:tcPr>
          <w:p w:rsidR="00DF0788" w:rsidRPr="00E2769D" w:rsidRDefault="00DF0788" w:rsidP="00102B3D">
            <w:pPr>
              <w:jc w:val="center"/>
              <w:rPr>
                <w:rFonts w:ascii="Arial" w:hAnsi="Arial" w:cs="Arial"/>
                <w:b/>
              </w:rPr>
            </w:pPr>
          </w:p>
        </w:tc>
        <w:tc>
          <w:tcPr>
            <w:tcW w:w="356" w:type="dxa"/>
            <w:vAlign w:val="center"/>
          </w:tcPr>
          <w:p w:rsidR="00DF0788" w:rsidRPr="00E2769D" w:rsidRDefault="00DF0788" w:rsidP="00102B3D">
            <w:pPr>
              <w:jc w:val="center"/>
              <w:rPr>
                <w:rFonts w:ascii="Arial" w:hAnsi="Arial" w:cs="Arial"/>
                <w:b/>
              </w:rPr>
            </w:pPr>
          </w:p>
        </w:tc>
      </w:tr>
      <w:tr w:rsidR="00DF0788" w:rsidRPr="00E2769D" w:rsidTr="00EC5E66">
        <w:trPr>
          <w:trHeight w:val="20"/>
          <w:jc w:val="center"/>
        </w:trPr>
        <w:tc>
          <w:tcPr>
            <w:tcW w:w="7667" w:type="dxa"/>
            <w:vAlign w:val="center"/>
          </w:tcPr>
          <w:p w:rsidR="00DF0788" w:rsidRPr="00E2769D" w:rsidRDefault="00DF0788" w:rsidP="00C30129">
            <w:pPr>
              <w:rPr>
                <w:rFonts w:ascii="Arial" w:hAnsi="Arial" w:cs="Arial"/>
                <w:sz w:val="20"/>
                <w:szCs w:val="20"/>
              </w:rPr>
            </w:pPr>
            <w:r w:rsidRPr="00E2769D">
              <w:rPr>
                <w:rFonts w:ascii="Arial" w:hAnsi="Arial" w:cs="Arial"/>
                <w:sz w:val="20"/>
                <w:szCs w:val="20"/>
                <w:lang w:eastAsia="bs-Latn-BA"/>
              </w:rPr>
              <w:t>posjeduju temelj za buduće samousmjeravanje i cjeloživotno učenje</w:t>
            </w:r>
          </w:p>
        </w:tc>
        <w:tc>
          <w:tcPr>
            <w:tcW w:w="355"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B135D2">
            <w:pPr>
              <w:jc w:val="center"/>
              <w:rPr>
                <w:rFonts w:ascii="Arial" w:hAnsi="Arial" w:cs="Arial"/>
                <w:b/>
              </w:rPr>
            </w:pPr>
          </w:p>
        </w:tc>
        <w:tc>
          <w:tcPr>
            <w:tcW w:w="356"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B135D2">
            <w:pPr>
              <w:jc w:val="center"/>
              <w:rPr>
                <w:rFonts w:ascii="Arial" w:hAnsi="Arial" w:cs="Arial"/>
                <w:b/>
              </w:rPr>
            </w:pPr>
          </w:p>
        </w:tc>
        <w:tc>
          <w:tcPr>
            <w:tcW w:w="355"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102B3D">
            <w:pPr>
              <w:jc w:val="center"/>
              <w:rPr>
                <w:rFonts w:ascii="Arial" w:hAnsi="Arial" w:cs="Arial"/>
                <w:b/>
              </w:rPr>
            </w:pPr>
          </w:p>
        </w:tc>
        <w:tc>
          <w:tcPr>
            <w:tcW w:w="356" w:type="dxa"/>
            <w:vAlign w:val="center"/>
          </w:tcPr>
          <w:p w:rsidR="00DF0788" w:rsidRPr="00E2769D" w:rsidRDefault="00DF0788" w:rsidP="00102B3D">
            <w:pPr>
              <w:jc w:val="center"/>
              <w:rPr>
                <w:rFonts w:ascii="Arial" w:hAnsi="Arial" w:cs="Arial"/>
                <w:b/>
              </w:rPr>
            </w:pPr>
          </w:p>
        </w:tc>
        <w:tc>
          <w:tcPr>
            <w:tcW w:w="356" w:type="dxa"/>
            <w:vAlign w:val="center"/>
          </w:tcPr>
          <w:p w:rsidR="00DF0788" w:rsidRPr="00E2769D" w:rsidRDefault="00DF0788" w:rsidP="00B135D2">
            <w:pPr>
              <w:jc w:val="center"/>
              <w:rPr>
                <w:rFonts w:ascii="Arial" w:hAnsi="Arial" w:cs="Arial"/>
                <w:b/>
              </w:rPr>
            </w:pPr>
          </w:p>
        </w:tc>
        <w:tc>
          <w:tcPr>
            <w:tcW w:w="356" w:type="dxa"/>
            <w:vAlign w:val="center"/>
          </w:tcPr>
          <w:p w:rsidR="00DF0788" w:rsidRPr="00E2769D" w:rsidRDefault="00DF0788" w:rsidP="00B135D2">
            <w:pPr>
              <w:jc w:val="center"/>
              <w:rPr>
                <w:rFonts w:ascii="Arial" w:hAnsi="Arial" w:cs="Arial"/>
                <w:b/>
              </w:rPr>
            </w:pPr>
          </w:p>
        </w:tc>
        <w:tc>
          <w:tcPr>
            <w:tcW w:w="355" w:type="dxa"/>
            <w:vAlign w:val="center"/>
          </w:tcPr>
          <w:p w:rsidR="00DF0788" w:rsidRPr="00E2769D" w:rsidRDefault="00DF0788" w:rsidP="00102B3D">
            <w:pPr>
              <w:jc w:val="center"/>
              <w:rPr>
                <w:rFonts w:ascii="Arial" w:hAnsi="Arial" w:cs="Arial"/>
                <w:b/>
              </w:rPr>
            </w:pPr>
          </w:p>
        </w:tc>
        <w:tc>
          <w:tcPr>
            <w:tcW w:w="356" w:type="dxa"/>
            <w:vAlign w:val="center"/>
          </w:tcPr>
          <w:p w:rsidR="00DF0788" w:rsidRPr="00E2769D" w:rsidRDefault="00DF0788" w:rsidP="00102B3D">
            <w:pPr>
              <w:jc w:val="center"/>
              <w:rPr>
                <w:rFonts w:ascii="Arial" w:hAnsi="Arial" w:cs="Arial"/>
                <w:b/>
              </w:rPr>
            </w:pPr>
          </w:p>
        </w:tc>
        <w:tc>
          <w:tcPr>
            <w:tcW w:w="354" w:type="dxa"/>
            <w:vAlign w:val="center"/>
          </w:tcPr>
          <w:p w:rsidR="00DF0788" w:rsidRPr="00E2769D" w:rsidRDefault="00DF0788" w:rsidP="00102B3D">
            <w:pPr>
              <w:jc w:val="center"/>
              <w:rPr>
                <w:rFonts w:ascii="Arial" w:hAnsi="Arial" w:cs="Arial"/>
                <w:b/>
              </w:rPr>
            </w:pPr>
          </w:p>
        </w:tc>
        <w:tc>
          <w:tcPr>
            <w:tcW w:w="358" w:type="dxa"/>
            <w:vAlign w:val="center"/>
          </w:tcPr>
          <w:p w:rsidR="00DF0788" w:rsidRPr="00E2769D" w:rsidRDefault="00DF0788" w:rsidP="00102B3D">
            <w:pPr>
              <w:jc w:val="center"/>
              <w:rPr>
                <w:rFonts w:ascii="Arial" w:hAnsi="Arial" w:cs="Arial"/>
                <w:b/>
              </w:rPr>
            </w:pPr>
          </w:p>
        </w:tc>
        <w:tc>
          <w:tcPr>
            <w:tcW w:w="356" w:type="dxa"/>
            <w:vAlign w:val="center"/>
          </w:tcPr>
          <w:p w:rsidR="00DF0788" w:rsidRPr="00E2769D" w:rsidRDefault="00DF0788" w:rsidP="00102B3D">
            <w:pPr>
              <w:jc w:val="center"/>
              <w:rPr>
                <w:rFonts w:ascii="Arial" w:hAnsi="Arial" w:cs="Arial"/>
                <w:b/>
              </w:rPr>
            </w:pPr>
          </w:p>
        </w:tc>
      </w:tr>
      <w:tr w:rsidR="00DF0788" w:rsidRPr="00E2769D" w:rsidTr="00EC5E66">
        <w:tblPrEx>
          <w:tblLook w:val="0000"/>
        </w:tblPrEx>
        <w:trPr>
          <w:trHeight w:val="20"/>
          <w:jc w:val="center"/>
        </w:trPr>
        <w:tc>
          <w:tcPr>
            <w:tcW w:w="7667" w:type="dxa"/>
            <w:vAlign w:val="center"/>
          </w:tcPr>
          <w:p w:rsidR="00DF0788" w:rsidRPr="00E2769D" w:rsidRDefault="00DF0788" w:rsidP="00C30129">
            <w:pPr>
              <w:autoSpaceDE w:val="0"/>
              <w:autoSpaceDN w:val="0"/>
              <w:adjustRightInd w:val="0"/>
              <w:rPr>
                <w:rFonts w:ascii="Arial" w:hAnsi="Arial" w:cs="Arial"/>
                <w:sz w:val="20"/>
                <w:szCs w:val="20"/>
                <w:lang w:eastAsia="bs-Latn-BA"/>
              </w:rPr>
            </w:pPr>
            <w:r w:rsidRPr="00E2769D">
              <w:rPr>
                <w:rFonts w:ascii="Arial" w:hAnsi="Arial" w:cs="Arial"/>
                <w:sz w:val="20"/>
                <w:szCs w:val="20"/>
                <w:lang w:eastAsia="bs-Latn-BA"/>
              </w:rPr>
              <w:t>su stekli interpersonalne vještine i vještine timskog rada, primjerene za zapošljavanje i/ili dalji studij</w:t>
            </w:r>
          </w:p>
        </w:tc>
        <w:tc>
          <w:tcPr>
            <w:tcW w:w="355"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B135D2">
            <w:pPr>
              <w:jc w:val="center"/>
              <w:rPr>
                <w:rFonts w:ascii="Arial" w:hAnsi="Arial" w:cs="Arial"/>
                <w:b/>
              </w:rPr>
            </w:pPr>
          </w:p>
        </w:tc>
        <w:tc>
          <w:tcPr>
            <w:tcW w:w="356"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B135D2">
            <w:pPr>
              <w:jc w:val="center"/>
              <w:rPr>
                <w:rFonts w:ascii="Arial" w:hAnsi="Arial" w:cs="Arial"/>
                <w:b/>
              </w:rPr>
            </w:pPr>
          </w:p>
        </w:tc>
        <w:tc>
          <w:tcPr>
            <w:tcW w:w="355"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5338D5">
            <w:pPr>
              <w:jc w:val="center"/>
              <w:rPr>
                <w:rFonts w:ascii="Arial" w:hAnsi="Arial" w:cs="Arial"/>
                <w:b/>
              </w:rPr>
            </w:pPr>
          </w:p>
        </w:tc>
        <w:tc>
          <w:tcPr>
            <w:tcW w:w="356" w:type="dxa"/>
            <w:vAlign w:val="center"/>
          </w:tcPr>
          <w:p w:rsidR="00DF0788" w:rsidRPr="00E2769D" w:rsidRDefault="00DF0788" w:rsidP="00102B3D">
            <w:pPr>
              <w:jc w:val="center"/>
              <w:rPr>
                <w:rFonts w:ascii="Arial" w:hAnsi="Arial" w:cs="Arial"/>
                <w:b/>
              </w:rPr>
            </w:pPr>
          </w:p>
        </w:tc>
        <w:tc>
          <w:tcPr>
            <w:tcW w:w="356" w:type="dxa"/>
            <w:vAlign w:val="center"/>
          </w:tcPr>
          <w:p w:rsidR="00DF0788" w:rsidRPr="00E2769D" w:rsidRDefault="00DF0788" w:rsidP="00102B3D">
            <w:pPr>
              <w:jc w:val="center"/>
              <w:rPr>
                <w:rFonts w:ascii="Arial" w:hAnsi="Arial" w:cs="Arial"/>
                <w:b/>
              </w:rPr>
            </w:pPr>
          </w:p>
        </w:tc>
        <w:tc>
          <w:tcPr>
            <w:tcW w:w="356" w:type="dxa"/>
            <w:vAlign w:val="center"/>
          </w:tcPr>
          <w:p w:rsidR="00DF0788" w:rsidRPr="00E2769D" w:rsidRDefault="00DF0788" w:rsidP="00B135D2">
            <w:pPr>
              <w:jc w:val="center"/>
              <w:rPr>
                <w:rFonts w:ascii="Arial" w:hAnsi="Arial" w:cs="Arial"/>
                <w:b/>
              </w:rPr>
            </w:pPr>
          </w:p>
        </w:tc>
        <w:tc>
          <w:tcPr>
            <w:tcW w:w="356" w:type="dxa"/>
            <w:vAlign w:val="center"/>
          </w:tcPr>
          <w:p w:rsidR="00DF0788" w:rsidRPr="00E2769D" w:rsidRDefault="00DF0788" w:rsidP="00B135D2">
            <w:pPr>
              <w:jc w:val="center"/>
              <w:rPr>
                <w:rFonts w:ascii="Arial" w:hAnsi="Arial" w:cs="Arial"/>
                <w:b/>
              </w:rPr>
            </w:pPr>
          </w:p>
        </w:tc>
        <w:tc>
          <w:tcPr>
            <w:tcW w:w="355" w:type="dxa"/>
            <w:vAlign w:val="center"/>
          </w:tcPr>
          <w:p w:rsidR="00DF0788" w:rsidRPr="00E2769D" w:rsidRDefault="00DF0788" w:rsidP="00102B3D">
            <w:pPr>
              <w:jc w:val="center"/>
              <w:rPr>
                <w:rFonts w:ascii="Arial" w:hAnsi="Arial" w:cs="Arial"/>
                <w:b/>
              </w:rPr>
            </w:pPr>
          </w:p>
        </w:tc>
        <w:tc>
          <w:tcPr>
            <w:tcW w:w="356" w:type="dxa"/>
            <w:vAlign w:val="center"/>
          </w:tcPr>
          <w:p w:rsidR="00DF0788" w:rsidRPr="00E2769D" w:rsidRDefault="00DF0788" w:rsidP="00102B3D">
            <w:pPr>
              <w:jc w:val="center"/>
              <w:rPr>
                <w:rFonts w:ascii="Arial" w:hAnsi="Arial" w:cs="Arial"/>
                <w:b/>
              </w:rPr>
            </w:pPr>
          </w:p>
        </w:tc>
        <w:tc>
          <w:tcPr>
            <w:tcW w:w="354" w:type="dxa"/>
            <w:vAlign w:val="center"/>
          </w:tcPr>
          <w:p w:rsidR="00DF0788" w:rsidRPr="00E2769D" w:rsidRDefault="00DF0788" w:rsidP="00102B3D">
            <w:pPr>
              <w:jc w:val="center"/>
              <w:rPr>
                <w:rFonts w:ascii="Arial" w:hAnsi="Arial" w:cs="Arial"/>
                <w:b/>
              </w:rPr>
            </w:pPr>
          </w:p>
        </w:tc>
        <w:tc>
          <w:tcPr>
            <w:tcW w:w="358" w:type="dxa"/>
            <w:vAlign w:val="center"/>
          </w:tcPr>
          <w:p w:rsidR="00DF0788" w:rsidRPr="00E2769D" w:rsidRDefault="00DF0788" w:rsidP="00102B3D">
            <w:pPr>
              <w:jc w:val="center"/>
              <w:rPr>
                <w:rFonts w:ascii="Arial" w:hAnsi="Arial" w:cs="Arial"/>
                <w:b/>
              </w:rPr>
            </w:pPr>
          </w:p>
        </w:tc>
        <w:tc>
          <w:tcPr>
            <w:tcW w:w="356" w:type="dxa"/>
            <w:vAlign w:val="center"/>
          </w:tcPr>
          <w:p w:rsidR="00DF0788" w:rsidRPr="00E2769D" w:rsidRDefault="00DF0788" w:rsidP="00102B3D">
            <w:pPr>
              <w:jc w:val="center"/>
              <w:rPr>
                <w:rFonts w:ascii="Arial" w:hAnsi="Arial" w:cs="Arial"/>
                <w:b/>
              </w:rPr>
            </w:pPr>
          </w:p>
        </w:tc>
      </w:tr>
    </w:tbl>
    <w:p w:rsidR="00EC5E66" w:rsidRPr="00E2769D" w:rsidRDefault="00EC5E66" w:rsidP="003740AD">
      <w:pPr>
        <w:rPr>
          <w:rFonts w:ascii="Arial" w:hAnsi="Arial" w:cs="Arial"/>
          <w:sz w:val="22"/>
          <w:szCs w:val="22"/>
        </w:rPr>
      </w:pPr>
    </w:p>
    <w:p w:rsidR="00EC5E66" w:rsidRPr="00E2769D" w:rsidRDefault="00EC5E66" w:rsidP="003740AD">
      <w:pPr>
        <w:rPr>
          <w:rFonts w:ascii="Arial" w:hAnsi="Arial" w:cs="Arial"/>
          <w:sz w:val="22"/>
          <w:szCs w:val="22"/>
        </w:rPr>
      </w:pPr>
    </w:p>
    <w:tbl>
      <w:tblPr>
        <w:tblW w:w="4758"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tblPr>
      <w:tblGrid>
        <w:gridCol w:w="8077"/>
        <w:gridCol w:w="374"/>
        <w:gridCol w:w="375"/>
        <w:gridCol w:w="375"/>
        <w:gridCol w:w="375"/>
        <w:gridCol w:w="375"/>
        <w:gridCol w:w="375"/>
        <w:gridCol w:w="374"/>
        <w:gridCol w:w="375"/>
        <w:gridCol w:w="375"/>
        <w:gridCol w:w="375"/>
        <w:gridCol w:w="375"/>
        <w:gridCol w:w="375"/>
        <w:gridCol w:w="375"/>
        <w:gridCol w:w="374"/>
        <w:gridCol w:w="375"/>
        <w:gridCol w:w="373"/>
      </w:tblGrid>
      <w:tr w:rsidR="00EC5E66" w:rsidRPr="00E2769D" w:rsidTr="00275E34">
        <w:trPr>
          <w:trHeight w:val="567"/>
          <w:jc w:val="center"/>
        </w:trPr>
        <w:tc>
          <w:tcPr>
            <w:tcW w:w="8077" w:type="dxa"/>
            <w:shd w:val="clear" w:color="auto" w:fill="BFBFBF"/>
            <w:vAlign w:val="center"/>
          </w:tcPr>
          <w:p w:rsidR="00EC5E66" w:rsidRPr="00E2769D" w:rsidRDefault="00EC5E66" w:rsidP="007B023E">
            <w:pPr>
              <w:jc w:val="center"/>
              <w:rPr>
                <w:rFonts w:ascii="Arial" w:hAnsi="Arial" w:cs="Arial"/>
                <w:b/>
                <w:sz w:val="20"/>
                <w:szCs w:val="20"/>
              </w:rPr>
            </w:pPr>
            <w:r w:rsidRPr="00E2769D">
              <w:rPr>
                <w:rFonts w:ascii="Arial" w:hAnsi="Arial" w:cs="Arial"/>
                <w:b/>
                <w:bCs/>
                <w:sz w:val="20"/>
                <w:szCs w:val="20"/>
              </w:rPr>
              <w:t>EKSTERNE REFERENTNE TAČKE</w:t>
            </w:r>
          </w:p>
        </w:tc>
        <w:tc>
          <w:tcPr>
            <w:tcW w:w="5995" w:type="dxa"/>
            <w:gridSpan w:val="16"/>
            <w:tcBorders>
              <w:right w:val="single" w:sz="4" w:space="0" w:color="808080"/>
            </w:tcBorders>
            <w:shd w:val="clear" w:color="auto" w:fill="BFBFBF"/>
            <w:vAlign w:val="center"/>
          </w:tcPr>
          <w:p w:rsidR="00EC5E66" w:rsidRPr="00E2769D" w:rsidRDefault="00EC5E66" w:rsidP="007B023E">
            <w:pPr>
              <w:jc w:val="center"/>
              <w:rPr>
                <w:rFonts w:ascii="Arial" w:hAnsi="Arial" w:cs="Arial"/>
                <w:b/>
                <w:sz w:val="20"/>
                <w:szCs w:val="20"/>
              </w:rPr>
            </w:pPr>
            <w:r w:rsidRPr="00E2769D">
              <w:rPr>
                <w:rFonts w:ascii="Arial" w:hAnsi="Arial" w:cs="Arial"/>
                <w:b/>
                <w:sz w:val="20"/>
                <w:szCs w:val="20"/>
              </w:rPr>
              <w:t>ŠIFRA PREDMETA (II GODINA)</w:t>
            </w:r>
          </w:p>
        </w:tc>
      </w:tr>
      <w:tr w:rsidR="00EC5E66" w:rsidRPr="00E2769D" w:rsidTr="00275E34">
        <w:trPr>
          <w:cantSplit/>
          <w:trHeight w:val="1134"/>
          <w:jc w:val="center"/>
        </w:trPr>
        <w:tc>
          <w:tcPr>
            <w:tcW w:w="8077" w:type="dxa"/>
            <w:shd w:val="clear" w:color="auto" w:fill="D9D9D9"/>
            <w:vAlign w:val="center"/>
          </w:tcPr>
          <w:p w:rsidR="00EC5E66" w:rsidRPr="00E2769D" w:rsidRDefault="00EC5E66" w:rsidP="007B023E">
            <w:pPr>
              <w:jc w:val="center"/>
              <w:rPr>
                <w:rFonts w:ascii="Arial" w:hAnsi="Arial" w:cs="Arial"/>
                <w:sz w:val="16"/>
                <w:szCs w:val="16"/>
              </w:rPr>
            </w:pPr>
            <w:r w:rsidRPr="00E2769D">
              <w:rPr>
                <w:rFonts w:ascii="Arial" w:hAnsi="Arial" w:cs="Arial"/>
                <w:sz w:val="16"/>
                <w:szCs w:val="16"/>
              </w:rPr>
              <w:t xml:space="preserve">DESKRIPTORI OKVIRA VŠ. KVALIFIKACIJA BIH ZA KVALIFIKACIJE KOJE PREDSTAVLJAJU USPJEŠAN ZAVRŠETAK  I CIKLUSA STUDIJA </w:t>
            </w:r>
          </w:p>
          <w:p w:rsidR="00EC5E66" w:rsidRPr="00E2769D" w:rsidRDefault="00EC5E66" w:rsidP="007B023E">
            <w:pPr>
              <w:jc w:val="center"/>
              <w:rPr>
                <w:rFonts w:ascii="Arial" w:hAnsi="Arial" w:cs="Arial"/>
                <w:sz w:val="12"/>
                <w:szCs w:val="12"/>
              </w:rPr>
            </w:pPr>
            <w:r w:rsidRPr="00E2769D">
              <w:rPr>
                <w:rFonts w:ascii="Arial" w:hAnsi="Arial" w:cs="Arial"/>
                <w:sz w:val="16"/>
                <w:szCs w:val="16"/>
              </w:rPr>
              <w:t>(240 ECTS BODOVA)</w:t>
            </w:r>
          </w:p>
        </w:tc>
        <w:tc>
          <w:tcPr>
            <w:tcW w:w="374" w:type="dxa"/>
            <w:shd w:val="clear" w:color="auto" w:fill="D9D9D9"/>
            <w:textDirection w:val="btLr"/>
            <w:vAlign w:val="center"/>
          </w:tcPr>
          <w:p w:rsidR="00EC5E66" w:rsidRPr="00E2769D" w:rsidRDefault="00EC5E66" w:rsidP="007B023E">
            <w:pPr>
              <w:ind w:left="113" w:right="113"/>
              <w:jc w:val="left"/>
              <w:rPr>
                <w:rFonts w:ascii="Arial" w:hAnsi="Arial" w:cs="Arial"/>
                <w:sz w:val="18"/>
                <w:szCs w:val="18"/>
              </w:rPr>
            </w:pPr>
          </w:p>
        </w:tc>
        <w:tc>
          <w:tcPr>
            <w:tcW w:w="375" w:type="dxa"/>
            <w:shd w:val="clear" w:color="auto" w:fill="D9D9D9"/>
            <w:textDirection w:val="btLr"/>
            <w:vAlign w:val="center"/>
          </w:tcPr>
          <w:p w:rsidR="00EC5E66" w:rsidRPr="00E2769D" w:rsidRDefault="00EC5E66" w:rsidP="007B023E">
            <w:pPr>
              <w:ind w:left="113" w:right="113"/>
              <w:jc w:val="left"/>
              <w:rPr>
                <w:rFonts w:ascii="Arial" w:hAnsi="Arial" w:cs="Arial"/>
                <w:b/>
                <w:sz w:val="18"/>
                <w:szCs w:val="18"/>
              </w:rPr>
            </w:pPr>
          </w:p>
        </w:tc>
        <w:tc>
          <w:tcPr>
            <w:tcW w:w="375" w:type="dxa"/>
            <w:shd w:val="clear" w:color="auto" w:fill="D9D9D9"/>
            <w:textDirection w:val="btLr"/>
            <w:vAlign w:val="center"/>
          </w:tcPr>
          <w:p w:rsidR="00EC5E66" w:rsidRPr="00E2769D" w:rsidRDefault="00EC5E66" w:rsidP="007B023E">
            <w:pPr>
              <w:ind w:left="113" w:right="113"/>
              <w:jc w:val="left"/>
              <w:rPr>
                <w:rFonts w:ascii="Arial" w:hAnsi="Arial" w:cs="Arial"/>
                <w:sz w:val="18"/>
                <w:szCs w:val="18"/>
              </w:rPr>
            </w:pPr>
          </w:p>
        </w:tc>
        <w:tc>
          <w:tcPr>
            <w:tcW w:w="375" w:type="dxa"/>
            <w:shd w:val="clear" w:color="auto" w:fill="D9D9D9"/>
            <w:textDirection w:val="btLr"/>
            <w:vAlign w:val="center"/>
          </w:tcPr>
          <w:p w:rsidR="00EC5E66" w:rsidRPr="00E2769D" w:rsidRDefault="00EC5E66" w:rsidP="007B023E">
            <w:pPr>
              <w:ind w:left="113" w:right="113"/>
              <w:jc w:val="left"/>
              <w:rPr>
                <w:rFonts w:ascii="Arial" w:hAnsi="Arial" w:cs="Arial"/>
                <w:sz w:val="18"/>
                <w:szCs w:val="18"/>
              </w:rPr>
            </w:pPr>
          </w:p>
        </w:tc>
        <w:tc>
          <w:tcPr>
            <w:tcW w:w="375" w:type="dxa"/>
            <w:shd w:val="clear" w:color="auto" w:fill="D9D9D9"/>
            <w:textDirection w:val="btLr"/>
            <w:vAlign w:val="center"/>
          </w:tcPr>
          <w:p w:rsidR="00EC5E66" w:rsidRPr="00E2769D" w:rsidRDefault="00EC5E66" w:rsidP="007B023E">
            <w:pPr>
              <w:ind w:left="113" w:right="113"/>
              <w:jc w:val="left"/>
              <w:rPr>
                <w:rFonts w:ascii="Arial" w:hAnsi="Arial" w:cs="Arial"/>
                <w:sz w:val="18"/>
                <w:szCs w:val="18"/>
              </w:rPr>
            </w:pPr>
          </w:p>
        </w:tc>
        <w:tc>
          <w:tcPr>
            <w:tcW w:w="375" w:type="dxa"/>
            <w:shd w:val="clear" w:color="auto" w:fill="D9D9D9"/>
            <w:textDirection w:val="btLr"/>
            <w:vAlign w:val="center"/>
          </w:tcPr>
          <w:p w:rsidR="00EC5E66" w:rsidRPr="00E2769D" w:rsidRDefault="00EC5E66" w:rsidP="007B023E">
            <w:pPr>
              <w:ind w:left="113" w:right="113"/>
              <w:jc w:val="left"/>
              <w:rPr>
                <w:rFonts w:ascii="Arial" w:hAnsi="Arial" w:cs="Arial"/>
                <w:sz w:val="18"/>
                <w:szCs w:val="18"/>
              </w:rPr>
            </w:pPr>
          </w:p>
        </w:tc>
        <w:tc>
          <w:tcPr>
            <w:tcW w:w="374" w:type="dxa"/>
            <w:shd w:val="clear" w:color="auto" w:fill="D9D9D9"/>
            <w:textDirection w:val="btLr"/>
            <w:vAlign w:val="center"/>
          </w:tcPr>
          <w:p w:rsidR="00EC5E66" w:rsidRPr="00E2769D" w:rsidRDefault="00EC5E66" w:rsidP="007B023E">
            <w:pPr>
              <w:ind w:left="113" w:right="113"/>
              <w:jc w:val="left"/>
              <w:rPr>
                <w:rFonts w:ascii="Arial" w:hAnsi="Arial" w:cs="Arial"/>
                <w:sz w:val="18"/>
                <w:szCs w:val="18"/>
              </w:rPr>
            </w:pPr>
          </w:p>
        </w:tc>
        <w:tc>
          <w:tcPr>
            <w:tcW w:w="375" w:type="dxa"/>
            <w:shd w:val="clear" w:color="auto" w:fill="D9D9D9"/>
            <w:textDirection w:val="btLr"/>
            <w:vAlign w:val="center"/>
          </w:tcPr>
          <w:p w:rsidR="00EC5E66" w:rsidRPr="00E2769D" w:rsidRDefault="00EC5E66" w:rsidP="007B023E">
            <w:pPr>
              <w:ind w:left="113" w:right="113"/>
              <w:jc w:val="left"/>
              <w:rPr>
                <w:rFonts w:ascii="Arial" w:hAnsi="Arial" w:cs="Arial"/>
                <w:sz w:val="18"/>
                <w:szCs w:val="18"/>
              </w:rPr>
            </w:pPr>
          </w:p>
        </w:tc>
        <w:tc>
          <w:tcPr>
            <w:tcW w:w="375" w:type="dxa"/>
            <w:shd w:val="clear" w:color="auto" w:fill="D9D9D9"/>
            <w:textDirection w:val="btLr"/>
            <w:vAlign w:val="center"/>
          </w:tcPr>
          <w:p w:rsidR="00EC5E66" w:rsidRPr="00E2769D" w:rsidRDefault="00EC5E66" w:rsidP="007B023E">
            <w:pPr>
              <w:ind w:left="113" w:right="113"/>
              <w:jc w:val="left"/>
              <w:rPr>
                <w:rFonts w:ascii="Arial" w:hAnsi="Arial" w:cs="Arial"/>
                <w:sz w:val="18"/>
                <w:szCs w:val="18"/>
              </w:rPr>
            </w:pPr>
          </w:p>
        </w:tc>
        <w:tc>
          <w:tcPr>
            <w:tcW w:w="375" w:type="dxa"/>
            <w:shd w:val="clear" w:color="auto" w:fill="D9D9D9"/>
            <w:textDirection w:val="btLr"/>
            <w:vAlign w:val="center"/>
          </w:tcPr>
          <w:p w:rsidR="00EC5E66" w:rsidRPr="00E2769D" w:rsidRDefault="00EC5E66" w:rsidP="007B023E">
            <w:pPr>
              <w:ind w:left="113" w:right="113"/>
              <w:jc w:val="left"/>
              <w:rPr>
                <w:rFonts w:ascii="Arial" w:hAnsi="Arial" w:cs="Arial"/>
                <w:sz w:val="18"/>
                <w:szCs w:val="18"/>
              </w:rPr>
            </w:pPr>
          </w:p>
        </w:tc>
        <w:tc>
          <w:tcPr>
            <w:tcW w:w="375" w:type="dxa"/>
            <w:shd w:val="clear" w:color="auto" w:fill="D9D9D9"/>
            <w:textDirection w:val="btLr"/>
            <w:vAlign w:val="center"/>
          </w:tcPr>
          <w:p w:rsidR="00EC5E66" w:rsidRPr="00E2769D" w:rsidRDefault="00EC5E66" w:rsidP="007B023E">
            <w:pPr>
              <w:ind w:left="113" w:right="113"/>
              <w:jc w:val="left"/>
              <w:rPr>
                <w:rFonts w:ascii="Arial" w:hAnsi="Arial" w:cs="Arial"/>
                <w:sz w:val="18"/>
                <w:szCs w:val="18"/>
              </w:rPr>
            </w:pPr>
          </w:p>
        </w:tc>
        <w:tc>
          <w:tcPr>
            <w:tcW w:w="375" w:type="dxa"/>
            <w:shd w:val="clear" w:color="auto" w:fill="D9D9D9"/>
            <w:textDirection w:val="btLr"/>
            <w:vAlign w:val="center"/>
          </w:tcPr>
          <w:p w:rsidR="00EC5E66" w:rsidRPr="00E2769D" w:rsidRDefault="00EC5E66" w:rsidP="007B023E">
            <w:pPr>
              <w:ind w:left="113" w:right="113"/>
              <w:jc w:val="left"/>
              <w:rPr>
                <w:rFonts w:ascii="Arial" w:hAnsi="Arial" w:cs="Arial"/>
                <w:sz w:val="18"/>
                <w:szCs w:val="18"/>
              </w:rPr>
            </w:pPr>
          </w:p>
        </w:tc>
        <w:tc>
          <w:tcPr>
            <w:tcW w:w="375" w:type="dxa"/>
            <w:shd w:val="clear" w:color="auto" w:fill="D9D9D9"/>
            <w:textDirection w:val="btLr"/>
            <w:vAlign w:val="center"/>
          </w:tcPr>
          <w:p w:rsidR="00EC5E66" w:rsidRPr="00E2769D" w:rsidRDefault="00EC5E66" w:rsidP="007B023E">
            <w:pPr>
              <w:ind w:left="113" w:right="113"/>
              <w:jc w:val="left"/>
              <w:rPr>
                <w:rFonts w:ascii="Arial" w:hAnsi="Arial" w:cs="Arial"/>
                <w:sz w:val="18"/>
                <w:szCs w:val="18"/>
              </w:rPr>
            </w:pPr>
          </w:p>
        </w:tc>
        <w:tc>
          <w:tcPr>
            <w:tcW w:w="374" w:type="dxa"/>
            <w:shd w:val="clear" w:color="auto" w:fill="D9D9D9"/>
            <w:textDirection w:val="btLr"/>
            <w:vAlign w:val="center"/>
          </w:tcPr>
          <w:p w:rsidR="00EC5E66" w:rsidRPr="00E2769D" w:rsidRDefault="00EC5E66" w:rsidP="007B023E">
            <w:pPr>
              <w:ind w:left="113" w:right="113"/>
              <w:jc w:val="left"/>
              <w:rPr>
                <w:rFonts w:ascii="Arial" w:hAnsi="Arial" w:cs="Arial"/>
                <w:sz w:val="18"/>
                <w:szCs w:val="18"/>
              </w:rPr>
            </w:pPr>
          </w:p>
        </w:tc>
        <w:tc>
          <w:tcPr>
            <w:tcW w:w="375" w:type="dxa"/>
            <w:shd w:val="clear" w:color="auto" w:fill="D9D9D9"/>
            <w:textDirection w:val="btLr"/>
            <w:vAlign w:val="center"/>
          </w:tcPr>
          <w:p w:rsidR="00EC5E66" w:rsidRPr="00E2769D" w:rsidRDefault="00EC5E66" w:rsidP="007B023E">
            <w:pPr>
              <w:ind w:left="113" w:right="113"/>
              <w:jc w:val="left"/>
              <w:rPr>
                <w:rFonts w:ascii="Arial" w:hAnsi="Arial" w:cs="Arial"/>
                <w:sz w:val="18"/>
                <w:szCs w:val="18"/>
              </w:rPr>
            </w:pPr>
          </w:p>
        </w:tc>
        <w:tc>
          <w:tcPr>
            <w:tcW w:w="373" w:type="dxa"/>
            <w:shd w:val="clear" w:color="auto" w:fill="D9D9D9"/>
            <w:textDirection w:val="btLr"/>
            <w:vAlign w:val="center"/>
          </w:tcPr>
          <w:p w:rsidR="00EC5E66" w:rsidRPr="00E2769D" w:rsidRDefault="00EC5E66" w:rsidP="007B023E">
            <w:pPr>
              <w:ind w:left="113" w:right="113"/>
              <w:jc w:val="left"/>
              <w:rPr>
                <w:rFonts w:ascii="Arial" w:hAnsi="Arial" w:cs="Arial"/>
                <w:sz w:val="18"/>
                <w:szCs w:val="18"/>
              </w:rPr>
            </w:pPr>
          </w:p>
        </w:tc>
      </w:tr>
      <w:tr w:rsidR="00DF0788" w:rsidRPr="00E2769D" w:rsidTr="00275E34">
        <w:trPr>
          <w:trHeight w:val="20"/>
          <w:jc w:val="center"/>
        </w:trPr>
        <w:tc>
          <w:tcPr>
            <w:tcW w:w="8077" w:type="dxa"/>
            <w:vAlign w:val="center"/>
          </w:tcPr>
          <w:p w:rsidR="00DF0788" w:rsidRPr="00E2769D" w:rsidRDefault="00DF0788" w:rsidP="007B023E">
            <w:pPr>
              <w:autoSpaceDE w:val="0"/>
              <w:autoSpaceDN w:val="0"/>
              <w:adjustRightInd w:val="0"/>
              <w:rPr>
                <w:rFonts w:ascii="Arial" w:hAnsi="Arial" w:cs="Arial"/>
                <w:sz w:val="20"/>
                <w:szCs w:val="20"/>
                <w:lang w:eastAsia="bs-Latn-BA"/>
              </w:rPr>
            </w:pPr>
            <w:r w:rsidRPr="00E2769D">
              <w:rPr>
                <w:rFonts w:ascii="Arial" w:hAnsi="Arial" w:cs="Arial"/>
                <w:sz w:val="20"/>
                <w:szCs w:val="20"/>
                <w:lang w:eastAsia="bs-Latn-BA"/>
              </w:rPr>
              <w:t>pokažu znanje i razumijevanje u području studija, koje se nadovezuje na njihovo srednjoškolsko obrazovanje i koje je uobičajeno na tom nivou, uz podršku odgovarajućih resursa za učenje (tekstova i informacionih i komunikacijskih tehnologija), koje uključuje neke aspekte koji će se temeljiti na poznavanju najnaprednijih dostignuća u datom području studija</w:t>
            </w:r>
          </w:p>
        </w:tc>
        <w:tc>
          <w:tcPr>
            <w:tcW w:w="374" w:type="dxa"/>
            <w:vAlign w:val="center"/>
          </w:tcPr>
          <w:p w:rsidR="00DF0788" w:rsidRPr="00E2769D" w:rsidRDefault="00DF0788" w:rsidP="00C2193A">
            <w:pPr>
              <w:jc w:val="center"/>
              <w:rPr>
                <w:rFonts w:ascii="Arial" w:hAnsi="Arial" w:cs="Arial"/>
                <w:b/>
              </w:rPr>
            </w:pPr>
          </w:p>
        </w:tc>
        <w:tc>
          <w:tcPr>
            <w:tcW w:w="375" w:type="dxa"/>
            <w:vAlign w:val="center"/>
          </w:tcPr>
          <w:p w:rsidR="00DF0788" w:rsidRPr="00E2769D" w:rsidRDefault="00DF0788" w:rsidP="00C2193A">
            <w:pPr>
              <w:jc w:val="center"/>
              <w:rPr>
                <w:rFonts w:ascii="Arial" w:hAnsi="Arial" w:cs="Arial"/>
                <w:b/>
              </w:rPr>
            </w:pPr>
          </w:p>
        </w:tc>
        <w:tc>
          <w:tcPr>
            <w:tcW w:w="375" w:type="dxa"/>
            <w:vAlign w:val="center"/>
          </w:tcPr>
          <w:p w:rsidR="00DF0788" w:rsidRPr="00E2769D" w:rsidRDefault="00DF0788" w:rsidP="007B023E">
            <w:pPr>
              <w:jc w:val="center"/>
              <w:rPr>
                <w:rFonts w:ascii="Arial" w:hAnsi="Arial" w:cs="Arial"/>
                <w:b/>
              </w:rPr>
            </w:pPr>
          </w:p>
        </w:tc>
        <w:tc>
          <w:tcPr>
            <w:tcW w:w="375" w:type="dxa"/>
            <w:vAlign w:val="center"/>
          </w:tcPr>
          <w:p w:rsidR="00DF0788" w:rsidRPr="00E2769D" w:rsidRDefault="00DF0788" w:rsidP="007B023E">
            <w:pPr>
              <w:jc w:val="center"/>
              <w:rPr>
                <w:rFonts w:ascii="Arial" w:hAnsi="Arial" w:cs="Arial"/>
                <w:b/>
              </w:rPr>
            </w:pPr>
          </w:p>
        </w:tc>
        <w:tc>
          <w:tcPr>
            <w:tcW w:w="375" w:type="dxa"/>
            <w:vAlign w:val="center"/>
          </w:tcPr>
          <w:p w:rsidR="00DF0788" w:rsidRPr="00E2769D" w:rsidRDefault="00DF0788" w:rsidP="00102B3D">
            <w:pPr>
              <w:jc w:val="center"/>
              <w:rPr>
                <w:rFonts w:ascii="Arial" w:hAnsi="Arial" w:cs="Arial"/>
                <w:b/>
              </w:rPr>
            </w:pPr>
          </w:p>
        </w:tc>
        <w:tc>
          <w:tcPr>
            <w:tcW w:w="375" w:type="dxa"/>
            <w:vAlign w:val="center"/>
          </w:tcPr>
          <w:p w:rsidR="00DF0788" w:rsidRPr="00E2769D" w:rsidRDefault="00DF0788" w:rsidP="00102B3D">
            <w:pPr>
              <w:jc w:val="center"/>
              <w:rPr>
                <w:rFonts w:ascii="Arial" w:hAnsi="Arial" w:cs="Arial"/>
                <w:b/>
              </w:rPr>
            </w:pPr>
          </w:p>
        </w:tc>
        <w:tc>
          <w:tcPr>
            <w:tcW w:w="374" w:type="dxa"/>
            <w:vAlign w:val="center"/>
          </w:tcPr>
          <w:p w:rsidR="00DF0788" w:rsidRPr="00E2769D" w:rsidRDefault="00DF0788" w:rsidP="00102B3D">
            <w:pPr>
              <w:jc w:val="center"/>
              <w:rPr>
                <w:rFonts w:ascii="Arial" w:hAnsi="Arial" w:cs="Arial"/>
                <w:b/>
              </w:rPr>
            </w:pPr>
          </w:p>
        </w:tc>
        <w:tc>
          <w:tcPr>
            <w:tcW w:w="375" w:type="dxa"/>
            <w:vAlign w:val="center"/>
          </w:tcPr>
          <w:p w:rsidR="00DF0788" w:rsidRPr="00E2769D" w:rsidRDefault="00DF0788" w:rsidP="00102B3D">
            <w:pPr>
              <w:jc w:val="center"/>
              <w:rPr>
                <w:rFonts w:ascii="Arial" w:hAnsi="Arial" w:cs="Arial"/>
                <w:b/>
              </w:rPr>
            </w:pPr>
          </w:p>
        </w:tc>
        <w:tc>
          <w:tcPr>
            <w:tcW w:w="375" w:type="dxa"/>
            <w:vAlign w:val="center"/>
          </w:tcPr>
          <w:p w:rsidR="00DF0788" w:rsidRPr="00E2769D" w:rsidRDefault="00DF0788" w:rsidP="00FB5C46">
            <w:pPr>
              <w:jc w:val="center"/>
              <w:rPr>
                <w:rFonts w:ascii="Arial" w:hAnsi="Arial" w:cs="Arial"/>
                <w:b/>
              </w:rPr>
            </w:pPr>
          </w:p>
        </w:tc>
        <w:tc>
          <w:tcPr>
            <w:tcW w:w="375" w:type="dxa"/>
            <w:vAlign w:val="center"/>
          </w:tcPr>
          <w:p w:rsidR="00DF0788" w:rsidRPr="00E2769D" w:rsidRDefault="00DF0788" w:rsidP="007B023E">
            <w:pPr>
              <w:jc w:val="center"/>
              <w:rPr>
                <w:rFonts w:ascii="Arial" w:hAnsi="Arial" w:cs="Arial"/>
                <w:b/>
              </w:rPr>
            </w:pPr>
          </w:p>
        </w:tc>
        <w:tc>
          <w:tcPr>
            <w:tcW w:w="375" w:type="dxa"/>
            <w:vAlign w:val="center"/>
          </w:tcPr>
          <w:p w:rsidR="00DF0788" w:rsidRPr="00E2769D" w:rsidRDefault="00DF0788" w:rsidP="007B023E">
            <w:pPr>
              <w:jc w:val="center"/>
              <w:rPr>
                <w:rFonts w:ascii="Arial" w:hAnsi="Arial" w:cs="Arial"/>
                <w:b/>
              </w:rPr>
            </w:pPr>
          </w:p>
        </w:tc>
        <w:tc>
          <w:tcPr>
            <w:tcW w:w="375" w:type="dxa"/>
            <w:vAlign w:val="center"/>
          </w:tcPr>
          <w:p w:rsidR="00DF0788" w:rsidRPr="00E2769D" w:rsidRDefault="00DF0788" w:rsidP="00102B3D">
            <w:pPr>
              <w:jc w:val="center"/>
              <w:rPr>
                <w:rFonts w:ascii="Arial" w:hAnsi="Arial" w:cs="Arial"/>
                <w:b/>
              </w:rPr>
            </w:pPr>
          </w:p>
        </w:tc>
        <w:tc>
          <w:tcPr>
            <w:tcW w:w="375" w:type="dxa"/>
            <w:vAlign w:val="center"/>
          </w:tcPr>
          <w:p w:rsidR="00DF0788" w:rsidRPr="00E2769D" w:rsidRDefault="00DF0788" w:rsidP="007B023E">
            <w:pPr>
              <w:jc w:val="center"/>
              <w:rPr>
                <w:rFonts w:ascii="Arial" w:hAnsi="Arial" w:cs="Arial"/>
                <w:b/>
              </w:rPr>
            </w:pPr>
          </w:p>
        </w:tc>
        <w:tc>
          <w:tcPr>
            <w:tcW w:w="374" w:type="dxa"/>
            <w:vAlign w:val="center"/>
          </w:tcPr>
          <w:p w:rsidR="00DF0788" w:rsidRPr="00E2769D" w:rsidRDefault="00DF0788" w:rsidP="00102B3D">
            <w:pPr>
              <w:jc w:val="center"/>
              <w:rPr>
                <w:rFonts w:ascii="Arial" w:hAnsi="Arial" w:cs="Arial"/>
                <w:b/>
              </w:rPr>
            </w:pPr>
          </w:p>
        </w:tc>
        <w:tc>
          <w:tcPr>
            <w:tcW w:w="375" w:type="dxa"/>
            <w:vAlign w:val="center"/>
          </w:tcPr>
          <w:p w:rsidR="00DF0788" w:rsidRPr="00E2769D" w:rsidRDefault="00DF0788" w:rsidP="00102B3D">
            <w:pPr>
              <w:jc w:val="center"/>
              <w:rPr>
                <w:rFonts w:ascii="Arial" w:hAnsi="Arial" w:cs="Arial"/>
                <w:b/>
              </w:rPr>
            </w:pPr>
          </w:p>
        </w:tc>
        <w:tc>
          <w:tcPr>
            <w:tcW w:w="373" w:type="dxa"/>
            <w:vAlign w:val="center"/>
          </w:tcPr>
          <w:p w:rsidR="00DF0788" w:rsidRPr="00E2769D" w:rsidRDefault="00DF0788" w:rsidP="00C2193A">
            <w:pPr>
              <w:jc w:val="center"/>
              <w:rPr>
                <w:rFonts w:ascii="Arial" w:hAnsi="Arial" w:cs="Arial"/>
                <w:b/>
              </w:rPr>
            </w:pPr>
          </w:p>
        </w:tc>
      </w:tr>
      <w:tr w:rsidR="00DF0788" w:rsidRPr="00E2769D" w:rsidTr="00275E34">
        <w:trPr>
          <w:trHeight w:val="20"/>
          <w:jc w:val="center"/>
        </w:trPr>
        <w:tc>
          <w:tcPr>
            <w:tcW w:w="8077" w:type="dxa"/>
            <w:vAlign w:val="center"/>
          </w:tcPr>
          <w:p w:rsidR="00DF0788" w:rsidRPr="00E2769D" w:rsidRDefault="00DF0788" w:rsidP="007B023E">
            <w:pPr>
              <w:autoSpaceDE w:val="0"/>
              <w:autoSpaceDN w:val="0"/>
              <w:adjustRightInd w:val="0"/>
              <w:rPr>
                <w:rFonts w:ascii="Arial" w:hAnsi="Arial" w:cs="Arial"/>
                <w:sz w:val="20"/>
                <w:szCs w:val="20"/>
                <w:lang w:eastAsia="bs-Latn-BA"/>
              </w:rPr>
            </w:pPr>
            <w:r w:rsidRPr="00E2769D">
              <w:rPr>
                <w:rFonts w:ascii="Arial" w:hAnsi="Arial" w:cs="Arial"/>
                <w:sz w:val="20"/>
                <w:szCs w:val="20"/>
                <w:lang w:eastAsia="bs-Latn-BA"/>
              </w:rPr>
              <w:t>mogu primijeniti detaljno znanje i kritičko razumijevanje principa vezanih za dato područje studija/discipline na način koji pokazuje profesionalan pristup radu ili struci, te posjeduju kompetencije koje se obično pokazuju formiranjem i potkrepljivanjem argumentima i rješavanjem problema unutar datog područja studija</w:t>
            </w:r>
          </w:p>
        </w:tc>
        <w:tc>
          <w:tcPr>
            <w:tcW w:w="374" w:type="dxa"/>
            <w:vAlign w:val="center"/>
          </w:tcPr>
          <w:p w:rsidR="00DF0788" w:rsidRPr="00E2769D" w:rsidRDefault="00DF0788" w:rsidP="00C2193A">
            <w:pPr>
              <w:jc w:val="center"/>
              <w:rPr>
                <w:rFonts w:ascii="Arial" w:hAnsi="Arial" w:cs="Arial"/>
                <w:b/>
              </w:rPr>
            </w:pPr>
          </w:p>
        </w:tc>
        <w:tc>
          <w:tcPr>
            <w:tcW w:w="375" w:type="dxa"/>
            <w:vAlign w:val="center"/>
          </w:tcPr>
          <w:p w:rsidR="00DF0788" w:rsidRPr="00E2769D" w:rsidRDefault="00DF0788" w:rsidP="00C2193A">
            <w:pPr>
              <w:jc w:val="center"/>
              <w:rPr>
                <w:rFonts w:ascii="Arial" w:hAnsi="Arial" w:cs="Arial"/>
                <w:b/>
              </w:rPr>
            </w:pPr>
          </w:p>
        </w:tc>
        <w:tc>
          <w:tcPr>
            <w:tcW w:w="375" w:type="dxa"/>
            <w:vAlign w:val="center"/>
          </w:tcPr>
          <w:p w:rsidR="00DF0788" w:rsidRPr="00E2769D" w:rsidRDefault="00DF0788" w:rsidP="007B023E">
            <w:pPr>
              <w:jc w:val="center"/>
              <w:rPr>
                <w:rFonts w:ascii="Arial" w:hAnsi="Arial" w:cs="Arial"/>
                <w:b/>
              </w:rPr>
            </w:pPr>
          </w:p>
        </w:tc>
        <w:tc>
          <w:tcPr>
            <w:tcW w:w="375" w:type="dxa"/>
            <w:vAlign w:val="center"/>
          </w:tcPr>
          <w:p w:rsidR="00DF0788" w:rsidRPr="00E2769D" w:rsidRDefault="00DF0788" w:rsidP="007B023E">
            <w:pPr>
              <w:jc w:val="center"/>
              <w:rPr>
                <w:rFonts w:ascii="Arial" w:hAnsi="Arial" w:cs="Arial"/>
                <w:b/>
              </w:rPr>
            </w:pPr>
          </w:p>
        </w:tc>
        <w:tc>
          <w:tcPr>
            <w:tcW w:w="375" w:type="dxa"/>
            <w:vAlign w:val="center"/>
          </w:tcPr>
          <w:p w:rsidR="00DF0788" w:rsidRPr="00E2769D" w:rsidRDefault="00DF0788" w:rsidP="00102B3D">
            <w:pPr>
              <w:jc w:val="center"/>
              <w:rPr>
                <w:rFonts w:ascii="Arial" w:hAnsi="Arial" w:cs="Arial"/>
                <w:b/>
              </w:rPr>
            </w:pPr>
          </w:p>
        </w:tc>
        <w:tc>
          <w:tcPr>
            <w:tcW w:w="375" w:type="dxa"/>
            <w:vAlign w:val="center"/>
          </w:tcPr>
          <w:p w:rsidR="00DF0788" w:rsidRPr="00E2769D" w:rsidRDefault="00DF0788" w:rsidP="00102B3D">
            <w:pPr>
              <w:jc w:val="center"/>
              <w:rPr>
                <w:rFonts w:ascii="Arial" w:hAnsi="Arial" w:cs="Arial"/>
                <w:b/>
              </w:rPr>
            </w:pPr>
          </w:p>
        </w:tc>
        <w:tc>
          <w:tcPr>
            <w:tcW w:w="374" w:type="dxa"/>
            <w:vAlign w:val="center"/>
          </w:tcPr>
          <w:p w:rsidR="00DF0788" w:rsidRPr="00E2769D" w:rsidRDefault="00DF0788" w:rsidP="00102B3D">
            <w:pPr>
              <w:jc w:val="center"/>
              <w:rPr>
                <w:rFonts w:ascii="Arial" w:hAnsi="Arial" w:cs="Arial"/>
                <w:b/>
              </w:rPr>
            </w:pPr>
          </w:p>
        </w:tc>
        <w:tc>
          <w:tcPr>
            <w:tcW w:w="375" w:type="dxa"/>
            <w:vAlign w:val="center"/>
          </w:tcPr>
          <w:p w:rsidR="00DF0788" w:rsidRPr="00E2769D" w:rsidRDefault="00DF0788" w:rsidP="00102B3D">
            <w:pPr>
              <w:jc w:val="center"/>
              <w:rPr>
                <w:rFonts w:ascii="Arial" w:hAnsi="Arial" w:cs="Arial"/>
                <w:b/>
              </w:rPr>
            </w:pPr>
          </w:p>
        </w:tc>
        <w:tc>
          <w:tcPr>
            <w:tcW w:w="375" w:type="dxa"/>
            <w:vAlign w:val="center"/>
          </w:tcPr>
          <w:p w:rsidR="00DF0788" w:rsidRPr="00E2769D" w:rsidRDefault="00DF0788" w:rsidP="00FB5C46">
            <w:pPr>
              <w:jc w:val="center"/>
              <w:rPr>
                <w:rFonts w:ascii="Arial" w:hAnsi="Arial" w:cs="Arial"/>
                <w:b/>
              </w:rPr>
            </w:pPr>
          </w:p>
        </w:tc>
        <w:tc>
          <w:tcPr>
            <w:tcW w:w="375" w:type="dxa"/>
            <w:vAlign w:val="center"/>
          </w:tcPr>
          <w:p w:rsidR="00DF0788" w:rsidRPr="00E2769D" w:rsidRDefault="00DF0788" w:rsidP="007B023E">
            <w:pPr>
              <w:jc w:val="center"/>
              <w:rPr>
                <w:rFonts w:ascii="Arial" w:hAnsi="Arial" w:cs="Arial"/>
                <w:b/>
              </w:rPr>
            </w:pPr>
          </w:p>
        </w:tc>
        <w:tc>
          <w:tcPr>
            <w:tcW w:w="375" w:type="dxa"/>
            <w:vAlign w:val="center"/>
          </w:tcPr>
          <w:p w:rsidR="00DF0788" w:rsidRPr="00E2769D" w:rsidRDefault="00DF0788" w:rsidP="00102B3D">
            <w:pPr>
              <w:jc w:val="center"/>
              <w:rPr>
                <w:rFonts w:ascii="Arial" w:hAnsi="Arial" w:cs="Arial"/>
                <w:b/>
              </w:rPr>
            </w:pPr>
          </w:p>
        </w:tc>
        <w:tc>
          <w:tcPr>
            <w:tcW w:w="375" w:type="dxa"/>
            <w:vAlign w:val="center"/>
          </w:tcPr>
          <w:p w:rsidR="00DF0788" w:rsidRPr="00E2769D" w:rsidRDefault="00DF0788" w:rsidP="00102B3D">
            <w:pPr>
              <w:jc w:val="center"/>
              <w:rPr>
                <w:rFonts w:ascii="Arial" w:hAnsi="Arial" w:cs="Arial"/>
                <w:b/>
              </w:rPr>
            </w:pPr>
          </w:p>
        </w:tc>
        <w:tc>
          <w:tcPr>
            <w:tcW w:w="375" w:type="dxa"/>
            <w:vAlign w:val="center"/>
          </w:tcPr>
          <w:p w:rsidR="00DF0788" w:rsidRPr="00E2769D" w:rsidRDefault="00DF0788" w:rsidP="007B023E">
            <w:pPr>
              <w:jc w:val="center"/>
              <w:rPr>
                <w:rFonts w:ascii="Arial" w:hAnsi="Arial" w:cs="Arial"/>
                <w:b/>
              </w:rPr>
            </w:pPr>
          </w:p>
        </w:tc>
        <w:tc>
          <w:tcPr>
            <w:tcW w:w="374" w:type="dxa"/>
            <w:vAlign w:val="center"/>
          </w:tcPr>
          <w:p w:rsidR="00DF0788" w:rsidRPr="00E2769D" w:rsidRDefault="00DF0788" w:rsidP="00102B3D">
            <w:pPr>
              <w:jc w:val="center"/>
              <w:rPr>
                <w:rFonts w:ascii="Arial" w:hAnsi="Arial" w:cs="Arial"/>
                <w:b/>
              </w:rPr>
            </w:pPr>
          </w:p>
        </w:tc>
        <w:tc>
          <w:tcPr>
            <w:tcW w:w="375" w:type="dxa"/>
            <w:vAlign w:val="center"/>
          </w:tcPr>
          <w:p w:rsidR="00DF0788" w:rsidRPr="00E2769D" w:rsidRDefault="00DF0788" w:rsidP="00102B3D">
            <w:pPr>
              <w:jc w:val="center"/>
              <w:rPr>
                <w:rFonts w:ascii="Arial" w:hAnsi="Arial" w:cs="Arial"/>
                <w:b/>
              </w:rPr>
            </w:pPr>
          </w:p>
        </w:tc>
        <w:tc>
          <w:tcPr>
            <w:tcW w:w="373" w:type="dxa"/>
            <w:vAlign w:val="center"/>
          </w:tcPr>
          <w:p w:rsidR="00DF0788" w:rsidRPr="00E2769D" w:rsidRDefault="00DF0788" w:rsidP="007B023E">
            <w:pPr>
              <w:jc w:val="center"/>
              <w:rPr>
                <w:rFonts w:ascii="Arial" w:hAnsi="Arial" w:cs="Arial"/>
                <w:b/>
              </w:rPr>
            </w:pPr>
          </w:p>
        </w:tc>
      </w:tr>
      <w:tr w:rsidR="00DF0788" w:rsidRPr="00E2769D" w:rsidTr="00275E34">
        <w:trPr>
          <w:trHeight w:val="20"/>
          <w:jc w:val="center"/>
        </w:trPr>
        <w:tc>
          <w:tcPr>
            <w:tcW w:w="8077" w:type="dxa"/>
            <w:vAlign w:val="center"/>
          </w:tcPr>
          <w:p w:rsidR="00DF0788" w:rsidRPr="00E2769D" w:rsidRDefault="00DF0788" w:rsidP="007B023E">
            <w:pPr>
              <w:autoSpaceDE w:val="0"/>
              <w:autoSpaceDN w:val="0"/>
              <w:adjustRightInd w:val="0"/>
              <w:rPr>
                <w:rFonts w:ascii="Arial" w:hAnsi="Arial" w:cs="Arial"/>
                <w:sz w:val="20"/>
                <w:szCs w:val="20"/>
                <w:lang w:eastAsia="bs-Latn-BA"/>
              </w:rPr>
            </w:pPr>
            <w:r w:rsidRPr="00E2769D">
              <w:rPr>
                <w:rFonts w:ascii="Arial" w:hAnsi="Arial" w:cs="Arial"/>
                <w:sz w:val="20"/>
                <w:szCs w:val="20"/>
                <w:lang w:eastAsia="bs-Latn-BA"/>
              </w:rPr>
              <w:t>imaju sposobnost da prikupljaju i tumače relevantne podatke (obično unutar datog područja studija) na osnovu kojih donose sudove koji sadrže razmišljanja o relevantnim društvenim naučnim ili etičkim pitanjima</w:t>
            </w:r>
          </w:p>
        </w:tc>
        <w:tc>
          <w:tcPr>
            <w:tcW w:w="374" w:type="dxa"/>
            <w:vAlign w:val="center"/>
          </w:tcPr>
          <w:p w:rsidR="00DF0788" w:rsidRPr="00E2769D" w:rsidRDefault="00DF0788" w:rsidP="00C2193A">
            <w:pPr>
              <w:jc w:val="center"/>
              <w:rPr>
                <w:rFonts w:ascii="Arial" w:hAnsi="Arial" w:cs="Arial"/>
                <w:b/>
              </w:rPr>
            </w:pPr>
          </w:p>
        </w:tc>
        <w:tc>
          <w:tcPr>
            <w:tcW w:w="375" w:type="dxa"/>
            <w:vAlign w:val="center"/>
          </w:tcPr>
          <w:p w:rsidR="00DF0788" w:rsidRPr="00E2769D" w:rsidRDefault="00DF0788" w:rsidP="00C2193A">
            <w:pPr>
              <w:jc w:val="center"/>
              <w:rPr>
                <w:rFonts w:ascii="Arial" w:hAnsi="Arial" w:cs="Arial"/>
                <w:b/>
              </w:rPr>
            </w:pPr>
          </w:p>
        </w:tc>
        <w:tc>
          <w:tcPr>
            <w:tcW w:w="375" w:type="dxa"/>
            <w:vAlign w:val="center"/>
          </w:tcPr>
          <w:p w:rsidR="00DF0788" w:rsidRPr="00E2769D" w:rsidRDefault="00DF0788" w:rsidP="007B023E">
            <w:pPr>
              <w:jc w:val="center"/>
              <w:rPr>
                <w:rFonts w:ascii="Arial" w:hAnsi="Arial" w:cs="Arial"/>
                <w:b/>
              </w:rPr>
            </w:pPr>
          </w:p>
        </w:tc>
        <w:tc>
          <w:tcPr>
            <w:tcW w:w="375" w:type="dxa"/>
            <w:vAlign w:val="center"/>
          </w:tcPr>
          <w:p w:rsidR="00DF0788" w:rsidRPr="00E2769D" w:rsidRDefault="00DF0788" w:rsidP="007B023E">
            <w:pPr>
              <w:jc w:val="center"/>
              <w:rPr>
                <w:rFonts w:ascii="Arial" w:hAnsi="Arial" w:cs="Arial"/>
                <w:b/>
              </w:rPr>
            </w:pPr>
          </w:p>
        </w:tc>
        <w:tc>
          <w:tcPr>
            <w:tcW w:w="375" w:type="dxa"/>
            <w:vAlign w:val="center"/>
          </w:tcPr>
          <w:p w:rsidR="00DF0788" w:rsidRPr="00E2769D" w:rsidRDefault="00DF0788" w:rsidP="00102B3D">
            <w:pPr>
              <w:jc w:val="center"/>
              <w:rPr>
                <w:rFonts w:ascii="Arial" w:hAnsi="Arial" w:cs="Arial"/>
                <w:b/>
              </w:rPr>
            </w:pPr>
          </w:p>
        </w:tc>
        <w:tc>
          <w:tcPr>
            <w:tcW w:w="375" w:type="dxa"/>
            <w:vAlign w:val="center"/>
          </w:tcPr>
          <w:p w:rsidR="00DF0788" w:rsidRPr="00E2769D" w:rsidRDefault="00DF0788" w:rsidP="00102B3D">
            <w:pPr>
              <w:jc w:val="center"/>
              <w:rPr>
                <w:rFonts w:ascii="Arial" w:hAnsi="Arial" w:cs="Arial"/>
                <w:b/>
              </w:rPr>
            </w:pPr>
          </w:p>
        </w:tc>
        <w:tc>
          <w:tcPr>
            <w:tcW w:w="374" w:type="dxa"/>
            <w:vAlign w:val="center"/>
          </w:tcPr>
          <w:p w:rsidR="00DF0788" w:rsidRPr="00E2769D" w:rsidRDefault="00DF0788" w:rsidP="00102B3D">
            <w:pPr>
              <w:jc w:val="center"/>
              <w:rPr>
                <w:rFonts w:ascii="Arial" w:hAnsi="Arial" w:cs="Arial"/>
                <w:b/>
              </w:rPr>
            </w:pPr>
          </w:p>
        </w:tc>
        <w:tc>
          <w:tcPr>
            <w:tcW w:w="375" w:type="dxa"/>
            <w:vAlign w:val="center"/>
          </w:tcPr>
          <w:p w:rsidR="00DF0788" w:rsidRPr="00E2769D" w:rsidRDefault="00DF0788" w:rsidP="00102B3D">
            <w:pPr>
              <w:jc w:val="center"/>
              <w:rPr>
                <w:rFonts w:ascii="Arial" w:hAnsi="Arial" w:cs="Arial"/>
                <w:b/>
              </w:rPr>
            </w:pPr>
          </w:p>
        </w:tc>
        <w:tc>
          <w:tcPr>
            <w:tcW w:w="375" w:type="dxa"/>
            <w:vAlign w:val="center"/>
          </w:tcPr>
          <w:p w:rsidR="00DF0788" w:rsidRPr="00E2769D" w:rsidRDefault="00DF0788" w:rsidP="00FB5C46">
            <w:pPr>
              <w:jc w:val="center"/>
              <w:rPr>
                <w:rFonts w:ascii="Arial" w:hAnsi="Arial" w:cs="Arial"/>
                <w:b/>
              </w:rPr>
            </w:pPr>
          </w:p>
        </w:tc>
        <w:tc>
          <w:tcPr>
            <w:tcW w:w="375" w:type="dxa"/>
            <w:vAlign w:val="center"/>
          </w:tcPr>
          <w:p w:rsidR="00DF0788" w:rsidRPr="00E2769D" w:rsidRDefault="00DF0788" w:rsidP="00C2193A">
            <w:pPr>
              <w:jc w:val="center"/>
              <w:rPr>
                <w:rFonts w:ascii="Arial" w:hAnsi="Arial" w:cs="Arial"/>
                <w:b/>
              </w:rPr>
            </w:pPr>
          </w:p>
        </w:tc>
        <w:tc>
          <w:tcPr>
            <w:tcW w:w="375" w:type="dxa"/>
            <w:vAlign w:val="center"/>
          </w:tcPr>
          <w:p w:rsidR="00DF0788" w:rsidRPr="00E2769D" w:rsidRDefault="00DF0788" w:rsidP="00102B3D">
            <w:pPr>
              <w:jc w:val="center"/>
              <w:rPr>
                <w:rFonts w:ascii="Arial" w:hAnsi="Arial" w:cs="Arial"/>
                <w:b/>
              </w:rPr>
            </w:pPr>
          </w:p>
        </w:tc>
        <w:tc>
          <w:tcPr>
            <w:tcW w:w="375" w:type="dxa"/>
            <w:vAlign w:val="center"/>
          </w:tcPr>
          <w:p w:rsidR="00DF0788" w:rsidRPr="00E2769D" w:rsidRDefault="00DF0788" w:rsidP="00102B3D">
            <w:pPr>
              <w:jc w:val="center"/>
              <w:rPr>
                <w:rFonts w:ascii="Arial" w:hAnsi="Arial" w:cs="Arial"/>
                <w:b/>
              </w:rPr>
            </w:pPr>
          </w:p>
        </w:tc>
        <w:tc>
          <w:tcPr>
            <w:tcW w:w="375" w:type="dxa"/>
            <w:vAlign w:val="center"/>
          </w:tcPr>
          <w:p w:rsidR="00DF0788" w:rsidRPr="00E2769D" w:rsidRDefault="00DF0788" w:rsidP="007B023E">
            <w:pPr>
              <w:jc w:val="center"/>
              <w:rPr>
                <w:rFonts w:ascii="Arial" w:hAnsi="Arial" w:cs="Arial"/>
                <w:b/>
              </w:rPr>
            </w:pPr>
          </w:p>
        </w:tc>
        <w:tc>
          <w:tcPr>
            <w:tcW w:w="374" w:type="dxa"/>
            <w:vAlign w:val="center"/>
          </w:tcPr>
          <w:p w:rsidR="00DF0788" w:rsidRPr="00E2769D" w:rsidRDefault="00DF0788" w:rsidP="00102B3D">
            <w:pPr>
              <w:jc w:val="center"/>
              <w:rPr>
                <w:rFonts w:ascii="Arial" w:hAnsi="Arial" w:cs="Arial"/>
                <w:b/>
              </w:rPr>
            </w:pPr>
          </w:p>
        </w:tc>
        <w:tc>
          <w:tcPr>
            <w:tcW w:w="375" w:type="dxa"/>
            <w:vAlign w:val="center"/>
          </w:tcPr>
          <w:p w:rsidR="00DF0788" w:rsidRPr="00E2769D" w:rsidRDefault="00DF0788" w:rsidP="00102B3D">
            <w:pPr>
              <w:jc w:val="center"/>
              <w:rPr>
                <w:rFonts w:ascii="Arial" w:hAnsi="Arial" w:cs="Arial"/>
                <w:b/>
              </w:rPr>
            </w:pPr>
          </w:p>
        </w:tc>
        <w:tc>
          <w:tcPr>
            <w:tcW w:w="373" w:type="dxa"/>
            <w:vAlign w:val="center"/>
          </w:tcPr>
          <w:p w:rsidR="00DF0788" w:rsidRPr="00E2769D" w:rsidRDefault="00DF0788" w:rsidP="00C2193A">
            <w:pPr>
              <w:jc w:val="center"/>
              <w:rPr>
                <w:rFonts w:ascii="Arial" w:hAnsi="Arial" w:cs="Arial"/>
                <w:b/>
              </w:rPr>
            </w:pPr>
          </w:p>
        </w:tc>
      </w:tr>
      <w:tr w:rsidR="00DF0788" w:rsidRPr="00E2769D" w:rsidTr="00275E34">
        <w:trPr>
          <w:trHeight w:val="20"/>
          <w:jc w:val="center"/>
        </w:trPr>
        <w:tc>
          <w:tcPr>
            <w:tcW w:w="8077" w:type="dxa"/>
            <w:vAlign w:val="center"/>
          </w:tcPr>
          <w:p w:rsidR="00DF0788" w:rsidRPr="00E2769D" w:rsidRDefault="00DF0788" w:rsidP="007B023E">
            <w:pPr>
              <w:autoSpaceDE w:val="0"/>
              <w:autoSpaceDN w:val="0"/>
              <w:adjustRightInd w:val="0"/>
              <w:rPr>
                <w:rFonts w:ascii="Arial" w:hAnsi="Arial" w:cs="Arial"/>
                <w:sz w:val="20"/>
                <w:szCs w:val="20"/>
                <w:lang w:eastAsia="bs-Latn-BA"/>
              </w:rPr>
            </w:pPr>
            <w:r w:rsidRPr="00E2769D">
              <w:rPr>
                <w:rFonts w:ascii="Arial" w:hAnsi="Arial" w:cs="Arial"/>
                <w:sz w:val="20"/>
                <w:szCs w:val="20"/>
                <w:lang w:eastAsia="bs-Latn-BA"/>
              </w:rPr>
              <w:t>mogu primijeniti osnovne metode sticanja znanja i aplikativna istraživanja u datoj disciplini, te su u stanju da odluče o tome koji pristup da upotrijebe za rješavanje datog problema, i svjesni su toga u kojoj mjeri je odabrani pristup primjeren rješavanju takvog problema</w:t>
            </w:r>
          </w:p>
        </w:tc>
        <w:tc>
          <w:tcPr>
            <w:tcW w:w="374" w:type="dxa"/>
            <w:vAlign w:val="center"/>
          </w:tcPr>
          <w:p w:rsidR="00DF0788" w:rsidRPr="00E2769D" w:rsidRDefault="00DF0788" w:rsidP="00C2193A">
            <w:pPr>
              <w:jc w:val="center"/>
              <w:rPr>
                <w:rFonts w:ascii="Arial" w:hAnsi="Arial" w:cs="Arial"/>
                <w:b/>
              </w:rPr>
            </w:pPr>
          </w:p>
        </w:tc>
        <w:tc>
          <w:tcPr>
            <w:tcW w:w="375" w:type="dxa"/>
            <w:vAlign w:val="center"/>
          </w:tcPr>
          <w:p w:rsidR="00DF0788" w:rsidRPr="00E2769D" w:rsidRDefault="00DF0788" w:rsidP="00C2193A">
            <w:pPr>
              <w:jc w:val="center"/>
              <w:rPr>
                <w:rFonts w:ascii="Arial" w:hAnsi="Arial" w:cs="Arial"/>
                <w:b/>
              </w:rPr>
            </w:pPr>
          </w:p>
        </w:tc>
        <w:tc>
          <w:tcPr>
            <w:tcW w:w="375" w:type="dxa"/>
            <w:vAlign w:val="center"/>
          </w:tcPr>
          <w:p w:rsidR="00DF0788" w:rsidRPr="00E2769D" w:rsidRDefault="00DF0788" w:rsidP="007B023E">
            <w:pPr>
              <w:jc w:val="center"/>
              <w:rPr>
                <w:rFonts w:ascii="Arial" w:hAnsi="Arial" w:cs="Arial"/>
                <w:b/>
              </w:rPr>
            </w:pPr>
          </w:p>
        </w:tc>
        <w:tc>
          <w:tcPr>
            <w:tcW w:w="375" w:type="dxa"/>
            <w:vAlign w:val="center"/>
          </w:tcPr>
          <w:p w:rsidR="00DF0788" w:rsidRPr="00E2769D" w:rsidRDefault="00DF0788" w:rsidP="007B023E">
            <w:pPr>
              <w:jc w:val="center"/>
              <w:rPr>
                <w:rFonts w:ascii="Arial" w:hAnsi="Arial" w:cs="Arial"/>
                <w:b/>
              </w:rPr>
            </w:pPr>
          </w:p>
        </w:tc>
        <w:tc>
          <w:tcPr>
            <w:tcW w:w="375" w:type="dxa"/>
            <w:vAlign w:val="center"/>
          </w:tcPr>
          <w:p w:rsidR="00DF0788" w:rsidRPr="00E2769D" w:rsidRDefault="00DF0788" w:rsidP="00102B3D">
            <w:pPr>
              <w:jc w:val="center"/>
              <w:rPr>
                <w:rFonts w:ascii="Arial" w:hAnsi="Arial" w:cs="Arial"/>
                <w:b/>
              </w:rPr>
            </w:pPr>
          </w:p>
        </w:tc>
        <w:tc>
          <w:tcPr>
            <w:tcW w:w="375" w:type="dxa"/>
            <w:vAlign w:val="center"/>
          </w:tcPr>
          <w:p w:rsidR="00DF0788" w:rsidRPr="00E2769D" w:rsidRDefault="00DF0788" w:rsidP="00102B3D">
            <w:pPr>
              <w:jc w:val="center"/>
              <w:rPr>
                <w:rFonts w:ascii="Arial" w:hAnsi="Arial" w:cs="Arial"/>
                <w:b/>
              </w:rPr>
            </w:pPr>
          </w:p>
        </w:tc>
        <w:tc>
          <w:tcPr>
            <w:tcW w:w="374" w:type="dxa"/>
            <w:vAlign w:val="center"/>
          </w:tcPr>
          <w:p w:rsidR="00DF0788" w:rsidRPr="00E2769D" w:rsidRDefault="00DF0788" w:rsidP="00102B3D">
            <w:pPr>
              <w:jc w:val="center"/>
              <w:rPr>
                <w:rFonts w:ascii="Arial" w:hAnsi="Arial" w:cs="Arial"/>
                <w:b/>
              </w:rPr>
            </w:pPr>
          </w:p>
        </w:tc>
        <w:tc>
          <w:tcPr>
            <w:tcW w:w="375" w:type="dxa"/>
            <w:vAlign w:val="center"/>
          </w:tcPr>
          <w:p w:rsidR="00DF0788" w:rsidRPr="00E2769D" w:rsidRDefault="00DF0788" w:rsidP="00102B3D">
            <w:pPr>
              <w:jc w:val="center"/>
              <w:rPr>
                <w:rFonts w:ascii="Arial" w:hAnsi="Arial" w:cs="Arial"/>
                <w:b/>
              </w:rPr>
            </w:pPr>
          </w:p>
        </w:tc>
        <w:tc>
          <w:tcPr>
            <w:tcW w:w="375" w:type="dxa"/>
            <w:vAlign w:val="center"/>
          </w:tcPr>
          <w:p w:rsidR="00DF0788" w:rsidRPr="00E2769D" w:rsidRDefault="00DF0788" w:rsidP="00FB5C46">
            <w:pPr>
              <w:jc w:val="center"/>
              <w:rPr>
                <w:rFonts w:ascii="Arial" w:hAnsi="Arial" w:cs="Arial"/>
                <w:b/>
              </w:rPr>
            </w:pPr>
          </w:p>
        </w:tc>
        <w:tc>
          <w:tcPr>
            <w:tcW w:w="375" w:type="dxa"/>
            <w:vAlign w:val="center"/>
          </w:tcPr>
          <w:p w:rsidR="00DF0788" w:rsidRPr="00E2769D" w:rsidRDefault="00DF0788" w:rsidP="00C2193A">
            <w:pPr>
              <w:jc w:val="center"/>
              <w:rPr>
                <w:rFonts w:ascii="Arial" w:hAnsi="Arial" w:cs="Arial"/>
                <w:b/>
              </w:rPr>
            </w:pPr>
          </w:p>
        </w:tc>
        <w:tc>
          <w:tcPr>
            <w:tcW w:w="375" w:type="dxa"/>
            <w:vAlign w:val="center"/>
          </w:tcPr>
          <w:p w:rsidR="00DF0788" w:rsidRPr="00E2769D" w:rsidRDefault="00DF0788" w:rsidP="007B023E">
            <w:pPr>
              <w:jc w:val="center"/>
              <w:rPr>
                <w:rFonts w:ascii="Arial" w:hAnsi="Arial" w:cs="Arial"/>
                <w:b/>
              </w:rPr>
            </w:pPr>
          </w:p>
        </w:tc>
        <w:tc>
          <w:tcPr>
            <w:tcW w:w="375" w:type="dxa"/>
            <w:vAlign w:val="center"/>
          </w:tcPr>
          <w:p w:rsidR="00DF0788" w:rsidRPr="00E2769D" w:rsidRDefault="00DF0788" w:rsidP="00102B3D">
            <w:pPr>
              <w:jc w:val="center"/>
              <w:rPr>
                <w:rFonts w:ascii="Arial" w:hAnsi="Arial" w:cs="Arial"/>
                <w:b/>
              </w:rPr>
            </w:pPr>
          </w:p>
        </w:tc>
        <w:tc>
          <w:tcPr>
            <w:tcW w:w="375" w:type="dxa"/>
            <w:vAlign w:val="center"/>
          </w:tcPr>
          <w:p w:rsidR="00DF0788" w:rsidRPr="00E2769D" w:rsidRDefault="00DF0788" w:rsidP="007B023E">
            <w:pPr>
              <w:jc w:val="center"/>
              <w:rPr>
                <w:rFonts w:ascii="Arial" w:hAnsi="Arial" w:cs="Arial"/>
                <w:b/>
              </w:rPr>
            </w:pPr>
          </w:p>
        </w:tc>
        <w:tc>
          <w:tcPr>
            <w:tcW w:w="374" w:type="dxa"/>
            <w:vAlign w:val="center"/>
          </w:tcPr>
          <w:p w:rsidR="00DF0788" w:rsidRPr="00E2769D" w:rsidRDefault="00DF0788" w:rsidP="00102B3D">
            <w:pPr>
              <w:jc w:val="center"/>
              <w:rPr>
                <w:rFonts w:ascii="Arial" w:hAnsi="Arial" w:cs="Arial"/>
                <w:b/>
              </w:rPr>
            </w:pPr>
          </w:p>
        </w:tc>
        <w:tc>
          <w:tcPr>
            <w:tcW w:w="375" w:type="dxa"/>
            <w:vAlign w:val="center"/>
          </w:tcPr>
          <w:p w:rsidR="00DF0788" w:rsidRPr="00E2769D" w:rsidRDefault="00DF0788" w:rsidP="00102B3D">
            <w:pPr>
              <w:jc w:val="center"/>
              <w:rPr>
                <w:rFonts w:ascii="Arial" w:hAnsi="Arial" w:cs="Arial"/>
                <w:b/>
              </w:rPr>
            </w:pPr>
          </w:p>
        </w:tc>
        <w:tc>
          <w:tcPr>
            <w:tcW w:w="373" w:type="dxa"/>
            <w:vAlign w:val="center"/>
          </w:tcPr>
          <w:p w:rsidR="00DF0788" w:rsidRPr="00E2769D" w:rsidRDefault="00DF0788" w:rsidP="007B023E">
            <w:pPr>
              <w:jc w:val="center"/>
              <w:rPr>
                <w:rFonts w:ascii="Arial" w:hAnsi="Arial" w:cs="Arial"/>
                <w:b/>
              </w:rPr>
            </w:pPr>
          </w:p>
        </w:tc>
      </w:tr>
      <w:tr w:rsidR="00DF0788" w:rsidRPr="00E2769D" w:rsidTr="00275E34">
        <w:trPr>
          <w:trHeight w:val="20"/>
          <w:jc w:val="center"/>
        </w:trPr>
        <w:tc>
          <w:tcPr>
            <w:tcW w:w="8077" w:type="dxa"/>
            <w:vAlign w:val="center"/>
          </w:tcPr>
          <w:p w:rsidR="00DF0788" w:rsidRPr="00E2769D" w:rsidRDefault="00DF0788" w:rsidP="007B023E">
            <w:pPr>
              <w:autoSpaceDE w:val="0"/>
              <w:autoSpaceDN w:val="0"/>
              <w:adjustRightInd w:val="0"/>
              <w:rPr>
                <w:rFonts w:ascii="Arial" w:hAnsi="Arial" w:cs="Arial"/>
                <w:sz w:val="20"/>
                <w:szCs w:val="20"/>
                <w:lang w:eastAsia="bs-Latn-BA"/>
              </w:rPr>
            </w:pPr>
            <w:r w:rsidRPr="00E2769D">
              <w:rPr>
                <w:rFonts w:ascii="Arial" w:hAnsi="Arial" w:cs="Arial"/>
                <w:sz w:val="20"/>
                <w:szCs w:val="20"/>
                <w:lang w:eastAsia="bs-Latn-BA"/>
              </w:rPr>
              <w:t>mogu prenositi, uz korištenje odgovarajućeg jezika (a tamo gdje je to primjereno, i jednog ili više stranih jezika) i komunikacijskih tehnologija, informacije, ideje, probleme i rješenja, i auditoriju koji nije specijalizovan i koji je specijalizovan za dato područje izučavanja</w:t>
            </w:r>
          </w:p>
        </w:tc>
        <w:tc>
          <w:tcPr>
            <w:tcW w:w="374" w:type="dxa"/>
            <w:vAlign w:val="center"/>
          </w:tcPr>
          <w:p w:rsidR="00DF0788" w:rsidRPr="00E2769D" w:rsidRDefault="00DF0788" w:rsidP="00C2193A">
            <w:pPr>
              <w:jc w:val="center"/>
              <w:rPr>
                <w:rFonts w:ascii="Arial" w:hAnsi="Arial" w:cs="Arial"/>
                <w:b/>
              </w:rPr>
            </w:pPr>
          </w:p>
        </w:tc>
        <w:tc>
          <w:tcPr>
            <w:tcW w:w="375" w:type="dxa"/>
            <w:vAlign w:val="center"/>
          </w:tcPr>
          <w:p w:rsidR="00DF0788" w:rsidRPr="00E2769D" w:rsidRDefault="00DF0788" w:rsidP="00C2193A">
            <w:pPr>
              <w:jc w:val="center"/>
              <w:rPr>
                <w:rFonts w:ascii="Arial" w:hAnsi="Arial" w:cs="Arial"/>
                <w:b/>
              </w:rPr>
            </w:pPr>
          </w:p>
        </w:tc>
        <w:tc>
          <w:tcPr>
            <w:tcW w:w="375" w:type="dxa"/>
            <w:vAlign w:val="center"/>
          </w:tcPr>
          <w:p w:rsidR="00DF0788" w:rsidRPr="00E2769D" w:rsidRDefault="00DF0788" w:rsidP="007B023E">
            <w:pPr>
              <w:jc w:val="center"/>
              <w:rPr>
                <w:rFonts w:ascii="Arial" w:hAnsi="Arial" w:cs="Arial"/>
                <w:b/>
              </w:rPr>
            </w:pPr>
          </w:p>
        </w:tc>
        <w:tc>
          <w:tcPr>
            <w:tcW w:w="375" w:type="dxa"/>
            <w:vAlign w:val="center"/>
          </w:tcPr>
          <w:p w:rsidR="00DF0788" w:rsidRPr="00E2769D" w:rsidRDefault="00DF0788" w:rsidP="007B023E">
            <w:pPr>
              <w:jc w:val="center"/>
              <w:rPr>
                <w:rFonts w:ascii="Arial" w:hAnsi="Arial" w:cs="Arial"/>
                <w:b/>
              </w:rPr>
            </w:pPr>
          </w:p>
        </w:tc>
        <w:tc>
          <w:tcPr>
            <w:tcW w:w="375" w:type="dxa"/>
            <w:vAlign w:val="center"/>
          </w:tcPr>
          <w:p w:rsidR="00DF0788" w:rsidRPr="00E2769D" w:rsidRDefault="00DF0788" w:rsidP="00102B3D">
            <w:pPr>
              <w:jc w:val="center"/>
              <w:rPr>
                <w:rFonts w:ascii="Arial" w:hAnsi="Arial" w:cs="Arial"/>
                <w:b/>
              </w:rPr>
            </w:pPr>
          </w:p>
        </w:tc>
        <w:tc>
          <w:tcPr>
            <w:tcW w:w="375" w:type="dxa"/>
            <w:vAlign w:val="center"/>
          </w:tcPr>
          <w:p w:rsidR="00DF0788" w:rsidRPr="00E2769D" w:rsidRDefault="00DF0788" w:rsidP="00102B3D">
            <w:pPr>
              <w:jc w:val="center"/>
              <w:rPr>
                <w:rFonts w:ascii="Arial" w:hAnsi="Arial" w:cs="Arial"/>
                <w:b/>
              </w:rPr>
            </w:pPr>
          </w:p>
        </w:tc>
        <w:tc>
          <w:tcPr>
            <w:tcW w:w="374" w:type="dxa"/>
            <w:vAlign w:val="center"/>
          </w:tcPr>
          <w:p w:rsidR="00DF0788" w:rsidRPr="00E2769D" w:rsidRDefault="00DF0788" w:rsidP="00102B3D">
            <w:pPr>
              <w:jc w:val="center"/>
              <w:rPr>
                <w:rFonts w:ascii="Arial" w:hAnsi="Arial" w:cs="Arial"/>
                <w:b/>
              </w:rPr>
            </w:pPr>
          </w:p>
        </w:tc>
        <w:tc>
          <w:tcPr>
            <w:tcW w:w="375" w:type="dxa"/>
            <w:vAlign w:val="center"/>
          </w:tcPr>
          <w:p w:rsidR="00DF0788" w:rsidRPr="00E2769D" w:rsidRDefault="00DF0788" w:rsidP="00102B3D">
            <w:pPr>
              <w:jc w:val="center"/>
              <w:rPr>
                <w:rFonts w:ascii="Arial" w:hAnsi="Arial" w:cs="Arial"/>
                <w:b/>
              </w:rPr>
            </w:pPr>
          </w:p>
        </w:tc>
        <w:tc>
          <w:tcPr>
            <w:tcW w:w="375" w:type="dxa"/>
            <w:vAlign w:val="center"/>
          </w:tcPr>
          <w:p w:rsidR="00DF0788" w:rsidRPr="00E2769D" w:rsidRDefault="00DF0788" w:rsidP="00FB5C46">
            <w:pPr>
              <w:jc w:val="center"/>
              <w:rPr>
                <w:rFonts w:ascii="Arial" w:hAnsi="Arial" w:cs="Arial"/>
                <w:b/>
              </w:rPr>
            </w:pPr>
          </w:p>
        </w:tc>
        <w:tc>
          <w:tcPr>
            <w:tcW w:w="375" w:type="dxa"/>
            <w:vAlign w:val="center"/>
          </w:tcPr>
          <w:p w:rsidR="00DF0788" w:rsidRPr="00E2769D" w:rsidRDefault="00DF0788" w:rsidP="007B023E">
            <w:pPr>
              <w:jc w:val="center"/>
              <w:rPr>
                <w:rFonts w:ascii="Arial" w:hAnsi="Arial" w:cs="Arial"/>
                <w:b/>
              </w:rPr>
            </w:pPr>
          </w:p>
        </w:tc>
        <w:tc>
          <w:tcPr>
            <w:tcW w:w="375" w:type="dxa"/>
            <w:vAlign w:val="center"/>
          </w:tcPr>
          <w:p w:rsidR="00DF0788" w:rsidRPr="00E2769D" w:rsidRDefault="00DF0788" w:rsidP="007B023E">
            <w:pPr>
              <w:jc w:val="center"/>
              <w:rPr>
                <w:rFonts w:ascii="Arial" w:hAnsi="Arial" w:cs="Arial"/>
                <w:b/>
              </w:rPr>
            </w:pPr>
          </w:p>
        </w:tc>
        <w:tc>
          <w:tcPr>
            <w:tcW w:w="375" w:type="dxa"/>
            <w:vAlign w:val="center"/>
          </w:tcPr>
          <w:p w:rsidR="00DF0788" w:rsidRPr="00E2769D" w:rsidRDefault="00DF0788" w:rsidP="00102B3D">
            <w:pPr>
              <w:jc w:val="center"/>
              <w:rPr>
                <w:rFonts w:ascii="Arial" w:hAnsi="Arial" w:cs="Arial"/>
                <w:b/>
              </w:rPr>
            </w:pPr>
          </w:p>
        </w:tc>
        <w:tc>
          <w:tcPr>
            <w:tcW w:w="375" w:type="dxa"/>
            <w:vAlign w:val="center"/>
          </w:tcPr>
          <w:p w:rsidR="00DF0788" w:rsidRPr="00E2769D" w:rsidRDefault="00DF0788" w:rsidP="00C2193A">
            <w:pPr>
              <w:jc w:val="center"/>
              <w:rPr>
                <w:rFonts w:ascii="Arial" w:hAnsi="Arial" w:cs="Arial"/>
                <w:b/>
              </w:rPr>
            </w:pPr>
          </w:p>
        </w:tc>
        <w:tc>
          <w:tcPr>
            <w:tcW w:w="374" w:type="dxa"/>
            <w:vAlign w:val="center"/>
          </w:tcPr>
          <w:p w:rsidR="00DF0788" w:rsidRPr="00E2769D" w:rsidRDefault="00DF0788" w:rsidP="00102B3D">
            <w:pPr>
              <w:jc w:val="center"/>
              <w:rPr>
                <w:rFonts w:ascii="Arial" w:hAnsi="Arial" w:cs="Arial"/>
                <w:b/>
              </w:rPr>
            </w:pPr>
          </w:p>
        </w:tc>
        <w:tc>
          <w:tcPr>
            <w:tcW w:w="375" w:type="dxa"/>
            <w:vAlign w:val="center"/>
          </w:tcPr>
          <w:p w:rsidR="00DF0788" w:rsidRPr="00E2769D" w:rsidRDefault="00DF0788" w:rsidP="00102B3D">
            <w:pPr>
              <w:jc w:val="center"/>
              <w:rPr>
                <w:rFonts w:ascii="Arial" w:hAnsi="Arial" w:cs="Arial"/>
                <w:b/>
              </w:rPr>
            </w:pPr>
          </w:p>
        </w:tc>
        <w:tc>
          <w:tcPr>
            <w:tcW w:w="373" w:type="dxa"/>
            <w:vAlign w:val="center"/>
          </w:tcPr>
          <w:p w:rsidR="00DF0788" w:rsidRPr="00E2769D" w:rsidRDefault="00DF0788" w:rsidP="007B023E">
            <w:pPr>
              <w:jc w:val="center"/>
              <w:rPr>
                <w:rFonts w:ascii="Arial" w:hAnsi="Arial" w:cs="Arial"/>
                <w:b/>
              </w:rPr>
            </w:pPr>
          </w:p>
        </w:tc>
      </w:tr>
      <w:tr w:rsidR="00DF0788" w:rsidRPr="00E2769D" w:rsidTr="00275E34">
        <w:trPr>
          <w:trHeight w:val="20"/>
          <w:jc w:val="center"/>
        </w:trPr>
        <w:tc>
          <w:tcPr>
            <w:tcW w:w="8077" w:type="dxa"/>
            <w:vAlign w:val="center"/>
          </w:tcPr>
          <w:p w:rsidR="00DF0788" w:rsidRPr="00E2769D" w:rsidRDefault="00DF0788" w:rsidP="007B023E">
            <w:pPr>
              <w:autoSpaceDE w:val="0"/>
              <w:autoSpaceDN w:val="0"/>
              <w:adjustRightInd w:val="0"/>
              <w:rPr>
                <w:rFonts w:ascii="Arial" w:hAnsi="Arial" w:cs="Arial"/>
                <w:sz w:val="20"/>
                <w:szCs w:val="20"/>
                <w:lang w:eastAsia="bs-Latn-BA"/>
              </w:rPr>
            </w:pPr>
            <w:r w:rsidRPr="00E2769D">
              <w:rPr>
                <w:rFonts w:ascii="Arial" w:hAnsi="Arial" w:cs="Arial"/>
                <w:sz w:val="20"/>
                <w:szCs w:val="20"/>
                <w:lang w:eastAsia="bs-Latn-BA"/>
              </w:rPr>
              <w:t>su izgradili vještine učenja neophodne za dalji studij, uz visok stepen autonomije i akademskih vještina i svojstava neophodnih za istraživački rad, shvatanje i procjenu novih informacija, koncepata i dokaza iz različitih izvora</w:t>
            </w:r>
          </w:p>
        </w:tc>
        <w:tc>
          <w:tcPr>
            <w:tcW w:w="374" w:type="dxa"/>
            <w:vAlign w:val="center"/>
          </w:tcPr>
          <w:p w:rsidR="00DF0788" w:rsidRPr="00E2769D" w:rsidRDefault="00DF0788" w:rsidP="00C2193A">
            <w:pPr>
              <w:jc w:val="center"/>
              <w:rPr>
                <w:rFonts w:ascii="Arial" w:hAnsi="Arial" w:cs="Arial"/>
                <w:b/>
              </w:rPr>
            </w:pPr>
          </w:p>
        </w:tc>
        <w:tc>
          <w:tcPr>
            <w:tcW w:w="375" w:type="dxa"/>
            <w:vAlign w:val="center"/>
          </w:tcPr>
          <w:p w:rsidR="00DF0788" w:rsidRPr="00E2769D" w:rsidRDefault="00DF0788" w:rsidP="00C2193A">
            <w:pPr>
              <w:jc w:val="center"/>
              <w:rPr>
                <w:rFonts w:ascii="Arial" w:hAnsi="Arial" w:cs="Arial"/>
                <w:b/>
              </w:rPr>
            </w:pPr>
          </w:p>
        </w:tc>
        <w:tc>
          <w:tcPr>
            <w:tcW w:w="375" w:type="dxa"/>
            <w:vAlign w:val="center"/>
          </w:tcPr>
          <w:p w:rsidR="00DF0788" w:rsidRPr="00E2769D" w:rsidRDefault="00DF0788" w:rsidP="007B023E">
            <w:pPr>
              <w:jc w:val="center"/>
              <w:rPr>
                <w:rFonts w:ascii="Arial" w:hAnsi="Arial" w:cs="Arial"/>
                <w:b/>
              </w:rPr>
            </w:pPr>
          </w:p>
        </w:tc>
        <w:tc>
          <w:tcPr>
            <w:tcW w:w="375" w:type="dxa"/>
            <w:vAlign w:val="center"/>
          </w:tcPr>
          <w:p w:rsidR="00DF0788" w:rsidRPr="00E2769D" w:rsidRDefault="00DF0788" w:rsidP="007B023E">
            <w:pPr>
              <w:jc w:val="center"/>
              <w:rPr>
                <w:rFonts w:ascii="Arial" w:hAnsi="Arial" w:cs="Arial"/>
                <w:b/>
              </w:rPr>
            </w:pPr>
          </w:p>
        </w:tc>
        <w:tc>
          <w:tcPr>
            <w:tcW w:w="375" w:type="dxa"/>
            <w:vAlign w:val="center"/>
          </w:tcPr>
          <w:p w:rsidR="00DF0788" w:rsidRPr="00E2769D" w:rsidRDefault="00DF0788" w:rsidP="00102B3D">
            <w:pPr>
              <w:jc w:val="center"/>
              <w:rPr>
                <w:rFonts w:ascii="Arial" w:hAnsi="Arial" w:cs="Arial"/>
                <w:b/>
              </w:rPr>
            </w:pPr>
          </w:p>
        </w:tc>
        <w:tc>
          <w:tcPr>
            <w:tcW w:w="375" w:type="dxa"/>
            <w:vAlign w:val="center"/>
          </w:tcPr>
          <w:p w:rsidR="00DF0788" w:rsidRPr="00E2769D" w:rsidRDefault="00DF0788" w:rsidP="00102B3D">
            <w:pPr>
              <w:jc w:val="center"/>
              <w:rPr>
                <w:rFonts w:ascii="Arial" w:hAnsi="Arial" w:cs="Arial"/>
                <w:b/>
              </w:rPr>
            </w:pPr>
          </w:p>
        </w:tc>
        <w:tc>
          <w:tcPr>
            <w:tcW w:w="374" w:type="dxa"/>
            <w:vAlign w:val="center"/>
          </w:tcPr>
          <w:p w:rsidR="00DF0788" w:rsidRPr="00E2769D" w:rsidRDefault="00DF0788" w:rsidP="00102B3D">
            <w:pPr>
              <w:jc w:val="center"/>
              <w:rPr>
                <w:rFonts w:ascii="Arial" w:hAnsi="Arial" w:cs="Arial"/>
                <w:b/>
              </w:rPr>
            </w:pPr>
          </w:p>
        </w:tc>
        <w:tc>
          <w:tcPr>
            <w:tcW w:w="375" w:type="dxa"/>
            <w:vAlign w:val="center"/>
          </w:tcPr>
          <w:p w:rsidR="00DF0788" w:rsidRPr="00E2769D" w:rsidRDefault="00DF0788" w:rsidP="00102B3D">
            <w:pPr>
              <w:jc w:val="center"/>
              <w:rPr>
                <w:rFonts w:ascii="Arial" w:hAnsi="Arial" w:cs="Arial"/>
                <w:b/>
              </w:rPr>
            </w:pPr>
          </w:p>
        </w:tc>
        <w:tc>
          <w:tcPr>
            <w:tcW w:w="375" w:type="dxa"/>
            <w:vAlign w:val="center"/>
          </w:tcPr>
          <w:p w:rsidR="00DF0788" w:rsidRPr="00E2769D" w:rsidRDefault="00DF0788" w:rsidP="00FB5C46">
            <w:pPr>
              <w:jc w:val="center"/>
              <w:rPr>
                <w:rFonts w:ascii="Arial" w:hAnsi="Arial" w:cs="Arial"/>
                <w:b/>
              </w:rPr>
            </w:pPr>
          </w:p>
        </w:tc>
        <w:tc>
          <w:tcPr>
            <w:tcW w:w="375" w:type="dxa"/>
            <w:vAlign w:val="center"/>
          </w:tcPr>
          <w:p w:rsidR="00DF0788" w:rsidRPr="00E2769D" w:rsidRDefault="00DF0788" w:rsidP="007B023E">
            <w:pPr>
              <w:jc w:val="center"/>
              <w:rPr>
                <w:rFonts w:ascii="Arial" w:hAnsi="Arial" w:cs="Arial"/>
                <w:b/>
              </w:rPr>
            </w:pPr>
          </w:p>
        </w:tc>
        <w:tc>
          <w:tcPr>
            <w:tcW w:w="375" w:type="dxa"/>
            <w:vAlign w:val="center"/>
          </w:tcPr>
          <w:p w:rsidR="00DF0788" w:rsidRPr="00E2769D" w:rsidRDefault="00DF0788" w:rsidP="007B023E">
            <w:pPr>
              <w:jc w:val="center"/>
              <w:rPr>
                <w:rFonts w:ascii="Arial" w:hAnsi="Arial" w:cs="Arial"/>
                <w:b/>
              </w:rPr>
            </w:pPr>
          </w:p>
        </w:tc>
        <w:tc>
          <w:tcPr>
            <w:tcW w:w="375" w:type="dxa"/>
            <w:vAlign w:val="center"/>
          </w:tcPr>
          <w:p w:rsidR="00DF0788" w:rsidRPr="00E2769D" w:rsidRDefault="00DF0788" w:rsidP="00102B3D">
            <w:pPr>
              <w:jc w:val="center"/>
              <w:rPr>
                <w:rFonts w:ascii="Arial" w:hAnsi="Arial" w:cs="Arial"/>
                <w:b/>
              </w:rPr>
            </w:pPr>
          </w:p>
        </w:tc>
        <w:tc>
          <w:tcPr>
            <w:tcW w:w="375" w:type="dxa"/>
            <w:vAlign w:val="center"/>
          </w:tcPr>
          <w:p w:rsidR="00DF0788" w:rsidRPr="00E2769D" w:rsidRDefault="00DF0788" w:rsidP="007B023E">
            <w:pPr>
              <w:jc w:val="center"/>
              <w:rPr>
                <w:rFonts w:ascii="Arial" w:hAnsi="Arial" w:cs="Arial"/>
                <w:b/>
              </w:rPr>
            </w:pPr>
          </w:p>
        </w:tc>
        <w:tc>
          <w:tcPr>
            <w:tcW w:w="374" w:type="dxa"/>
            <w:vAlign w:val="center"/>
          </w:tcPr>
          <w:p w:rsidR="00DF0788" w:rsidRPr="00E2769D" w:rsidRDefault="00DF0788" w:rsidP="00102B3D">
            <w:pPr>
              <w:jc w:val="center"/>
              <w:rPr>
                <w:rFonts w:ascii="Arial" w:hAnsi="Arial" w:cs="Arial"/>
                <w:b/>
              </w:rPr>
            </w:pPr>
          </w:p>
        </w:tc>
        <w:tc>
          <w:tcPr>
            <w:tcW w:w="375" w:type="dxa"/>
            <w:vAlign w:val="center"/>
          </w:tcPr>
          <w:p w:rsidR="00DF0788" w:rsidRPr="00E2769D" w:rsidRDefault="00DF0788" w:rsidP="00102B3D">
            <w:pPr>
              <w:jc w:val="center"/>
              <w:rPr>
                <w:rFonts w:ascii="Arial" w:hAnsi="Arial" w:cs="Arial"/>
                <w:b/>
              </w:rPr>
            </w:pPr>
          </w:p>
        </w:tc>
        <w:tc>
          <w:tcPr>
            <w:tcW w:w="373" w:type="dxa"/>
            <w:vAlign w:val="center"/>
          </w:tcPr>
          <w:p w:rsidR="00DF0788" w:rsidRPr="00E2769D" w:rsidRDefault="00DF0788" w:rsidP="007B023E">
            <w:pPr>
              <w:jc w:val="center"/>
              <w:rPr>
                <w:rFonts w:ascii="Arial" w:hAnsi="Arial" w:cs="Arial"/>
                <w:b/>
              </w:rPr>
            </w:pPr>
          </w:p>
        </w:tc>
      </w:tr>
      <w:tr w:rsidR="00DF0788" w:rsidRPr="00E2769D" w:rsidTr="00275E34">
        <w:trPr>
          <w:trHeight w:val="20"/>
          <w:jc w:val="center"/>
        </w:trPr>
        <w:tc>
          <w:tcPr>
            <w:tcW w:w="8077" w:type="dxa"/>
            <w:vAlign w:val="center"/>
          </w:tcPr>
          <w:p w:rsidR="00DF0788" w:rsidRPr="00E2769D" w:rsidRDefault="00DF0788" w:rsidP="007B023E">
            <w:pPr>
              <w:rPr>
                <w:rFonts w:ascii="Arial" w:hAnsi="Arial" w:cs="Arial"/>
                <w:sz w:val="20"/>
                <w:szCs w:val="20"/>
              </w:rPr>
            </w:pPr>
            <w:r w:rsidRPr="00E2769D">
              <w:rPr>
                <w:rFonts w:ascii="Arial" w:hAnsi="Arial" w:cs="Arial"/>
                <w:sz w:val="20"/>
                <w:szCs w:val="20"/>
                <w:lang w:eastAsia="bs-Latn-BA"/>
              </w:rPr>
              <w:t>posjeduju temelj za buduće samousmjeravanje i cjeloživotno učenje</w:t>
            </w:r>
          </w:p>
        </w:tc>
        <w:tc>
          <w:tcPr>
            <w:tcW w:w="374" w:type="dxa"/>
            <w:vAlign w:val="center"/>
          </w:tcPr>
          <w:p w:rsidR="00DF0788" w:rsidRPr="00E2769D" w:rsidRDefault="00DF0788" w:rsidP="00C2193A">
            <w:pPr>
              <w:jc w:val="center"/>
              <w:rPr>
                <w:rFonts w:ascii="Arial" w:hAnsi="Arial" w:cs="Arial"/>
                <w:b/>
              </w:rPr>
            </w:pPr>
          </w:p>
        </w:tc>
        <w:tc>
          <w:tcPr>
            <w:tcW w:w="375" w:type="dxa"/>
            <w:vAlign w:val="center"/>
          </w:tcPr>
          <w:p w:rsidR="00DF0788" w:rsidRPr="00E2769D" w:rsidRDefault="00DF0788" w:rsidP="00C2193A">
            <w:pPr>
              <w:jc w:val="center"/>
              <w:rPr>
                <w:rFonts w:ascii="Arial" w:hAnsi="Arial" w:cs="Arial"/>
                <w:b/>
              </w:rPr>
            </w:pPr>
          </w:p>
        </w:tc>
        <w:tc>
          <w:tcPr>
            <w:tcW w:w="375" w:type="dxa"/>
            <w:vAlign w:val="center"/>
          </w:tcPr>
          <w:p w:rsidR="00DF0788" w:rsidRPr="00E2769D" w:rsidRDefault="00DF0788" w:rsidP="007B023E">
            <w:pPr>
              <w:jc w:val="center"/>
              <w:rPr>
                <w:rFonts w:ascii="Arial" w:hAnsi="Arial" w:cs="Arial"/>
                <w:b/>
              </w:rPr>
            </w:pPr>
          </w:p>
        </w:tc>
        <w:tc>
          <w:tcPr>
            <w:tcW w:w="375" w:type="dxa"/>
            <w:vAlign w:val="center"/>
          </w:tcPr>
          <w:p w:rsidR="00DF0788" w:rsidRPr="00E2769D" w:rsidRDefault="00DF0788" w:rsidP="007B023E">
            <w:pPr>
              <w:jc w:val="center"/>
              <w:rPr>
                <w:rFonts w:ascii="Arial" w:hAnsi="Arial" w:cs="Arial"/>
                <w:b/>
              </w:rPr>
            </w:pPr>
          </w:p>
        </w:tc>
        <w:tc>
          <w:tcPr>
            <w:tcW w:w="375" w:type="dxa"/>
            <w:vAlign w:val="center"/>
          </w:tcPr>
          <w:p w:rsidR="00DF0788" w:rsidRPr="00E2769D" w:rsidRDefault="00DF0788" w:rsidP="00102B3D">
            <w:pPr>
              <w:jc w:val="center"/>
              <w:rPr>
                <w:rFonts w:ascii="Arial" w:hAnsi="Arial" w:cs="Arial"/>
                <w:b/>
              </w:rPr>
            </w:pPr>
          </w:p>
        </w:tc>
        <w:tc>
          <w:tcPr>
            <w:tcW w:w="375" w:type="dxa"/>
            <w:vAlign w:val="center"/>
          </w:tcPr>
          <w:p w:rsidR="00DF0788" w:rsidRPr="00E2769D" w:rsidRDefault="00DF0788" w:rsidP="00102B3D">
            <w:pPr>
              <w:jc w:val="center"/>
              <w:rPr>
                <w:rFonts w:ascii="Arial" w:hAnsi="Arial" w:cs="Arial"/>
                <w:b/>
              </w:rPr>
            </w:pPr>
          </w:p>
        </w:tc>
        <w:tc>
          <w:tcPr>
            <w:tcW w:w="374" w:type="dxa"/>
            <w:vAlign w:val="center"/>
          </w:tcPr>
          <w:p w:rsidR="00DF0788" w:rsidRPr="00E2769D" w:rsidRDefault="00DF0788" w:rsidP="00102B3D">
            <w:pPr>
              <w:jc w:val="center"/>
              <w:rPr>
                <w:rFonts w:ascii="Arial" w:hAnsi="Arial" w:cs="Arial"/>
                <w:b/>
              </w:rPr>
            </w:pPr>
          </w:p>
        </w:tc>
        <w:tc>
          <w:tcPr>
            <w:tcW w:w="375" w:type="dxa"/>
            <w:vAlign w:val="center"/>
          </w:tcPr>
          <w:p w:rsidR="00DF0788" w:rsidRPr="00E2769D" w:rsidRDefault="00DF0788" w:rsidP="00102B3D">
            <w:pPr>
              <w:jc w:val="center"/>
              <w:rPr>
                <w:rFonts w:ascii="Arial" w:hAnsi="Arial" w:cs="Arial"/>
                <w:b/>
              </w:rPr>
            </w:pPr>
          </w:p>
        </w:tc>
        <w:tc>
          <w:tcPr>
            <w:tcW w:w="375" w:type="dxa"/>
            <w:vAlign w:val="center"/>
          </w:tcPr>
          <w:p w:rsidR="00DF0788" w:rsidRPr="00E2769D" w:rsidRDefault="00DF0788" w:rsidP="00FB5C46">
            <w:pPr>
              <w:jc w:val="center"/>
              <w:rPr>
                <w:rFonts w:ascii="Arial" w:hAnsi="Arial" w:cs="Arial"/>
                <w:b/>
              </w:rPr>
            </w:pPr>
          </w:p>
        </w:tc>
        <w:tc>
          <w:tcPr>
            <w:tcW w:w="375" w:type="dxa"/>
            <w:vAlign w:val="center"/>
          </w:tcPr>
          <w:p w:rsidR="00DF0788" w:rsidRPr="00E2769D" w:rsidRDefault="00DF0788" w:rsidP="007B023E">
            <w:pPr>
              <w:jc w:val="center"/>
              <w:rPr>
                <w:rFonts w:ascii="Arial" w:hAnsi="Arial" w:cs="Arial"/>
                <w:b/>
              </w:rPr>
            </w:pPr>
          </w:p>
        </w:tc>
        <w:tc>
          <w:tcPr>
            <w:tcW w:w="375" w:type="dxa"/>
            <w:vAlign w:val="center"/>
          </w:tcPr>
          <w:p w:rsidR="00DF0788" w:rsidRPr="00E2769D" w:rsidRDefault="00DF0788" w:rsidP="007B023E">
            <w:pPr>
              <w:jc w:val="center"/>
              <w:rPr>
                <w:rFonts w:ascii="Arial" w:hAnsi="Arial" w:cs="Arial"/>
                <w:b/>
              </w:rPr>
            </w:pPr>
          </w:p>
        </w:tc>
        <w:tc>
          <w:tcPr>
            <w:tcW w:w="375" w:type="dxa"/>
            <w:vAlign w:val="center"/>
          </w:tcPr>
          <w:p w:rsidR="00DF0788" w:rsidRPr="00E2769D" w:rsidRDefault="00DF0788" w:rsidP="00102B3D">
            <w:pPr>
              <w:jc w:val="center"/>
              <w:rPr>
                <w:rFonts w:ascii="Arial" w:hAnsi="Arial" w:cs="Arial"/>
                <w:b/>
              </w:rPr>
            </w:pPr>
          </w:p>
        </w:tc>
        <w:tc>
          <w:tcPr>
            <w:tcW w:w="375" w:type="dxa"/>
            <w:vAlign w:val="center"/>
          </w:tcPr>
          <w:p w:rsidR="00DF0788" w:rsidRPr="00E2769D" w:rsidRDefault="00DF0788" w:rsidP="007B023E">
            <w:pPr>
              <w:jc w:val="center"/>
              <w:rPr>
                <w:rFonts w:ascii="Arial" w:hAnsi="Arial" w:cs="Arial"/>
                <w:b/>
              </w:rPr>
            </w:pPr>
          </w:p>
        </w:tc>
        <w:tc>
          <w:tcPr>
            <w:tcW w:w="374" w:type="dxa"/>
            <w:vAlign w:val="center"/>
          </w:tcPr>
          <w:p w:rsidR="00DF0788" w:rsidRPr="00E2769D" w:rsidRDefault="00DF0788" w:rsidP="00102B3D">
            <w:pPr>
              <w:jc w:val="center"/>
              <w:rPr>
                <w:rFonts w:ascii="Arial" w:hAnsi="Arial" w:cs="Arial"/>
                <w:b/>
              </w:rPr>
            </w:pPr>
          </w:p>
        </w:tc>
        <w:tc>
          <w:tcPr>
            <w:tcW w:w="375" w:type="dxa"/>
            <w:vAlign w:val="center"/>
          </w:tcPr>
          <w:p w:rsidR="00DF0788" w:rsidRPr="00E2769D" w:rsidRDefault="00DF0788" w:rsidP="00102B3D">
            <w:pPr>
              <w:jc w:val="center"/>
              <w:rPr>
                <w:rFonts w:ascii="Arial" w:hAnsi="Arial" w:cs="Arial"/>
                <w:b/>
              </w:rPr>
            </w:pPr>
          </w:p>
        </w:tc>
        <w:tc>
          <w:tcPr>
            <w:tcW w:w="373" w:type="dxa"/>
            <w:vAlign w:val="center"/>
          </w:tcPr>
          <w:p w:rsidR="00DF0788" w:rsidRPr="00E2769D" w:rsidRDefault="00DF0788" w:rsidP="007B023E">
            <w:pPr>
              <w:jc w:val="center"/>
              <w:rPr>
                <w:rFonts w:ascii="Arial" w:hAnsi="Arial" w:cs="Arial"/>
                <w:b/>
              </w:rPr>
            </w:pPr>
          </w:p>
        </w:tc>
      </w:tr>
      <w:tr w:rsidR="00DF0788" w:rsidRPr="00E2769D" w:rsidTr="00275E34">
        <w:tblPrEx>
          <w:tblLook w:val="0000"/>
        </w:tblPrEx>
        <w:trPr>
          <w:trHeight w:val="20"/>
          <w:jc w:val="center"/>
        </w:trPr>
        <w:tc>
          <w:tcPr>
            <w:tcW w:w="8077" w:type="dxa"/>
            <w:vAlign w:val="center"/>
          </w:tcPr>
          <w:p w:rsidR="00DF0788" w:rsidRPr="00E2769D" w:rsidRDefault="00DF0788" w:rsidP="007B023E">
            <w:pPr>
              <w:autoSpaceDE w:val="0"/>
              <w:autoSpaceDN w:val="0"/>
              <w:adjustRightInd w:val="0"/>
              <w:rPr>
                <w:rFonts w:ascii="Arial" w:hAnsi="Arial" w:cs="Arial"/>
                <w:sz w:val="20"/>
                <w:szCs w:val="20"/>
                <w:lang w:eastAsia="bs-Latn-BA"/>
              </w:rPr>
            </w:pPr>
            <w:r w:rsidRPr="00E2769D">
              <w:rPr>
                <w:rFonts w:ascii="Arial" w:hAnsi="Arial" w:cs="Arial"/>
                <w:sz w:val="20"/>
                <w:szCs w:val="20"/>
                <w:lang w:eastAsia="bs-Latn-BA"/>
              </w:rPr>
              <w:t>su stekli interpersonalne vještine i vještine timskog rada, primjerene za zapošljavanje i/ili dalji studij</w:t>
            </w:r>
          </w:p>
        </w:tc>
        <w:tc>
          <w:tcPr>
            <w:tcW w:w="374" w:type="dxa"/>
            <w:vAlign w:val="center"/>
          </w:tcPr>
          <w:p w:rsidR="00DF0788" w:rsidRPr="00E2769D" w:rsidRDefault="00DF0788" w:rsidP="00C2193A">
            <w:pPr>
              <w:jc w:val="center"/>
              <w:rPr>
                <w:rFonts w:ascii="Arial" w:hAnsi="Arial" w:cs="Arial"/>
                <w:b/>
              </w:rPr>
            </w:pPr>
          </w:p>
        </w:tc>
        <w:tc>
          <w:tcPr>
            <w:tcW w:w="375" w:type="dxa"/>
            <w:vAlign w:val="center"/>
          </w:tcPr>
          <w:p w:rsidR="00DF0788" w:rsidRPr="00E2769D" w:rsidRDefault="00DF0788" w:rsidP="00C2193A">
            <w:pPr>
              <w:jc w:val="center"/>
              <w:rPr>
                <w:rFonts w:ascii="Arial" w:hAnsi="Arial" w:cs="Arial"/>
                <w:b/>
              </w:rPr>
            </w:pPr>
          </w:p>
        </w:tc>
        <w:tc>
          <w:tcPr>
            <w:tcW w:w="375" w:type="dxa"/>
            <w:vAlign w:val="center"/>
          </w:tcPr>
          <w:p w:rsidR="00DF0788" w:rsidRPr="00E2769D" w:rsidRDefault="00DF0788" w:rsidP="007B023E">
            <w:pPr>
              <w:jc w:val="center"/>
              <w:rPr>
                <w:rFonts w:ascii="Arial" w:hAnsi="Arial" w:cs="Arial"/>
                <w:b/>
              </w:rPr>
            </w:pPr>
          </w:p>
        </w:tc>
        <w:tc>
          <w:tcPr>
            <w:tcW w:w="375" w:type="dxa"/>
            <w:vAlign w:val="center"/>
          </w:tcPr>
          <w:p w:rsidR="00DF0788" w:rsidRPr="00E2769D" w:rsidRDefault="00DF0788" w:rsidP="007B023E">
            <w:pPr>
              <w:jc w:val="center"/>
              <w:rPr>
                <w:rFonts w:ascii="Arial" w:hAnsi="Arial" w:cs="Arial"/>
                <w:b/>
              </w:rPr>
            </w:pPr>
          </w:p>
        </w:tc>
        <w:tc>
          <w:tcPr>
            <w:tcW w:w="375" w:type="dxa"/>
            <w:vAlign w:val="center"/>
          </w:tcPr>
          <w:p w:rsidR="00DF0788" w:rsidRPr="00E2769D" w:rsidRDefault="00DF0788" w:rsidP="00102B3D">
            <w:pPr>
              <w:jc w:val="center"/>
              <w:rPr>
                <w:rFonts w:ascii="Arial" w:hAnsi="Arial" w:cs="Arial"/>
                <w:b/>
              </w:rPr>
            </w:pPr>
          </w:p>
        </w:tc>
        <w:tc>
          <w:tcPr>
            <w:tcW w:w="375" w:type="dxa"/>
            <w:vAlign w:val="center"/>
          </w:tcPr>
          <w:p w:rsidR="00DF0788" w:rsidRPr="00E2769D" w:rsidRDefault="00DF0788" w:rsidP="00102B3D">
            <w:pPr>
              <w:jc w:val="center"/>
              <w:rPr>
                <w:rFonts w:ascii="Arial" w:hAnsi="Arial" w:cs="Arial"/>
                <w:b/>
              </w:rPr>
            </w:pPr>
          </w:p>
        </w:tc>
        <w:tc>
          <w:tcPr>
            <w:tcW w:w="374" w:type="dxa"/>
            <w:vAlign w:val="center"/>
          </w:tcPr>
          <w:p w:rsidR="00DF0788" w:rsidRPr="00E2769D" w:rsidRDefault="00DF0788" w:rsidP="00102B3D">
            <w:pPr>
              <w:jc w:val="center"/>
              <w:rPr>
                <w:rFonts w:ascii="Arial" w:hAnsi="Arial" w:cs="Arial"/>
                <w:b/>
              </w:rPr>
            </w:pPr>
          </w:p>
        </w:tc>
        <w:tc>
          <w:tcPr>
            <w:tcW w:w="375" w:type="dxa"/>
            <w:vAlign w:val="center"/>
          </w:tcPr>
          <w:p w:rsidR="00DF0788" w:rsidRPr="00E2769D" w:rsidRDefault="00DF0788" w:rsidP="00102B3D">
            <w:pPr>
              <w:jc w:val="center"/>
              <w:rPr>
                <w:rFonts w:ascii="Arial" w:hAnsi="Arial" w:cs="Arial"/>
                <w:b/>
              </w:rPr>
            </w:pPr>
          </w:p>
        </w:tc>
        <w:tc>
          <w:tcPr>
            <w:tcW w:w="375" w:type="dxa"/>
            <w:vAlign w:val="center"/>
          </w:tcPr>
          <w:p w:rsidR="00DF0788" w:rsidRPr="00E2769D" w:rsidRDefault="00DF0788" w:rsidP="007B023E">
            <w:pPr>
              <w:jc w:val="center"/>
              <w:rPr>
                <w:rFonts w:ascii="Arial" w:hAnsi="Arial" w:cs="Arial"/>
                <w:b/>
              </w:rPr>
            </w:pPr>
          </w:p>
        </w:tc>
        <w:tc>
          <w:tcPr>
            <w:tcW w:w="375" w:type="dxa"/>
            <w:vAlign w:val="center"/>
          </w:tcPr>
          <w:p w:rsidR="00DF0788" w:rsidRPr="00E2769D" w:rsidRDefault="00DF0788" w:rsidP="00C2193A">
            <w:pPr>
              <w:jc w:val="center"/>
              <w:rPr>
                <w:rFonts w:ascii="Arial" w:hAnsi="Arial" w:cs="Arial"/>
                <w:b/>
              </w:rPr>
            </w:pPr>
          </w:p>
        </w:tc>
        <w:tc>
          <w:tcPr>
            <w:tcW w:w="375" w:type="dxa"/>
            <w:vAlign w:val="center"/>
          </w:tcPr>
          <w:p w:rsidR="00DF0788" w:rsidRPr="00E2769D" w:rsidRDefault="00DF0788" w:rsidP="00102B3D">
            <w:pPr>
              <w:jc w:val="center"/>
              <w:rPr>
                <w:rFonts w:ascii="Arial" w:hAnsi="Arial" w:cs="Arial"/>
                <w:b/>
              </w:rPr>
            </w:pPr>
          </w:p>
        </w:tc>
        <w:tc>
          <w:tcPr>
            <w:tcW w:w="375" w:type="dxa"/>
            <w:vAlign w:val="center"/>
          </w:tcPr>
          <w:p w:rsidR="00DF0788" w:rsidRPr="00E2769D" w:rsidRDefault="00DF0788" w:rsidP="00102B3D">
            <w:pPr>
              <w:jc w:val="center"/>
              <w:rPr>
                <w:rFonts w:ascii="Arial" w:hAnsi="Arial" w:cs="Arial"/>
                <w:b/>
              </w:rPr>
            </w:pPr>
          </w:p>
        </w:tc>
        <w:tc>
          <w:tcPr>
            <w:tcW w:w="375" w:type="dxa"/>
            <w:vAlign w:val="center"/>
          </w:tcPr>
          <w:p w:rsidR="00DF0788" w:rsidRPr="00E2769D" w:rsidRDefault="00DF0788" w:rsidP="007B023E">
            <w:pPr>
              <w:jc w:val="center"/>
              <w:rPr>
                <w:rFonts w:ascii="Arial" w:hAnsi="Arial" w:cs="Arial"/>
                <w:b/>
              </w:rPr>
            </w:pPr>
          </w:p>
        </w:tc>
        <w:tc>
          <w:tcPr>
            <w:tcW w:w="374" w:type="dxa"/>
            <w:vAlign w:val="center"/>
          </w:tcPr>
          <w:p w:rsidR="00DF0788" w:rsidRPr="00E2769D" w:rsidRDefault="00DF0788" w:rsidP="00102B3D">
            <w:pPr>
              <w:jc w:val="center"/>
              <w:rPr>
                <w:rFonts w:ascii="Arial" w:hAnsi="Arial" w:cs="Arial"/>
                <w:b/>
              </w:rPr>
            </w:pPr>
          </w:p>
        </w:tc>
        <w:tc>
          <w:tcPr>
            <w:tcW w:w="375" w:type="dxa"/>
            <w:vAlign w:val="center"/>
          </w:tcPr>
          <w:p w:rsidR="00DF0788" w:rsidRPr="00E2769D" w:rsidRDefault="00DF0788" w:rsidP="00102B3D">
            <w:pPr>
              <w:jc w:val="center"/>
              <w:rPr>
                <w:rFonts w:ascii="Arial" w:hAnsi="Arial" w:cs="Arial"/>
                <w:b/>
              </w:rPr>
            </w:pPr>
          </w:p>
        </w:tc>
        <w:tc>
          <w:tcPr>
            <w:tcW w:w="373" w:type="dxa"/>
            <w:vAlign w:val="center"/>
          </w:tcPr>
          <w:p w:rsidR="00DF0788" w:rsidRPr="00E2769D" w:rsidRDefault="00DF0788" w:rsidP="007B023E">
            <w:pPr>
              <w:jc w:val="center"/>
              <w:rPr>
                <w:rFonts w:ascii="Arial" w:hAnsi="Arial" w:cs="Arial"/>
                <w:b/>
              </w:rPr>
            </w:pPr>
          </w:p>
        </w:tc>
      </w:tr>
    </w:tbl>
    <w:p w:rsidR="00EC5E66" w:rsidRPr="00E2769D" w:rsidRDefault="00EC5E66" w:rsidP="00EC5E66">
      <w:pPr>
        <w:rPr>
          <w:rFonts w:ascii="Arial" w:hAnsi="Arial" w:cs="Arial"/>
          <w:sz w:val="22"/>
          <w:szCs w:val="22"/>
        </w:rPr>
      </w:pPr>
    </w:p>
    <w:p w:rsidR="00EC5E66" w:rsidRPr="00E2769D" w:rsidRDefault="00EC5E66" w:rsidP="003740AD">
      <w:pPr>
        <w:rPr>
          <w:rFonts w:ascii="Arial" w:hAnsi="Arial" w:cs="Arial"/>
          <w:sz w:val="22"/>
          <w:szCs w:val="22"/>
        </w:rPr>
      </w:pPr>
    </w:p>
    <w:p w:rsidR="00EC5E66" w:rsidRPr="00E2769D" w:rsidRDefault="00EC5E66" w:rsidP="00EC5E66">
      <w:pPr>
        <w:rPr>
          <w:rFonts w:ascii="Arial" w:hAnsi="Arial" w:cs="Arial"/>
          <w:sz w:val="22"/>
          <w:szCs w:val="22"/>
        </w:rPr>
      </w:pPr>
    </w:p>
    <w:p w:rsidR="00EC5E66" w:rsidRPr="00E2769D" w:rsidRDefault="00EC5E66" w:rsidP="003740AD">
      <w:pPr>
        <w:rPr>
          <w:rFonts w:ascii="Arial" w:hAnsi="Arial" w:cs="Arial"/>
          <w:sz w:val="22"/>
          <w:szCs w:val="22"/>
        </w:rPr>
      </w:pPr>
    </w:p>
    <w:p w:rsidR="00EC5E66" w:rsidRPr="00E2769D" w:rsidRDefault="00EC5E66" w:rsidP="003740AD">
      <w:pPr>
        <w:rPr>
          <w:rFonts w:ascii="Arial" w:hAnsi="Arial" w:cs="Arial"/>
          <w:sz w:val="22"/>
          <w:szCs w:val="22"/>
        </w:rPr>
      </w:pPr>
    </w:p>
    <w:tbl>
      <w:tblPr>
        <w:tblW w:w="4758"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tblPr>
      <w:tblGrid>
        <w:gridCol w:w="8077"/>
        <w:gridCol w:w="374"/>
        <w:gridCol w:w="375"/>
        <w:gridCol w:w="375"/>
        <w:gridCol w:w="375"/>
        <w:gridCol w:w="375"/>
        <w:gridCol w:w="375"/>
        <w:gridCol w:w="374"/>
        <w:gridCol w:w="375"/>
        <w:gridCol w:w="375"/>
        <w:gridCol w:w="375"/>
        <w:gridCol w:w="375"/>
        <w:gridCol w:w="375"/>
        <w:gridCol w:w="375"/>
        <w:gridCol w:w="374"/>
        <w:gridCol w:w="375"/>
        <w:gridCol w:w="373"/>
      </w:tblGrid>
      <w:tr w:rsidR="00EC5E66" w:rsidRPr="00E2769D" w:rsidTr="00EC5E66">
        <w:trPr>
          <w:trHeight w:val="567"/>
          <w:jc w:val="center"/>
        </w:trPr>
        <w:tc>
          <w:tcPr>
            <w:tcW w:w="8077" w:type="dxa"/>
            <w:shd w:val="clear" w:color="auto" w:fill="BFBFBF"/>
            <w:vAlign w:val="center"/>
          </w:tcPr>
          <w:p w:rsidR="00EC5E66" w:rsidRPr="00E2769D" w:rsidRDefault="00EC5E66" w:rsidP="007B023E">
            <w:pPr>
              <w:jc w:val="center"/>
              <w:rPr>
                <w:rFonts w:ascii="Arial" w:hAnsi="Arial" w:cs="Arial"/>
                <w:b/>
                <w:sz w:val="20"/>
                <w:szCs w:val="20"/>
              </w:rPr>
            </w:pPr>
            <w:r w:rsidRPr="00E2769D">
              <w:rPr>
                <w:rFonts w:ascii="Arial" w:hAnsi="Arial" w:cs="Arial"/>
                <w:b/>
                <w:bCs/>
                <w:sz w:val="20"/>
                <w:szCs w:val="20"/>
              </w:rPr>
              <w:t>EKSTERNE REFERENTNE TAČKE</w:t>
            </w:r>
          </w:p>
        </w:tc>
        <w:tc>
          <w:tcPr>
            <w:tcW w:w="5995" w:type="dxa"/>
            <w:gridSpan w:val="16"/>
            <w:tcBorders>
              <w:right w:val="single" w:sz="4" w:space="0" w:color="808080"/>
            </w:tcBorders>
            <w:shd w:val="clear" w:color="auto" w:fill="BFBFBF"/>
            <w:vAlign w:val="center"/>
          </w:tcPr>
          <w:p w:rsidR="00EC5E66" w:rsidRPr="00E2769D" w:rsidRDefault="00EC5E66" w:rsidP="007B023E">
            <w:pPr>
              <w:jc w:val="center"/>
              <w:rPr>
                <w:rFonts w:ascii="Arial" w:hAnsi="Arial" w:cs="Arial"/>
                <w:b/>
                <w:sz w:val="20"/>
                <w:szCs w:val="20"/>
              </w:rPr>
            </w:pPr>
            <w:r w:rsidRPr="00E2769D">
              <w:rPr>
                <w:rFonts w:ascii="Arial" w:hAnsi="Arial" w:cs="Arial"/>
                <w:b/>
                <w:sz w:val="20"/>
                <w:szCs w:val="20"/>
              </w:rPr>
              <w:t>ŠIFRA PREDMETA (III GODINA)</w:t>
            </w:r>
          </w:p>
        </w:tc>
      </w:tr>
      <w:tr w:rsidR="00EC5E66" w:rsidRPr="00E2769D" w:rsidTr="00EC5E66">
        <w:trPr>
          <w:cantSplit/>
          <w:trHeight w:val="1134"/>
          <w:jc w:val="center"/>
        </w:trPr>
        <w:tc>
          <w:tcPr>
            <w:tcW w:w="8077" w:type="dxa"/>
            <w:shd w:val="clear" w:color="auto" w:fill="D9D9D9"/>
            <w:vAlign w:val="center"/>
          </w:tcPr>
          <w:p w:rsidR="00EC5E66" w:rsidRPr="00E2769D" w:rsidRDefault="00EC5E66" w:rsidP="007B023E">
            <w:pPr>
              <w:jc w:val="center"/>
              <w:rPr>
                <w:rFonts w:ascii="Arial" w:hAnsi="Arial" w:cs="Arial"/>
                <w:sz w:val="16"/>
                <w:szCs w:val="16"/>
              </w:rPr>
            </w:pPr>
            <w:r w:rsidRPr="00E2769D">
              <w:rPr>
                <w:rFonts w:ascii="Arial" w:hAnsi="Arial" w:cs="Arial"/>
                <w:sz w:val="16"/>
                <w:szCs w:val="16"/>
              </w:rPr>
              <w:t xml:space="preserve">DESKRIPTORI OKVIRA VŠ. KVALIFIKACIJA BIH ZA KVALIFIKACIJE KOJE PREDSTAVLJAJU USPJEŠAN ZAVRŠETAK  I CIKLUSA STUDIJA </w:t>
            </w:r>
          </w:p>
          <w:p w:rsidR="00EC5E66" w:rsidRPr="00E2769D" w:rsidRDefault="00EC5E66" w:rsidP="007B023E">
            <w:pPr>
              <w:jc w:val="center"/>
              <w:rPr>
                <w:rFonts w:ascii="Arial" w:hAnsi="Arial" w:cs="Arial"/>
                <w:sz w:val="12"/>
                <w:szCs w:val="12"/>
              </w:rPr>
            </w:pPr>
            <w:r w:rsidRPr="00E2769D">
              <w:rPr>
                <w:rFonts w:ascii="Arial" w:hAnsi="Arial" w:cs="Arial"/>
                <w:sz w:val="16"/>
                <w:szCs w:val="16"/>
              </w:rPr>
              <w:t>(240 ECTS BODOVA)</w:t>
            </w:r>
          </w:p>
        </w:tc>
        <w:tc>
          <w:tcPr>
            <w:tcW w:w="374" w:type="dxa"/>
            <w:shd w:val="clear" w:color="auto" w:fill="D9D9D9"/>
            <w:textDirection w:val="btLr"/>
            <w:vAlign w:val="center"/>
          </w:tcPr>
          <w:p w:rsidR="00EC5E66" w:rsidRPr="00E2769D" w:rsidRDefault="00EC5E66" w:rsidP="007B023E">
            <w:pPr>
              <w:ind w:left="113" w:right="113"/>
              <w:jc w:val="center"/>
              <w:rPr>
                <w:rFonts w:ascii="Arial" w:hAnsi="Arial" w:cs="Arial"/>
                <w:sz w:val="18"/>
                <w:szCs w:val="18"/>
              </w:rPr>
            </w:pPr>
          </w:p>
        </w:tc>
        <w:tc>
          <w:tcPr>
            <w:tcW w:w="375" w:type="dxa"/>
            <w:shd w:val="clear" w:color="auto" w:fill="D9D9D9"/>
            <w:textDirection w:val="btLr"/>
            <w:vAlign w:val="center"/>
          </w:tcPr>
          <w:p w:rsidR="00EC5E66" w:rsidRPr="00E2769D" w:rsidRDefault="00EC5E66" w:rsidP="007B023E">
            <w:pPr>
              <w:ind w:left="113" w:right="113"/>
              <w:jc w:val="center"/>
              <w:rPr>
                <w:rFonts w:ascii="Arial" w:hAnsi="Arial" w:cs="Arial"/>
                <w:sz w:val="18"/>
                <w:szCs w:val="18"/>
              </w:rPr>
            </w:pPr>
          </w:p>
        </w:tc>
        <w:tc>
          <w:tcPr>
            <w:tcW w:w="375" w:type="dxa"/>
            <w:shd w:val="clear" w:color="auto" w:fill="D9D9D9"/>
            <w:textDirection w:val="btLr"/>
            <w:vAlign w:val="center"/>
          </w:tcPr>
          <w:p w:rsidR="00EC5E66" w:rsidRPr="00E2769D" w:rsidRDefault="00EC5E66" w:rsidP="007B023E">
            <w:pPr>
              <w:ind w:left="113" w:right="113"/>
              <w:jc w:val="center"/>
              <w:rPr>
                <w:rFonts w:ascii="Arial" w:hAnsi="Arial" w:cs="Arial"/>
                <w:sz w:val="18"/>
                <w:szCs w:val="18"/>
              </w:rPr>
            </w:pPr>
          </w:p>
        </w:tc>
        <w:tc>
          <w:tcPr>
            <w:tcW w:w="375" w:type="dxa"/>
            <w:shd w:val="clear" w:color="auto" w:fill="D9D9D9"/>
            <w:textDirection w:val="btLr"/>
            <w:vAlign w:val="center"/>
          </w:tcPr>
          <w:p w:rsidR="00EC5E66" w:rsidRPr="00E2769D" w:rsidRDefault="00EC5E66" w:rsidP="007B023E">
            <w:pPr>
              <w:ind w:left="113" w:right="113"/>
              <w:jc w:val="center"/>
              <w:rPr>
                <w:rFonts w:ascii="Arial" w:hAnsi="Arial" w:cs="Arial"/>
                <w:sz w:val="18"/>
                <w:szCs w:val="18"/>
              </w:rPr>
            </w:pPr>
          </w:p>
        </w:tc>
        <w:tc>
          <w:tcPr>
            <w:tcW w:w="375" w:type="dxa"/>
            <w:shd w:val="clear" w:color="auto" w:fill="D9D9D9"/>
            <w:textDirection w:val="btLr"/>
            <w:vAlign w:val="center"/>
          </w:tcPr>
          <w:p w:rsidR="00EC5E66" w:rsidRPr="00E2769D" w:rsidRDefault="00EC5E66" w:rsidP="007B023E">
            <w:pPr>
              <w:ind w:left="113" w:right="113"/>
              <w:jc w:val="center"/>
              <w:rPr>
                <w:rFonts w:ascii="Arial" w:hAnsi="Arial" w:cs="Arial"/>
                <w:sz w:val="18"/>
                <w:szCs w:val="18"/>
              </w:rPr>
            </w:pPr>
          </w:p>
        </w:tc>
        <w:tc>
          <w:tcPr>
            <w:tcW w:w="375" w:type="dxa"/>
            <w:shd w:val="clear" w:color="auto" w:fill="D9D9D9"/>
            <w:textDirection w:val="btLr"/>
            <w:vAlign w:val="center"/>
          </w:tcPr>
          <w:p w:rsidR="00EC5E66" w:rsidRPr="00E2769D" w:rsidRDefault="00EC5E66" w:rsidP="007B023E">
            <w:pPr>
              <w:ind w:left="113" w:right="113"/>
              <w:jc w:val="center"/>
              <w:rPr>
                <w:rFonts w:ascii="Arial" w:hAnsi="Arial" w:cs="Arial"/>
                <w:sz w:val="18"/>
                <w:szCs w:val="18"/>
              </w:rPr>
            </w:pPr>
          </w:p>
        </w:tc>
        <w:tc>
          <w:tcPr>
            <w:tcW w:w="374" w:type="dxa"/>
            <w:shd w:val="clear" w:color="auto" w:fill="D9D9D9"/>
            <w:textDirection w:val="btLr"/>
            <w:vAlign w:val="center"/>
          </w:tcPr>
          <w:p w:rsidR="00EC5E66" w:rsidRPr="00E2769D" w:rsidRDefault="00EC5E66" w:rsidP="007B023E">
            <w:pPr>
              <w:ind w:left="113" w:right="113"/>
              <w:jc w:val="center"/>
              <w:rPr>
                <w:rFonts w:ascii="Arial" w:hAnsi="Arial" w:cs="Arial"/>
                <w:sz w:val="18"/>
                <w:szCs w:val="18"/>
              </w:rPr>
            </w:pPr>
          </w:p>
        </w:tc>
        <w:tc>
          <w:tcPr>
            <w:tcW w:w="375" w:type="dxa"/>
            <w:shd w:val="clear" w:color="auto" w:fill="D9D9D9"/>
            <w:textDirection w:val="btLr"/>
            <w:vAlign w:val="center"/>
          </w:tcPr>
          <w:p w:rsidR="00EC5E66" w:rsidRPr="00E2769D" w:rsidRDefault="00EC5E66" w:rsidP="007B023E">
            <w:pPr>
              <w:ind w:left="113" w:right="113"/>
              <w:jc w:val="center"/>
              <w:rPr>
                <w:rFonts w:ascii="Arial" w:hAnsi="Arial" w:cs="Arial"/>
                <w:sz w:val="18"/>
                <w:szCs w:val="18"/>
              </w:rPr>
            </w:pPr>
          </w:p>
        </w:tc>
        <w:tc>
          <w:tcPr>
            <w:tcW w:w="375" w:type="dxa"/>
            <w:shd w:val="clear" w:color="auto" w:fill="D9D9D9"/>
            <w:textDirection w:val="btLr"/>
            <w:vAlign w:val="center"/>
          </w:tcPr>
          <w:p w:rsidR="00EC5E66" w:rsidRPr="00E2769D" w:rsidRDefault="00EC5E66" w:rsidP="007B023E">
            <w:pPr>
              <w:ind w:left="113" w:right="113"/>
              <w:jc w:val="center"/>
              <w:rPr>
                <w:rFonts w:ascii="Arial" w:hAnsi="Arial" w:cs="Arial"/>
                <w:sz w:val="18"/>
                <w:szCs w:val="18"/>
              </w:rPr>
            </w:pPr>
          </w:p>
        </w:tc>
        <w:tc>
          <w:tcPr>
            <w:tcW w:w="375" w:type="dxa"/>
            <w:shd w:val="clear" w:color="auto" w:fill="D9D9D9"/>
            <w:textDirection w:val="btLr"/>
            <w:vAlign w:val="center"/>
          </w:tcPr>
          <w:p w:rsidR="00EC5E66" w:rsidRPr="00E2769D" w:rsidRDefault="00EC5E66" w:rsidP="007B023E">
            <w:pPr>
              <w:ind w:left="113" w:right="113"/>
              <w:jc w:val="center"/>
              <w:rPr>
                <w:rFonts w:ascii="Arial" w:hAnsi="Arial" w:cs="Arial"/>
                <w:sz w:val="18"/>
                <w:szCs w:val="18"/>
              </w:rPr>
            </w:pPr>
          </w:p>
        </w:tc>
        <w:tc>
          <w:tcPr>
            <w:tcW w:w="375" w:type="dxa"/>
            <w:shd w:val="clear" w:color="auto" w:fill="D9D9D9"/>
            <w:textDirection w:val="btLr"/>
            <w:vAlign w:val="center"/>
          </w:tcPr>
          <w:p w:rsidR="00EC5E66" w:rsidRPr="00E2769D" w:rsidRDefault="00EC5E66" w:rsidP="007B023E">
            <w:pPr>
              <w:ind w:left="113" w:right="113"/>
              <w:jc w:val="center"/>
              <w:rPr>
                <w:rFonts w:ascii="Arial" w:hAnsi="Arial" w:cs="Arial"/>
                <w:sz w:val="18"/>
                <w:szCs w:val="18"/>
              </w:rPr>
            </w:pPr>
          </w:p>
        </w:tc>
        <w:tc>
          <w:tcPr>
            <w:tcW w:w="375" w:type="dxa"/>
            <w:shd w:val="clear" w:color="auto" w:fill="D9D9D9"/>
            <w:textDirection w:val="btLr"/>
            <w:vAlign w:val="center"/>
          </w:tcPr>
          <w:p w:rsidR="00EC5E66" w:rsidRPr="00E2769D" w:rsidRDefault="00EC5E66" w:rsidP="007B023E">
            <w:pPr>
              <w:ind w:left="113" w:right="113"/>
              <w:jc w:val="center"/>
              <w:rPr>
                <w:rFonts w:ascii="Arial" w:hAnsi="Arial" w:cs="Arial"/>
                <w:sz w:val="18"/>
                <w:szCs w:val="18"/>
              </w:rPr>
            </w:pPr>
          </w:p>
        </w:tc>
        <w:tc>
          <w:tcPr>
            <w:tcW w:w="375" w:type="dxa"/>
            <w:shd w:val="clear" w:color="auto" w:fill="D9D9D9"/>
            <w:textDirection w:val="btLr"/>
            <w:vAlign w:val="center"/>
          </w:tcPr>
          <w:p w:rsidR="00EC5E66" w:rsidRPr="00E2769D" w:rsidRDefault="00EC5E66" w:rsidP="007B023E">
            <w:pPr>
              <w:ind w:left="113" w:right="113"/>
              <w:jc w:val="center"/>
              <w:rPr>
                <w:rFonts w:ascii="Arial" w:hAnsi="Arial" w:cs="Arial"/>
                <w:sz w:val="18"/>
                <w:szCs w:val="18"/>
              </w:rPr>
            </w:pPr>
          </w:p>
        </w:tc>
        <w:tc>
          <w:tcPr>
            <w:tcW w:w="374" w:type="dxa"/>
            <w:shd w:val="clear" w:color="auto" w:fill="D9D9D9"/>
            <w:textDirection w:val="btLr"/>
            <w:vAlign w:val="center"/>
          </w:tcPr>
          <w:p w:rsidR="00EC5E66" w:rsidRPr="00E2769D" w:rsidRDefault="00EC5E66" w:rsidP="007B023E">
            <w:pPr>
              <w:ind w:left="113" w:right="113"/>
              <w:jc w:val="center"/>
              <w:rPr>
                <w:rFonts w:ascii="Arial" w:hAnsi="Arial" w:cs="Arial"/>
                <w:sz w:val="18"/>
                <w:szCs w:val="18"/>
              </w:rPr>
            </w:pPr>
          </w:p>
        </w:tc>
        <w:tc>
          <w:tcPr>
            <w:tcW w:w="375" w:type="dxa"/>
            <w:shd w:val="clear" w:color="auto" w:fill="D9D9D9"/>
            <w:textDirection w:val="btLr"/>
            <w:vAlign w:val="center"/>
          </w:tcPr>
          <w:p w:rsidR="00EC5E66" w:rsidRPr="00E2769D" w:rsidRDefault="00EC5E66" w:rsidP="007B023E">
            <w:pPr>
              <w:ind w:left="113" w:right="113"/>
              <w:jc w:val="center"/>
              <w:rPr>
                <w:rFonts w:ascii="Arial" w:hAnsi="Arial" w:cs="Arial"/>
                <w:sz w:val="18"/>
                <w:szCs w:val="18"/>
              </w:rPr>
            </w:pPr>
          </w:p>
        </w:tc>
        <w:tc>
          <w:tcPr>
            <w:tcW w:w="373" w:type="dxa"/>
            <w:shd w:val="clear" w:color="auto" w:fill="D9D9D9"/>
            <w:textDirection w:val="btLr"/>
            <w:vAlign w:val="center"/>
          </w:tcPr>
          <w:p w:rsidR="00EC5E66" w:rsidRPr="00E2769D" w:rsidRDefault="00EC5E66" w:rsidP="007B023E">
            <w:pPr>
              <w:ind w:left="113" w:right="113"/>
              <w:jc w:val="center"/>
              <w:rPr>
                <w:rFonts w:ascii="Arial" w:hAnsi="Arial" w:cs="Arial"/>
                <w:sz w:val="18"/>
                <w:szCs w:val="18"/>
              </w:rPr>
            </w:pPr>
          </w:p>
        </w:tc>
      </w:tr>
      <w:tr w:rsidR="00104856" w:rsidRPr="00E2769D" w:rsidTr="00EC5E66">
        <w:trPr>
          <w:trHeight w:val="20"/>
          <w:jc w:val="center"/>
        </w:trPr>
        <w:tc>
          <w:tcPr>
            <w:tcW w:w="8077" w:type="dxa"/>
            <w:vAlign w:val="center"/>
          </w:tcPr>
          <w:p w:rsidR="00104856" w:rsidRPr="00E2769D" w:rsidRDefault="00104856" w:rsidP="007B023E">
            <w:pPr>
              <w:autoSpaceDE w:val="0"/>
              <w:autoSpaceDN w:val="0"/>
              <w:adjustRightInd w:val="0"/>
              <w:rPr>
                <w:rFonts w:ascii="Arial" w:hAnsi="Arial" w:cs="Arial"/>
                <w:sz w:val="20"/>
                <w:szCs w:val="20"/>
                <w:lang w:eastAsia="bs-Latn-BA"/>
              </w:rPr>
            </w:pPr>
            <w:r w:rsidRPr="00E2769D">
              <w:rPr>
                <w:rFonts w:ascii="Arial" w:hAnsi="Arial" w:cs="Arial"/>
                <w:sz w:val="20"/>
                <w:szCs w:val="20"/>
                <w:lang w:eastAsia="bs-Latn-BA"/>
              </w:rPr>
              <w:t>pokažu znanje i razumijevanje u području studija, koje se nadovezuje na njihovo srednjoškolsko obrazovanje i koje je uobičajeno na tom nivou, uz podršku odgovarajućih resursa za učenje (tekstova i informacionih i komunikacijskih tehnologija), koje uključuje neke aspekte koji će se temeljiti na poznavanju najnaprednijih dostignuća u datom području studija</w:t>
            </w:r>
          </w:p>
        </w:tc>
        <w:tc>
          <w:tcPr>
            <w:tcW w:w="374"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4"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4"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3" w:type="dxa"/>
            <w:vAlign w:val="center"/>
          </w:tcPr>
          <w:p w:rsidR="00104856" w:rsidRPr="007B70F8" w:rsidRDefault="00104856" w:rsidP="00FB5C46">
            <w:pPr>
              <w:jc w:val="center"/>
              <w:rPr>
                <w:rFonts w:ascii="Arial" w:hAnsi="Arial" w:cs="Arial"/>
                <w:b/>
              </w:rPr>
            </w:pPr>
          </w:p>
        </w:tc>
      </w:tr>
      <w:tr w:rsidR="00104856" w:rsidRPr="00E2769D" w:rsidTr="00EC5E66">
        <w:trPr>
          <w:trHeight w:val="20"/>
          <w:jc w:val="center"/>
        </w:trPr>
        <w:tc>
          <w:tcPr>
            <w:tcW w:w="8077" w:type="dxa"/>
            <w:vAlign w:val="center"/>
          </w:tcPr>
          <w:p w:rsidR="00104856" w:rsidRPr="00E2769D" w:rsidRDefault="00104856" w:rsidP="007B023E">
            <w:pPr>
              <w:autoSpaceDE w:val="0"/>
              <w:autoSpaceDN w:val="0"/>
              <w:adjustRightInd w:val="0"/>
              <w:rPr>
                <w:rFonts w:ascii="Arial" w:hAnsi="Arial" w:cs="Arial"/>
                <w:sz w:val="20"/>
                <w:szCs w:val="20"/>
                <w:lang w:eastAsia="bs-Latn-BA"/>
              </w:rPr>
            </w:pPr>
            <w:r w:rsidRPr="00E2769D">
              <w:rPr>
                <w:rFonts w:ascii="Arial" w:hAnsi="Arial" w:cs="Arial"/>
                <w:sz w:val="20"/>
                <w:szCs w:val="20"/>
                <w:lang w:eastAsia="bs-Latn-BA"/>
              </w:rPr>
              <w:t>mogu primijeniti detaljno znanje i kritičko razumijevanje principa vezanih za dato područje studija/discipline na način koji pokazuje profesionalan pristup radu ili struci, te posjeduju kompetencije koje se obično pokazuju formiranjem i potkrepljivanjem argumentima i rješavanjem problema unutar datog područja studija</w:t>
            </w:r>
          </w:p>
        </w:tc>
        <w:tc>
          <w:tcPr>
            <w:tcW w:w="374"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4"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4"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3" w:type="dxa"/>
            <w:vAlign w:val="center"/>
          </w:tcPr>
          <w:p w:rsidR="00104856" w:rsidRPr="007B70F8" w:rsidRDefault="00104856" w:rsidP="00FB5C46">
            <w:pPr>
              <w:jc w:val="center"/>
              <w:rPr>
                <w:rFonts w:ascii="Arial" w:hAnsi="Arial" w:cs="Arial"/>
                <w:b/>
              </w:rPr>
            </w:pPr>
          </w:p>
        </w:tc>
      </w:tr>
      <w:tr w:rsidR="00104856" w:rsidRPr="00E2769D" w:rsidTr="00EC5E66">
        <w:trPr>
          <w:trHeight w:val="20"/>
          <w:jc w:val="center"/>
        </w:trPr>
        <w:tc>
          <w:tcPr>
            <w:tcW w:w="8077" w:type="dxa"/>
            <w:vAlign w:val="center"/>
          </w:tcPr>
          <w:p w:rsidR="00104856" w:rsidRPr="00E2769D" w:rsidRDefault="00104856" w:rsidP="007B023E">
            <w:pPr>
              <w:autoSpaceDE w:val="0"/>
              <w:autoSpaceDN w:val="0"/>
              <w:adjustRightInd w:val="0"/>
              <w:rPr>
                <w:rFonts w:ascii="Arial" w:hAnsi="Arial" w:cs="Arial"/>
                <w:sz w:val="20"/>
                <w:szCs w:val="20"/>
                <w:lang w:eastAsia="bs-Latn-BA"/>
              </w:rPr>
            </w:pPr>
            <w:r w:rsidRPr="00E2769D">
              <w:rPr>
                <w:rFonts w:ascii="Arial" w:hAnsi="Arial" w:cs="Arial"/>
                <w:sz w:val="20"/>
                <w:szCs w:val="20"/>
                <w:lang w:eastAsia="bs-Latn-BA"/>
              </w:rPr>
              <w:t>imaju sposobnost da prikupljaju i tumače relevantne podatke (obično unutar datog područja studija) na osnovu kojih donose sudove koji sadrže razmišljanja o relevantnim društvenim naučnim ili etičkim pitanjima</w:t>
            </w:r>
          </w:p>
        </w:tc>
        <w:tc>
          <w:tcPr>
            <w:tcW w:w="374"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4"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4"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3" w:type="dxa"/>
            <w:vAlign w:val="center"/>
          </w:tcPr>
          <w:p w:rsidR="00104856" w:rsidRPr="007B70F8" w:rsidRDefault="00104856" w:rsidP="00FB5C46">
            <w:pPr>
              <w:jc w:val="center"/>
              <w:rPr>
                <w:rFonts w:ascii="Arial" w:hAnsi="Arial" w:cs="Arial"/>
                <w:b/>
              </w:rPr>
            </w:pPr>
          </w:p>
        </w:tc>
      </w:tr>
      <w:tr w:rsidR="00104856" w:rsidRPr="00E2769D" w:rsidTr="00EC5E66">
        <w:trPr>
          <w:trHeight w:val="20"/>
          <w:jc w:val="center"/>
        </w:trPr>
        <w:tc>
          <w:tcPr>
            <w:tcW w:w="8077" w:type="dxa"/>
            <w:vAlign w:val="center"/>
          </w:tcPr>
          <w:p w:rsidR="00104856" w:rsidRPr="00E2769D" w:rsidRDefault="00104856" w:rsidP="007B023E">
            <w:pPr>
              <w:autoSpaceDE w:val="0"/>
              <w:autoSpaceDN w:val="0"/>
              <w:adjustRightInd w:val="0"/>
              <w:rPr>
                <w:rFonts w:ascii="Arial" w:hAnsi="Arial" w:cs="Arial"/>
                <w:sz w:val="20"/>
                <w:szCs w:val="20"/>
                <w:lang w:eastAsia="bs-Latn-BA"/>
              </w:rPr>
            </w:pPr>
            <w:r w:rsidRPr="00E2769D">
              <w:rPr>
                <w:rFonts w:ascii="Arial" w:hAnsi="Arial" w:cs="Arial"/>
                <w:sz w:val="20"/>
                <w:szCs w:val="20"/>
                <w:lang w:eastAsia="bs-Latn-BA"/>
              </w:rPr>
              <w:t>mogu primijeniti osnovne metode sticanja znanja i aplikativna istraživanja u datoj disciplini, te su u stanju da odluče o tome koji pristup da upotrijebe za rješavanje datog problema, i svjesni su toga u kojoj mjeri je odabrani pristup primjeren rješavanju takvog problema</w:t>
            </w:r>
          </w:p>
        </w:tc>
        <w:tc>
          <w:tcPr>
            <w:tcW w:w="374"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4"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4"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3" w:type="dxa"/>
            <w:vAlign w:val="center"/>
          </w:tcPr>
          <w:p w:rsidR="00104856" w:rsidRPr="007B70F8" w:rsidRDefault="00104856" w:rsidP="00FB5C46">
            <w:pPr>
              <w:jc w:val="center"/>
              <w:rPr>
                <w:rFonts w:ascii="Arial" w:hAnsi="Arial" w:cs="Arial"/>
                <w:b/>
              </w:rPr>
            </w:pPr>
          </w:p>
        </w:tc>
      </w:tr>
      <w:tr w:rsidR="00104856" w:rsidRPr="00E2769D" w:rsidTr="00EC5E66">
        <w:trPr>
          <w:trHeight w:val="20"/>
          <w:jc w:val="center"/>
        </w:trPr>
        <w:tc>
          <w:tcPr>
            <w:tcW w:w="8077" w:type="dxa"/>
            <w:vAlign w:val="center"/>
          </w:tcPr>
          <w:p w:rsidR="00104856" w:rsidRPr="00E2769D" w:rsidRDefault="00104856" w:rsidP="007B023E">
            <w:pPr>
              <w:autoSpaceDE w:val="0"/>
              <w:autoSpaceDN w:val="0"/>
              <w:adjustRightInd w:val="0"/>
              <w:rPr>
                <w:rFonts w:ascii="Arial" w:hAnsi="Arial" w:cs="Arial"/>
                <w:sz w:val="20"/>
                <w:szCs w:val="20"/>
                <w:lang w:eastAsia="bs-Latn-BA"/>
              </w:rPr>
            </w:pPr>
            <w:r w:rsidRPr="00E2769D">
              <w:rPr>
                <w:rFonts w:ascii="Arial" w:hAnsi="Arial" w:cs="Arial"/>
                <w:sz w:val="20"/>
                <w:szCs w:val="20"/>
                <w:lang w:eastAsia="bs-Latn-BA"/>
              </w:rPr>
              <w:t>mogu prenositi, uz korištenje odgovarajućeg jezika (a tamo gdje je to primjereno, i jednog ili više stranih jezika) i komunikacijskih tehnologija, informacije, ideje, probleme i rješenja, i auditoriju koji nije specijalizovan i koji je specijalizovan za dato područje izučavanja</w:t>
            </w:r>
          </w:p>
        </w:tc>
        <w:tc>
          <w:tcPr>
            <w:tcW w:w="374"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4"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4"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3" w:type="dxa"/>
            <w:vAlign w:val="center"/>
          </w:tcPr>
          <w:p w:rsidR="00104856" w:rsidRPr="007B70F8" w:rsidRDefault="00104856" w:rsidP="00FB5C46">
            <w:pPr>
              <w:jc w:val="center"/>
              <w:rPr>
                <w:rFonts w:ascii="Arial" w:hAnsi="Arial" w:cs="Arial"/>
                <w:b/>
              </w:rPr>
            </w:pPr>
          </w:p>
        </w:tc>
      </w:tr>
      <w:tr w:rsidR="00104856" w:rsidRPr="00E2769D" w:rsidTr="00EC5E66">
        <w:trPr>
          <w:trHeight w:val="20"/>
          <w:jc w:val="center"/>
        </w:trPr>
        <w:tc>
          <w:tcPr>
            <w:tcW w:w="8077" w:type="dxa"/>
            <w:vAlign w:val="center"/>
          </w:tcPr>
          <w:p w:rsidR="00104856" w:rsidRPr="00E2769D" w:rsidRDefault="00104856" w:rsidP="007B023E">
            <w:pPr>
              <w:autoSpaceDE w:val="0"/>
              <w:autoSpaceDN w:val="0"/>
              <w:adjustRightInd w:val="0"/>
              <w:rPr>
                <w:rFonts w:ascii="Arial" w:hAnsi="Arial" w:cs="Arial"/>
                <w:sz w:val="20"/>
                <w:szCs w:val="20"/>
                <w:lang w:eastAsia="bs-Latn-BA"/>
              </w:rPr>
            </w:pPr>
            <w:r w:rsidRPr="00E2769D">
              <w:rPr>
                <w:rFonts w:ascii="Arial" w:hAnsi="Arial" w:cs="Arial"/>
                <w:sz w:val="20"/>
                <w:szCs w:val="20"/>
                <w:lang w:eastAsia="bs-Latn-BA"/>
              </w:rPr>
              <w:t>su izgradili vještine učenja neophodne za dalji studij, uz visok stepen autonomije i akademskih vještina i svojstava neophodnih za istraživački rad, shvatanje i procjenu novih informacija, koncepata i dokaza iz različitih izvora</w:t>
            </w:r>
          </w:p>
        </w:tc>
        <w:tc>
          <w:tcPr>
            <w:tcW w:w="374"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4"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4"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3" w:type="dxa"/>
            <w:vAlign w:val="center"/>
          </w:tcPr>
          <w:p w:rsidR="00104856" w:rsidRPr="007B70F8" w:rsidRDefault="00104856" w:rsidP="00FB5C46">
            <w:pPr>
              <w:jc w:val="center"/>
              <w:rPr>
                <w:rFonts w:ascii="Arial" w:hAnsi="Arial" w:cs="Arial"/>
                <w:b/>
              </w:rPr>
            </w:pPr>
          </w:p>
        </w:tc>
      </w:tr>
      <w:tr w:rsidR="00104856" w:rsidRPr="00E2769D" w:rsidTr="00EC5E66">
        <w:trPr>
          <w:trHeight w:val="20"/>
          <w:jc w:val="center"/>
        </w:trPr>
        <w:tc>
          <w:tcPr>
            <w:tcW w:w="8077" w:type="dxa"/>
            <w:vAlign w:val="center"/>
          </w:tcPr>
          <w:p w:rsidR="00104856" w:rsidRPr="00E2769D" w:rsidRDefault="00104856" w:rsidP="007B023E">
            <w:pPr>
              <w:rPr>
                <w:rFonts w:ascii="Arial" w:hAnsi="Arial" w:cs="Arial"/>
                <w:sz w:val="20"/>
                <w:szCs w:val="20"/>
              </w:rPr>
            </w:pPr>
            <w:r w:rsidRPr="00E2769D">
              <w:rPr>
                <w:rFonts w:ascii="Arial" w:hAnsi="Arial" w:cs="Arial"/>
                <w:sz w:val="20"/>
                <w:szCs w:val="20"/>
                <w:lang w:eastAsia="bs-Latn-BA"/>
              </w:rPr>
              <w:t>posjeduju temelj za buduće samousmjeravanje i cjeloživotno učenje</w:t>
            </w:r>
          </w:p>
        </w:tc>
        <w:tc>
          <w:tcPr>
            <w:tcW w:w="374"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4"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4"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3" w:type="dxa"/>
            <w:vAlign w:val="center"/>
          </w:tcPr>
          <w:p w:rsidR="00104856" w:rsidRPr="007B70F8" w:rsidRDefault="00104856" w:rsidP="00FB5C46">
            <w:pPr>
              <w:jc w:val="center"/>
              <w:rPr>
                <w:rFonts w:ascii="Arial" w:hAnsi="Arial" w:cs="Arial"/>
                <w:b/>
              </w:rPr>
            </w:pPr>
          </w:p>
        </w:tc>
      </w:tr>
      <w:tr w:rsidR="00104856" w:rsidRPr="00E2769D" w:rsidTr="00EC5E66">
        <w:tblPrEx>
          <w:tblLook w:val="0000"/>
        </w:tblPrEx>
        <w:trPr>
          <w:trHeight w:val="20"/>
          <w:jc w:val="center"/>
        </w:trPr>
        <w:tc>
          <w:tcPr>
            <w:tcW w:w="8077" w:type="dxa"/>
            <w:vAlign w:val="center"/>
          </w:tcPr>
          <w:p w:rsidR="00104856" w:rsidRPr="00E2769D" w:rsidRDefault="00104856" w:rsidP="007B023E">
            <w:pPr>
              <w:autoSpaceDE w:val="0"/>
              <w:autoSpaceDN w:val="0"/>
              <w:adjustRightInd w:val="0"/>
              <w:rPr>
                <w:rFonts w:ascii="Arial" w:hAnsi="Arial" w:cs="Arial"/>
                <w:sz w:val="20"/>
                <w:szCs w:val="20"/>
                <w:lang w:eastAsia="bs-Latn-BA"/>
              </w:rPr>
            </w:pPr>
            <w:r w:rsidRPr="00E2769D">
              <w:rPr>
                <w:rFonts w:ascii="Arial" w:hAnsi="Arial" w:cs="Arial"/>
                <w:sz w:val="20"/>
                <w:szCs w:val="20"/>
                <w:lang w:eastAsia="bs-Latn-BA"/>
              </w:rPr>
              <w:t>su stekli interpersonalne vještine i vještine timskog rada, primjerene za zapošljavanje i/ili dalji studij</w:t>
            </w:r>
          </w:p>
        </w:tc>
        <w:tc>
          <w:tcPr>
            <w:tcW w:w="374"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4"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4" w:type="dxa"/>
            <w:vAlign w:val="center"/>
          </w:tcPr>
          <w:p w:rsidR="00104856" w:rsidRPr="007B70F8" w:rsidRDefault="00104856" w:rsidP="00FB5C46">
            <w:pPr>
              <w:jc w:val="center"/>
              <w:rPr>
                <w:rFonts w:ascii="Arial" w:hAnsi="Arial" w:cs="Arial"/>
                <w:b/>
              </w:rPr>
            </w:pPr>
          </w:p>
        </w:tc>
        <w:tc>
          <w:tcPr>
            <w:tcW w:w="375" w:type="dxa"/>
            <w:vAlign w:val="center"/>
          </w:tcPr>
          <w:p w:rsidR="00104856" w:rsidRPr="007B70F8" w:rsidRDefault="00104856" w:rsidP="00FB5C46">
            <w:pPr>
              <w:jc w:val="center"/>
              <w:rPr>
                <w:rFonts w:ascii="Arial" w:hAnsi="Arial" w:cs="Arial"/>
                <w:b/>
              </w:rPr>
            </w:pPr>
          </w:p>
        </w:tc>
        <w:tc>
          <w:tcPr>
            <w:tcW w:w="373" w:type="dxa"/>
            <w:vAlign w:val="center"/>
          </w:tcPr>
          <w:p w:rsidR="00104856" w:rsidRPr="007B70F8" w:rsidRDefault="00104856" w:rsidP="00FB5C46">
            <w:pPr>
              <w:jc w:val="center"/>
              <w:rPr>
                <w:rFonts w:ascii="Arial" w:hAnsi="Arial" w:cs="Arial"/>
                <w:b/>
              </w:rPr>
            </w:pPr>
          </w:p>
        </w:tc>
      </w:tr>
    </w:tbl>
    <w:p w:rsidR="00EC5E66" w:rsidRPr="00E2769D" w:rsidRDefault="00EC5E66" w:rsidP="00EC5E66">
      <w:pPr>
        <w:rPr>
          <w:rFonts w:ascii="Arial" w:hAnsi="Arial" w:cs="Arial"/>
          <w:sz w:val="22"/>
          <w:szCs w:val="22"/>
        </w:rPr>
      </w:pPr>
    </w:p>
    <w:p w:rsidR="00EC5E66" w:rsidRPr="00E2769D" w:rsidRDefault="00EC5E66" w:rsidP="003740AD">
      <w:pPr>
        <w:rPr>
          <w:rFonts w:ascii="Arial" w:hAnsi="Arial" w:cs="Arial"/>
          <w:sz w:val="22"/>
          <w:szCs w:val="22"/>
        </w:rPr>
      </w:pPr>
    </w:p>
    <w:p w:rsidR="00EC5E66" w:rsidRPr="00E2769D" w:rsidRDefault="00EC5E66" w:rsidP="003740AD">
      <w:pPr>
        <w:rPr>
          <w:rFonts w:ascii="Arial" w:hAnsi="Arial" w:cs="Arial"/>
          <w:sz w:val="22"/>
          <w:szCs w:val="22"/>
        </w:rPr>
      </w:pPr>
    </w:p>
    <w:p w:rsidR="00EC5E66" w:rsidRPr="00E2769D" w:rsidRDefault="00EC5E66" w:rsidP="003740AD">
      <w:pPr>
        <w:rPr>
          <w:rFonts w:ascii="Arial" w:hAnsi="Arial" w:cs="Arial"/>
          <w:sz w:val="22"/>
          <w:szCs w:val="22"/>
        </w:rPr>
      </w:pPr>
    </w:p>
    <w:p w:rsidR="00EC5E66" w:rsidRPr="00E2769D" w:rsidRDefault="00EC5E66" w:rsidP="003740AD">
      <w:pPr>
        <w:rPr>
          <w:rFonts w:ascii="Arial" w:hAnsi="Arial" w:cs="Arial"/>
          <w:sz w:val="22"/>
          <w:szCs w:val="22"/>
        </w:rPr>
      </w:pPr>
    </w:p>
    <w:p w:rsidR="00EC5E66" w:rsidRPr="00E2769D" w:rsidRDefault="00EC5E66" w:rsidP="003740AD">
      <w:pPr>
        <w:rPr>
          <w:rFonts w:ascii="Arial" w:hAnsi="Arial" w:cs="Arial"/>
          <w:sz w:val="22"/>
          <w:szCs w:val="22"/>
        </w:rPr>
      </w:pPr>
    </w:p>
    <w:tbl>
      <w:tblPr>
        <w:tblW w:w="4758"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tblPr>
      <w:tblGrid>
        <w:gridCol w:w="8077"/>
        <w:gridCol w:w="374"/>
        <w:gridCol w:w="375"/>
        <w:gridCol w:w="375"/>
        <w:gridCol w:w="375"/>
        <w:gridCol w:w="375"/>
        <w:gridCol w:w="375"/>
        <w:gridCol w:w="374"/>
        <w:gridCol w:w="375"/>
        <w:gridCol w:w="375"/>
        <w:gridCol w:w="375"/>
        <w:gridCol w:w="375"/>
        <w:gridCol w:w="375"/>
        <w:gridCol w:w="375"/>
        <w:gridCol w:w="374"/>
        <w:gridCol w:w="375"/>
        <w:gridCol w:w="373"/>
      </w:tblGrid>
      <w:tr w:rsidR="00EC5E66" w:rsidRPr="00E2769D" w:rsidTr="007B023E">
        <w:trPr>
          <w:trHeight w:val="567"/>
          <w:jc w:val="center"/>
        </w:trPr>
        <w:tc>
          <w:tcPr>
            <w:tcW w:w="8077" w:type="dxa"/>
            <w:shd w:val="clear" w:color="auto" w:fill="BFBFBF"/>
            <w:vAlign w:val="center"/>
          </w:tcPr>
          <w:p w:rsidR="00EC5E66" w:rsidRPr="00E2769D" w:rsidRDefault="00EC5E66" w:rsidP="007B023E">
            <w:pPr>
              <w:jc w:val="center"/>
              <w:rPr>
                <w:rFonts w:ascii="Arial" w:hAnsi="Arial" w:cs="Arial"/>
                <w:b/>
                <w:sz w:val="20"/>
                <w:szCs w:val="20"/>
              </w:rPr>
            </w:pPr>
            <w:r w:rsidRPr="00E2769D">
              <w:rPr>
                <w:rFonts w:ascii="Arial" w:hAnsi="Arial" w:cs="Arial"/>
                <w:b/>
                <w:bCs/>
                <w:sz w:val="20"/>
                <w:szCs w:val="20"/>
              </w:rPr>
              <w:t>EKSTERNE REFERENTNE TAČKE</w:t>
            </w:r>
          </w:p>
        </w:tc>
        <w:tc>
          <w:tcPr>
            <w:tcW w:w="5995" w:type="dxa"/>
            <w:gridSpan w:val="16"/>
            <w:tcBorders>
              <w:right w:val="single" w:sz="4" w:space="0" w:color="808080"/>
            </w:tcBorders>
            <w:shd w:val="clear" w:color="auto" w:fill="BFBFBF"/>
            <w:vAlign w:val="center"/>
          </w:tcPr>
          <w:p w:rsidR="00EC5E66" w:rsidRPr="00E2769D" w:rsidRDefault="00EC5E66" w:rsidP="007B023E">
            <w:pPr>
              <w:jc w:val="center"/>
              <w:rPr>
                <w:rFonts w:ascii="Arial" w:hAnsi="Arial" w:cs="Arial"/>
                <w:b/>
                <w:sz w:val="20"/>
                <w:szCs w:val="20"/>
              </w:rPr>
            </w:pPr>
            <w:r w:rsidRPr="00E2769D">
              <w:rPr>
                <w:rFonts w:ascii="Arial" w:hAnsi="Arial" w:cs="Arial"/>
                <w:b/>
                <w:sz w:val="20"/>
                <w:szCs w:val="20"/>
              </w:rPr>
              <w:t>ŠIFRA PREDMETA (IV GODINA)</w:t>
            </w:r>
          </w:p>
        </w:tc>
      </w:tr>
      <w:tr w:rsidR="00EC5E66" w:rsidRPr="00E2769D" w:rsidTr="007B023E">
        <w:trPr>
          <w:cantSplit/>
          <w:trHeight w:val="1134"/>
          <w:jc w:val="center"/>
        </w:trPr>
        <w:tc>
          <w:tcPr>
            <w:tcW w:w="8077" w:type="dxa"/>
            <w:shd w:val="clear" w:color="auto" w:fill="D9D9D9"/>
            <w:vAlign w:val="center"/>
          </w:tcPr>
          <w:p w:rsidR="00EC5E66" w:rsidRPr="00E2769D" w:rsidRDefault="00EC5E66" w:rsidP="007B023E">
            <w:pPr>
              <w:jc w:val="center"/>
              <w:rPr>
                <w:rFonts w:ascii="Arial" w:hAnsi="Arial" w:cs="Arial"/>
                <w:sz w:val="16"/>
                <w:szCs w:val="16"/>
              </w:rPr>
            </w:pPr>
            <w:r w:rsidRPr="00E2769D">
              <w:rPr>
                <w:rFonts w:ascii="Arial" w:hAnsi="Arial" w:cs="Arial"/>
                <w:sz w:val="16"/>
                <w:szCs w:val="16"/>
              </w:rPr>
              <w:t xml:space="preserve">DESKRIPTORI OKVIRA VŠ. KVALIFIKACIJA BIH ZA KVALIFIKACIJE KOJE PREDSTAVLJAJU USPJEŠAN ZAVRŠETAK  I CIKLUSA STUDIJA </w:t>
            </w:r>
          </w:p>
          <w:p w:rsidR="00EC5E66" w:rsidRPr="00E2769D" w:rsidRDefault="00EC5E66" w:rsidP="007B023E">
            <w:pPr>
              <w:jc w:val="center"/>
              <w:rPr>
                <w:rFonts w:ascii="Arial" w:hAnsi="Arial" w:cs="Arial"/>
                <w:sz w:val="12"/>
                <w:szCs w:val="12"/>
              </w:rPr>
            </w:pPr>
            <w:r w:rsidRPr="00E2769D">
              <w:rPr>
                <w:rFonts w:ascii="Arial" w:hAnsi="Arial" w:cs="Arial"/>
                <w:sz w:val="16"/>
                <w:szCs w:val="16"/>
              </w:rPr>
              <w:t>(240 ECTS BODOVA)</w:t>
            </w:r>
          </w:p>
        </w:tc>
        <w:tc>
          <w:tcPr>
            <w:tcW w:w="374" w:type="dxa"/>
            <w:shd w:val="clear" w:color="auto" w:fill="D9D9D9"/>
            <w:textDirection w:val="btLr"/>
            <w:vAlign w:val="center"/>
          </w:tcPr>
          <w:p w:rsidR="00EC5E66" w:rsidRPr="00E2769D" w:rsidRDefault="00EC5E66" w:rsidP="007B023E">
            <w:pPr>
              <w:ind w:left="113" w:right="113"/>
              <w:jc w:val="center"/>
              <w:rPr>
                <w:rFonts w:ascii="Arial" w:hAnsi="Arial" w:cs="Arial"/>
                <w:sz w:val="18"/>
                <w:szCs w:val="18"/>
              </w:rPr>
            </w:pPr>
          </w:p>
        </w:tc>
        <w:tc>
          <w:tcPr>
            <w:tcW w:w="375" w:type="dxa"/>
            <w:shd w:val="clear" w:color="auto" w:fill="D9D9D9"/>
            <w:textDirection w:val="btLr"/>
            <w:vAlign w:val="center"/>
          </w:tcPr>
          <w:p w:rsidR="00EC5E66" w:rsidRPr="00E2769D" w:rsidRDefault="00EC5E66" w:rsidP="007B023E">
            <w:pPr>
              <w:ind w:left="113" w:right="113"/>
              <w:jc w:val="center"/>
              <w:rPr>
                <w:rFonts w:ascii="Arial" w:hAnsi="Arial" w:cs="Arial"/>
                <w:sz w:val="18"/>
                <w:szCs w:val="18"/>
              </w:rPr>
            </w:pPr>
          </w:p>
        </w:tc>
        <w:tc>
          <w:tcPr>
            <w:tcW w:w="375" w:type="dxa"/>
            <w:shd w:val="clear" w:color="auto" w:fill="D9D9D9"/>
            <w:textDirection w:val="btLr"/>
            <w:vAlign w:val="center"/>
          </w:tcPr>
          <w:p w:rsidR="00EC5E66" w:rsidRPr="00E2769D" w:rsidRDefault="00EC5E66" w:rsidP="007B023E">
            <w:pPr>
              <w:ind w:left="113" w:right="113"/>
              <w:jc w:val="center"/>
              <w:rPr>
                <w:rFonts w:ascii="Arial" w:hAnsi="Arial" w:cs="Arial"/>
                <w:sz w:val="18"/>
                <w:szCs w:val="18"/>
              </w:rPr>
            </w:pPr>
          </w:p>
        </w:tc>
        <w:tc>
          <w:tcPr>
            <w:tcW w:w="375" w:type="dxa"/>
            <w:shd w:val="clear" w:color="auto" w:fill="D9D9D9"/>
            <w:textDirection w:val="btLr"/>
            <w:vAlign w:val="center"/>
          </w:tcPr>
          <w:p w:rsidR="00EC5E66" w:rsidRPr="00E2769D" w:rsidRDefault="00EC5E66" w:rsidP="007B023E">
            <w:pPr>
              <w:ind w:left="113" w:right="113"/>
              <w:jc w:val="center"/>
              <w:rPr>
                <w:rFonts w:ascii="Arial" w:hAnsi="Arial" w:cs="Arial"/>
                <w:sz w:val="18"/>
                <w:szCs w:val="18"/>
              </w:rPr>
            </w:pPr>
          </w:p>
        </w:tc>
        <w:tc>
          <w:tcPr>
            <w:tcW w:w="375" w:type="dxa"/>
            <w:shd w:val="clear" w:color="auto" w:fill="D9D9D9"/>
            <w:textDirection w:val="btLr"/>
            <w:vAlign w:val="center"/>
          </w:tcPr>
          <w:p w:rsidR="00EC5E66" w:rsidRPr="00E2769D" w:rsidRDefault="00EC5E66" w:rsidP="007B023E">
            <w:pPr>
              <w:ind w:left="113" w:right="113"/>
              <w:jc w:val="center"/>
              <w:rPr>
                <w:rFonts w:ascii="Arial" w:hAnsi="Arial" w:cs="Arial"/>
                <w:sz w:val="18"/>
                <w:szCs w:val="18"/>
              </w:rPr>
            </w:pPr>
          </w:p>
        </w:tc>
        <w:tc>
          <w:tcPr>
            <w:tcW w:w="375" w:type="dxa"/>
            <w:shd w:val="clear" w:color="auto" w:fill="D9D9D9"/>
            <w:textDirection w:val="btLr"/>
            <w:vAlign w:val="center"/>
          </w:tcPr>
          <w:p w:rsidR="00EC5E66" w:rsidRPr="00E2769D" w:rsidRDefault="00EC5E66" w:rsidP="007B023E">
            <w:pPr>
              <w:ind w:left="113" w:right="113"/>
              <w:jc w:val="center"/>
              <w:rPr>
                <w:rFonts w:ascii="Arial" w:hAnsi="Arial" w:cs="Arial"/>
                <w:sz w:val="18"/>
                <w:szCs w:val="18"/>
              </w:rPr>
            </w:pPr>
          </w:p>
        </w:tc>
        <w:tc>
          <w:tcPr>
            <w:tcW w:w="374" w:type="dxa"/>
            <w:shd w:val="clear" w:color="auto" w:fill="D9D9D9"/>
            <w:textDirection w:val="btLr"/>
            <w:vAlign w:val="center"/>
          </w:tcPr>
          <w:p w:rsidR="00EC5E66" w:rsidRPr="00E2769D" w:rsidRDefault="00EC5E66" w:rsidP="007B023E">
            <w:pPr>
              <w:ind w:left="113" w:right="113"/>
              <w:jc w:val="center"/>
              <w:rPr>
                <w:rFonts w:ascii="Arial" w:hAnsi="Arial" w:cs="Arial"/>
                <w:sz w:val="18"/>
                <w:szCs w:val="18"/>
              </w:rPr>
            </w:pPr>
          </w:p>
        </w:tc>
        <w:tc>
          <w:tcPr>
            <w:tcW w:w="375" w:type="dxa"/>
            <w:shd w:val="clear" w:color="auto" w:fill="D9D9D9"/>
            <w:textDirection w:val="btLr"/>
            <w:vAlign w:val="center"/>
          </w:tcPr>
          <w:p w:rsidR="00EC5E66" w:rsidRPr="00E2769D" w:rsidRDefault="00EC5E66" w:rsidP="007B023E">
            <w:pPr>
              <w:ind w:left="113" w:right="113"/>
              <w:jc w:val="center"/>
              <w:rPr>
                <w:rFonts w:ascii="Arial" w:hAnsi="Arial" w:cs="Arial"/>
                <w:sz w:val="18"/>
                <w:szCs w:val="18"/>
              </w:rPr>
            </w:pPr>
          </w:p>
        </w:tc>
        <w:tc>
          <w:tcPr>
            <w:tcW w:w="375" w:type="dxa"/>
            <w:shd w:val="clear" w:color="auto" w:fill="D9D9D9"/>
            <w:textDirection w:val="btLr"/>
            <w:vAlign w:val="center"/>
          </w:tcPr>
          <w:p w:rsidR="00EC5E66" w:rsidRPr="00E2769D" w:rsidRDefault="00EC5E66" w:rsidP="007B023E">
            <w:pPr>
              <w:ind w:left="113" w:right="113"/>
              <w:jc w:val="center"/>
              <w:rPr>
                <w:rFonts w:ascii="Arial" w:hAnsi="Arial" w:cs="Arial"/>
                <w:sz w:val="18"/>
                <w:szCs w:val="18"/>
              </w:rPr>
            </w:pPr>
          </w:p>
        </w:tc>
        <w:tc>
          <w:tcPr>
            <w:tcW w:w="375" w:type="dxa"/>
            <w:shd w:val="clear" w:color="auto" w:fill="D9D9D9"/>
            <w:textDirection w:val="btLr"/>
            <w:vAlign w:val="center"/>
          </w:tcPr>
          <w:p w:rsidR="00EC5E66" w:rsidRPr="00E2769D" w:rsidRDefault="00EC5E66" w:rsidP="007B023E">
            <w:pPr>
              <w:ind w:left="113" w:right="113"/>
              <w:jc w:val="center"/>
              <w:rPr>
                <w:rFonts w:ascii="Arial" w:hAnsi="Arial" w:cs="Arial"/>
                <w:sz w:val="18"/>
                <w:szCs w:val="18"/>
              </w:rPr>
            </w:pPr>
          </w:p>
        </w:tc>
        <w:tc>
          <w:tcPr>
            <w:tcW w:w="375" w:type="dxa"/>
            <w:shd w:val="clear" w:color="auto" w:fill="D9D9D9"/>
            <w:textDirection w:val="btLr"/>
            <w:vAlign w:val="center"/>
          </w:tcPr>
          <w:p w:rsidR="00EC5E66" w:rsidRPr="00E2769D" w:rsidRDefault="00EC5E66" w:rsidP="007B023E">
            <w:pPr>
              <w:ind w:left="113" w:right="113"/>
              <w:jc w:val="center"/>
              <w:rPr>
                <w:rFonts w:ascii="Arial" w:hAnsi="Arial" w:cs="Arial"/>
                <w:sz w:val="18"/>
                <w:szCs w:val="18"/>
              </w:rPr>
            </w:pPr>
          </w:p>
        </w:tc>
        <w:tc>
          <w:tcPr>
            <w:tcW w:w="375" w:type="dxa"/>
            <w:shd w:val="clear" w:color="auto" w:fill="D9D9D9"/>
            <w:textDirection w:val="btLr"/>
            <w:vAlign w:val="center"/>
          </w:tcPr>
          <w:p w:rsidR="00EC5E66" w:rsidRPr="00E2769D" w:rsidRDefault="00EC5E66" w:rsidP="007B023E">
            <w:pPr>
              <w:ind w:left="113" w:right="113"/>
              <w:jc w:val="center"/>
              <w:rPr>
                <w:rFonts w:ascii="Arial" w:hAnsi="Arial" w:cs="Arial"/>
                <w:sz w:val="18"/>
                <w:szCs w:val="18"/>
              </w:rPr>
            </w:pPr>
          </w:p>
        </w:tc>
        <w:tc>
          <w:tcPr>
            <w:tcW w:w="375" w:type="dxa"/>
            <w:shd w:val="clear" w:color="auto" w:fill="D9D9D9"/>
            <w:textDirection w:val="btLr"/>
            <w:vAlign w:val="center"/>
          </w:tcPr>
          <w:p w:rsidR="00EC5E66" w:rsidRPr="00E2769D" w:rsidRDefault="00EC5E66" w:rsidP="007B023E">
            <w:pPr>
              <w:ind w:left="113" w:right="113"/>
              <w:jc w:val="center"/>
              <w:rPr>
                <w:rFonts w:ascii="Arial" w:hAnsi="Arial" w:cs="Arial"/>
                <w:sz w:val="18"/>
                <w:szCs w:val="18"/>
              </w:rPr>
            </w:pPr>
          </w:p>
        </w:tc>
        <w:tc>
          <w:tcPr>
            <w:tcW w:w="374" w:type="dxa"/>
            <w:shd w:val="clear" w:color="auto" w:fill="D9D9D9"/>
            <w:textDirection w:val="btLr"/>
            <w:vAlign w:val="center"/>
          </w:tcPr>
          <w:p w:rsidR="00EC5E66" w:rsidRPr="00E2769D" w:rsidRDefault="00EC5E66" w:rsidP="007B023E">
            <w:pPr>
              <w:ind w:left="113" w:right="113"/>
              <w:jc w:val="center"/>
              <w:rPr>
                <w:rFonts w:ascii="Arial" w:hAnsi="Arial" w:cs="Arial"/>
                <w:sz w:val="18"/>
                <w:szCs w:val="18"/>
              </w:rPr>
            </w:pPr>
          </w:p>
        </w:tc>
        <w:tc>
          <w:tcPr>
            <w:tcW w:w="375" w:type="dxa"/>
            <w:shd w:val="clear" w:color="auto" w:fill="D9D9D9"/>
            <w:textDirection w:val="btLr"/>
            <w:vAlign w:val="center"/>
          </w:tcPr>
          <w:p w:rsidR="00EC5E66" w:rsidRPr="00E2769D" w:rsidRDefault="00EC5E66" w:rsidP="007B023E">
            <w:pPr>
              <w:ind w:left="113" w:right="113"/>
              <w:jc w:val="center"/>
              <w:rPr>
                <w:rFonts w:ascii="Arial" w:hAnsi="Arial" w:cs="Arial"/>
                <w:sz w:val="18"/>
                <w:szCs w:val="18"/>
              </w:rPr>
            </w:pPr>
          </w:p>
        </w:tc>
        <w:tc>
          <w:tcPr>
            <w:tcW w:w="373" w:type="dxa"/>
            <w:shd w:val="clear" w:color="auto" w:fill="D9D9D9"/>
            <w:textDirection w:val="btLr"/>
            <w:vAlign w:val="center"/>
          </w:tcPr>
          <w:p w:rsidR="00EC5E66" w:rsidRPr="00E2769D" w:rsidRDefault="00EC5E66" w:rsidP="007B023E">
            <w:pPr>
              <w:ind w:left="113" w:right="113"/>
              <w:jc w:val="center"/>
              <w:rPr>
                <w:rFonts w:ascii="Arial" w:hAnsi="Arial" w:cs="Arial"/>
                <w:sz w:val="18"/>
                <w:szCs w:val="18"/>
              </w:rPr>
            </w:pPr>
          </w:p>
        </w:tc>
      </w:tr>
      <w:tr w:rsidR="004C33AD" w:rsidRPr="00E2769D" w:rsidTr="007B023E">
        <w:trPr>
          <w:trHeight w:val="20"/>
          <w:jc w:val="center"/>
        </w:trPr>
        <w:tc>
          <w:tcPr>
            <w:tcW w:w="8077" w:type="dxa"/>
            <w:vAlign w:val="center"/>
          </w:tcPr>
          <w:p w:rsidR="004C33AD" w:rsidRPr="00E2769D" w:rsidRDefault="004C33AD" w:rsidP="007B023E">
            <w:pPr>
              <w:autoSpaceDE w:val="0"/>
              <w:autoSpaceDN w:val="0"/>
              <w:adjustRightInd w:val="0"/>
              <w:rPr>
                <w:rFonts w:ascii="Arial" w:hAnsi="Arial" w:cs="Arial"/>
                <w:sz w:val="20"/>
                <w:szCs w:val="20"/>
                <w:lang w:eastAsia="bs-Latn-BA"/>
              </w:rPr>
            </w:pPr>
            <w:r w:rsidRPr="00E2769D">
              <w:rPr>
                <w:rFonts w:ascii="Arial" w:hAnsi="Arial" w:cs="Arial"/>
                <w:sz w:val="20"/>
                <w:szCs w:val="20"/>
                <w:lang w:eastAsia="bs-Latn-BA"/>
              </w:rPr>
              <w:t>pokažu znanje i razumijevanje u području studija, koje se nadovezuje na njihovo srednjoškolsko obrazovanje i koje je uobičajeno na tom nivou, uz podršku odgovarajućih resursa za učenje (tekstova i informacionih i komunikacijskih tehnologija), koje uključuje neke aspekte koji će se temeljiti na poznavanju najnaprednijih dostignuća u datom području studija</w:t>
            </w:r>
          </w:p>
        </w:tc>
        <w:tc>
          <w:tcPr>
            <w:tcW w:w="374"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E2769D" w:rsidRDefault="004C33AD" w:rsidP="007B023E">
            <w:pPr>
              <w:jc w:val="center"/>
              <w:rPr>
                <w:rFonts w:ascii="Arial" w:hAnsi="Arial" w:cs="Arial"/>
                <w:b/>
              </w:rPr>
            </w:pPr>
          </w:p>
        </w:tc>
        <w:tc>
          <w:tcPr>
            <w:tcW w:w="374"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4"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3" w:type="dxa"/>
            <w:vAlign w:val="center"/>
          </w:tcPr>
          <w:p w:rsidR="004C33AD" w:rsidRPr="007B70F8" w:rsidRDefault="004C33AD" w:rsidP="00FB5C46">
            <w:pPr>
              <w:jc w:val="center"/>
              <w:rPr>
                <w:rFonts w:ascii="Arial" w:hAnsi="Arial" w:cs="Arial"/>
                <w:b/>
              </w:rPr>
            </w:pPr>
          </w:p>
        </w:tc>
      </w:tr>
      <w:tr w:rsidR="004C33AD" w:rsidRPr="00E2769D" w:rsidTr="007B023E">
        <w:trPr>
          <w:trHeight w:val="20"/>
          <w:jc w:val="center"/>
        </w:trPr>
        <w:tc>
          <w:tcPr>
            <w:tcW w:w="8077" w:type="dxa"/>
            <w:vAlign w:val="center"/>
          </w:tcPr>
          <w:p w:rsidR="004C33AD" w:rsidRPr="00E2769D" w:rsidRDefault="004C33AD" w:rsidP="007B023E">
            <w:pPr>
              <w:autoSpaceDE w:val="0"/>
              <w:autoSpaceDN w:val="0"/>
              <w:adjustRightInd w:val="0"/>
              <w:rPr>
                <w:rFonts w:ascii="Arial" w:hAnsi="Arial" w:cs="Arial"/>
                <w:sz w:val="20"/>
                <w:szCs w:val="20"/>
                <w:lang w:eastAsia="bs-Latn-BA"/>
              </w:rPr>
            </w:pPr>
            <w:r w:rsidRPr="00E2769D">
              <w:rPr>
                <w:rFonts w:ascii="Arial" w:hAnsi="Arial" w:cs="Arial"/>
                <w:sz w:val="20"/>
                <w:szCs w:val="20"/>
                <w:lang w:eastAsia="bs-Latn-BA"/>
              </w:rPr>
              <w:t>mogu primijeniti detaljno znanje i kritičko razumijevanje principa vezanih za dato područje studija/discipline na način koji pokazuje profesionalan pristup radu ili struci, te posjeduju kompetencije koje se obično pokazuju formiranjem i potkrepljivanjem argumentima i rješavanjem problema unutar datog područja studija</w:t>
            </w:r>
          </w:p>
        </w:tc>
        <w:tc>
          <w:tcPr>
            <w:tcW w:w="374"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4"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4"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3" w:type="dxa"/>
            <w:vAlign w:val="center"/>
          </w:tcPr>
          <w:p w:rsidR="004C33AD" w:rsidRPr="007B70F8" w:rsidRDefault="004C33AD" w:rsidP="00FB5C46">
            <w:pPr>
              <w:jc w:val="center"/>
              <w:rPr>
                <w:rFonts w:ascii="Arial" w:hAnsi="Arial" w:cs="Arial"/>
                <w:b/>
              </w:rPr>
            </w:pPr>
          </w:p>
        </w:tc>
      </w:tr>
      <w:tr w:rsidR="004C33AD" w:rsidRPr="00E2769D" w:rsidTr="007B023E">
        <w:trPr>
          <w:trHeight w:val="20"/>
          <w:jc w:val="center"/>
        </w:trPr>
        <w:tc>
          <w:tcPr>
            <w:tcW w:w="8077" w:type="dxa"/>
            <w:vAlign w:val="center"/>
          </w:tcPr>
          <w:p w:rsidR="004C33AD" w:rsidRPr="00E2769D" w:rsidRDefault="004C33AD" w:rsidP="007B023E">
            <w:pPr>
              <w:autoSpaceDE w:val="0"/>
              <w:autoSpaceDN w:val="0"/>
              <w:adjustRightInd w:val="0"/>
              <w:rPr>
                <w:rFonts w:ascii="Arial" w:hAnsi="Arial" w:cs="Arial"/>
                <w:sz w:val="20"/>
                <w:szCs w:val="20"/>
                <w:lang w:eastAsia="bs-Latn-BA"/>
              </w:rPr>
            </w:pPr>
            <w:r w:rsidRPr="00E2769D">
              <w:rPr>
                <w:rFonts w:ascii="Arial" w:hAnsi="Arial" w:cs="Arial"/>
                <w:sz w:val="20"/>
                <w:szCs w:val="20"/>
                <w:lang w:eastAsia="bs-Latn-BA"/>
              </w:rPr>
              <w:t>imaju sposobnost da prikupljaju i tumače relevantne podatke (obično unutar datog područja studija) na osnovu kojih donose sudove koji sadrže razmišljanja o relevantnim društvenim naučnim ili etičkim pitanjima</w:t>
            </w:r>
          </w:p>
        </w:tc>
        <w:tc>
          <w:tcPr>
            <w:tcW w:w="374"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4"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4"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3" w:type="dxa"/>
            <w:vAlign w:val="center"/>
          </w:tcPr>
          <w:p w:rsidR="004C33AD" w:rsidRPr="007B70F8" w:rsidRDefault="004C33AD" w:rsidP="00FB5C46">
            <w:pPr>
              <w:jc w:val="center"/>
              <w:rPr>
                <w:rFonts w:ascii="Arial" w:hAnsi="Arial" w:cs="Arial"/>
                <w:b/>
              </w:rPr>
            </w:pPr>
          </w:p>
        </w:tc>
      </w:tr>
      <w:tr w:rsidR="004C33AD" w:rsidRPr="00E2769D" w:rsidTr="007B023E">
        <w:trPr>
          <w:trHeight w:val="20"/>
          <w:jc w:val="center"/>
        </w:trPr>
        <w:tc>
          <w:tcPr>
            <w:tcW w:w="8077" w:type="dxa"/>
            <w:vAlign w:val="center"/>
          </w:tcPr>
          <w:p w:rsidR="004C33AD" w:rsidRPr="00E2769D" w:rsidRDefault="004C33AD" w:rsidP="007B023E">
            <w:pPr>
              <w:autoSpaceDE w:val="0"/>
              <w:autoSpaceDN w:val="0"/>
              <w:adjustRightInd w:val="0"/>
              <w:rPr>
                <w:rFonts w:ascii="Arial" w:hAnsi="Arial" w:cs="Arial"/>
                <w:sz w:val="20"/>
                <w:szCs w:val="20"/>
                <w:lang w:eastAsia="bs-Latn-BA"/>
              </w:rPr>
            </w:pPr>
            <w:r w:rsidRPr="00E2769D">
              <w:rPr>
                <w:rFonts w:ascii="Arial" w:hAnsi="Arial" w:cs="Arial"/>
                <w:sz w:val="20"/>
                <w:szCs w:val="20"/>
                <w:lang w:eastAsia="bs-Latn-BA"/>
              </w:rPr>
              <w:t>mogu primijeniti osnovne metode sticanja znanja i aplikativna istraživanja u datoj disciplini, te su u stanju da odluče o tome koji pristup da upotrijebe za rješavanje datog problema, i svjesni su toga u kojoj mjeri je odabrani pristup primjeren rješavanju takvog problema</w:t>
            </w:r>
          </w:p>
        </w:tc>
        <w:tc>
          <w:tcPr>
            <w:tcW w:w="374"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4"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4"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3" w:type="dxa"/>
            <w:vAlign w:val="center"/>
          </w:tcPr>
          <w:p w:rsidR="004C33AD" w:rsidRPr="007B70F8" w:rsidRDefault="004C33AD" w:rsidP="00FB5C46">
            <w:pPr>
              <w:jc w:val="center"/>
              <w:rPr>
                <w:rFonts w:ascii="Arial" w:hAnsi="Arial" w:cs="Arial"/>
                <w:b/>
              </w:rPr>
            </w:pPr>
          </w:p>
        </w:tc>
      </w:tr>
      <w:tr w:rsidR="004C33AD" w:rsidRPr="00E2769D" w:rsidTr="007B023E">
        <w:trPr>
          <w:trHeight w:val="20"/>
          <w:jc w:val="center"/>
        </w:trPr>
        <w:tc>
          <w:tcPr>
            <w:tcW w:w="8077" w:type="dxa"/>
            <w:vAlign w:val="center"/>
          </w:tcPr>
          <w:p w:rsidR="004C33AD" w:rsidRPr="00E2769D" w:rsidRDefault="004C33AD" w:rsidP="007B023E">
            <w:pPr>
              <w:autoSpaceDE w:val="0"/>
              <w:autoSpaceDN w:val="0"/>
              <w:adjustRightInd w:val="0"/>
              <w:rPr>
                <w:rFonts w:ascii="Arial" w:hAnsi="Arial" w:cs="Arial"/>
                <w:sz w:val="20"/>
                <w:szCs w:val="20"/>
                <w:lang w:eastAsia="bs-Latn-BA"/>
              </w:rPr>
            </w:pPr>
            <w:r w:rsidRPr="00E2769D">
              <w:rPr>
                <w:rFonts w:ascii="Arial" w:hAnsi="Arial" w:cs="Arial"/>
                <w:sz w:val="20"/>
                <w:szCs w:val="20"/>
                <w:lang w:eastAsia="bs-Latn-BA"/>
              </w:rPr>
              <w:t>mogu prenositi, uz korištenje odgovarajućeg jezika (a tamo gdje je to primjereno, i jednog ili više stranih jezika) i komunikacijskih tehnologija, informacije, ideje, probleme i rješenja, i auditoriju koji nije specijalizovan i koji je specijalizovan za dato područje izučavanja</w:t>
            </w:r>
          </w:p>
        </w:tc>
        <w:tc>
          <w:tcPr>
            <w:tcW w:w="374"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4"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4"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3" w:type="dxa"/>
            <w:vAlign w:val="center"/>
          </w:tcPr>
          <w:p w:rsidR="004C33AD" w:rsidRPr="007B70F8" w:rsidRDefault="004C33AD" w:rsidP="00FB5C46">
            <w:pPr>
              <w:jc w:val="center"/>
              <w:rPr>
                <w:rFonts w:ascii="Arial" w:hAnsi="Arial" w:cs="Arial"/>
                <w:b/>
              </w:rPr>
            </w:pPr>
          </w:p>
        </w:tc>
      </w:tr>
      <w:tr w:rsidR="004C33AD" w:rsidRPr="00E2769D" w:rsidTr="007B023E">
        <w:trPr>
          <w:trHeight w:val="20"/>
          <w:jc w:val="center"/>
        </w:trPr>
        <w:tc>
          <w:tcPr>
            <w:tcW w:w="8077" w:type="dxa"/>
            <w:vAlign w:val="center"/>
          </w:tcPr>
          <w:p w:rsidR="004C33AD" w:rsidRPr="00E2769D" w:rsidRDefault="004C33AD" w:rsidP="007B023E">
            <w:pPr>
              <w:autoSpaceDE w:val="0"/>
              <w:autoSpaceDN w:val="0"/>
              <w:adjustRightInd w:val="0"/>
              <w:rPr>
                <w:rFonts w:ascii="Arial" w:hAnsi="Arial" w:cs="Arial"/>
                <w:sz w:val="20"/>
                <w:szCs w:val="20"/>
                <w:lang w:eastAsia="bs-Latn-BA"/>
              </w:rPr>
            </w:pPr>
            <w:r w:rsidRPr="00E2769D">
              <w:rPr>
                <w:rFonts w:ascii="Arial" w:hAnsi="Arial" w:cs="Arial"/>
                <w:sz w:val="20"/>
                <w:szCs w:val="20"/>
                <w:lang w:eastAsia="bs-Latn-BA"/>
              </w:rPr>
              <w:t>su izgradili vještine učenja neophodne za dalji studij, uz visok stepen autonomije i akademskih vještina i svojstava neophodnih za istraživački rad, shvatanje i procjenu novih informacija, koncepata i dokaza iz različitih izvora</w:t>
            </w:r>
          </w:p>
        </w:tc>
        <w:tc>
          <w:tcPr>
            <w:tcW w:w="374"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4"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4"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3" w:type="dxa"/>
            <w:vAlign w:val="center"/>
          </w:tcPr>
          <w:p w:rsidR="004C33AD" w:rsidRPr="007B70F8" w:rsidRDefault="004C33AD" w:rsidP="00FB5C46">
            <w:pPr>
              <w:jc w:val="center"/>
              <w:rPr>
                <w:rFonts w:ascii="Arial" w:hAnsi="Arial" w:cs="Arial"/>
                <w:b/>
              </w:rPr>
            </w:pPr>
          </w:p>
        </w:tc>
      </w:tr>
      <w:tr w:rsidR="004C33AD" w:rsidRPr="00E2769D" w:rsidTr="007B023E">
        <w:trPr>
          <w:trHeight w:val="20"/>
          <w:jc w:val="center"/>
        </w:trPr>
        <w:tc>
          <w:tcPr>
            <w:tcW w:w="8077" w:type="dxa"/>
            <w:vAlign w:val="center"/>
          </w:tcPr>
          <w:p w:rsidR="004C33AD" w:rsidRPr="00E2769D" w:rsidRDefault="004C33AD" w:rsidP="007B023E">
            <w:pPr>
              <w:rPr>
                <w:rFonts w:ascii="Arial" w:hAnsi="Arial" w:cs="Arial"/>
                <w:sz w:val="20"/>
                <w:szCs w:val="20"/>
              </w:rPr>
            </w:pPr>
            <w:r w:rsidRPr="00E2769D">
              <w:rPr>
                <w:rFonts w:ascii="Arial" w:hAnsi="Arial" w:cs="Arial"/>
                <w:sz w:val="20"/>
                <w:szCs w:val="20"/>
                <w:lang w:eastAsia="bs-Latn-BA"/>
              </w:rPr>
              <w:t>posjeduju temelj za buduće samousmjeravanje i cjeloživotno učenje</w:t>
            </w:r>
          </w:p>
        </w:tc>
        <w:tc>
          <w:tcPr>
            <w:tcW w:w="374"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4"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4"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3" w:type="dxa"/>
            <w:vAlign w:val="center"/>
          </w:tcPr>
          <w:p w:rsidR="004C33AD" w:rsidRPr="007B70F8" w:rsidRDefault="004C33AD" w:rsidP="00FB5C46">
            <w:pPr>
              <w:jc w:val="center"/>
              <w:rPr>
                <w:rFonts w:ascii="Arial" w:hAnsi="Arial" w:cs="Arial"/>
                <w:b/>
              </w:rPr>
            </w:pPr>
          </w:p>
        </w:tc>
      </w:tr>
      <w:tr w:rsidR="004C33AD" w:rsidRPr="00E2769D" w:rsidTr="007B023E">
        <w:tblPrEx>
          <w:tblLook w:val="0000"/>
        </w:tblPrEx>
        <w:trPr>
          <w:trHeight w:val="20"/>
          <w:jc w:val="center"/>
        </w:trPr>
        <w:tc>
          <w:tcPr>
            <w:tcW w:w="8077" w:type="dxa"/>
            <w:vAlign w:val="center"/>
          </w:tcPr>
          <w:p w:rsidR="004C33AD" w:rsidRPr="00E2769D" w:rsidRDefault="004C33AD" w:rsidP="007B023E">
            <w:pPr>
              <w:autoSpaceDE w:val="0"/>
              <w:autoSpaceDN w:val="0"/>
              <w:adjustRightInd w:val="0"/>
              <w:rPr>
                <w:rFonts w:ascii="Arial" w:hAnsi="Arial" w:cs="Arial"/>
                <w:sz w:val="20"/>
                <w:szCs w:val="20"/>
                <w:lang w:eastAsia="bs-Latn-BA"/>
              </w:rPr>
            </w:pPr>
            <w:r w:rsidRPr="00E2769D">
              <w:rPr>
                <w:rFonts w:ascii="Arial" w:hAnsi="Arial" w:cs="Arial"/>
                <w:sz w:val="20"/>
                <w:szCs w:val="20"/>
                <w:lang w:eastAsia="bs-Latn-BA"/>
              </w:rPr>
              <w:t>su stekli interpersonalne vještine i vještine timskog rada, primjerene za zapošljavanje i/ili dalji studij</w:t>
            </w:r>
          </w:p>
        </w:tc>
        <w:tc>
          <w:tcPr>
            <w:tcW w:w="374"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4"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4" w:type="dxa"/>
            <w:vAlign w:val="center"/>
          </w:tcPr>
          <w:p w:rsidR="004C33AD" w:rsidRPr="007B70F8" w:rsidRDefault="004C33AD" w:rsidP="00FB5C46">
            <w:pPr>
              <w:jc w:val="center"/>
              <w:rPr>
                <w:rFonts w:ascii="Arial" w:hAnsi="Arial" w:cs="Arial"/>
                <w:b/>
              </w:rPr>
            </w:pPr>
          </w:p>
        </w:tc>
        <w:tc>
          <w:tcPr>
            <w:tcW w:w="375" w:type="dxa"/>
            <w:vAlign w:val="center"/>
          </w:tcPr>
          <w:p w:rsidR="004C33AD" w:rsidRPr="007B70F8" w:rsidRDefault="004C33AD" w:rsidP="00FB5C46">
            <w:pPr>
              <w:jc w:val="center"/>
              <w:rPr>
                <w:rFonts w:ascii="Arial" w:hAnsi="Arial" w:cs="Arial"/>
                <w:b/>
              </w:rPr>
            </w:pPr>
          </w:p>
        </w:tc>
        <w:tc>
          <w:tcPr>
            <w:tcW w:w="373" w:type="dxa"/>
            <w:vAlign w:val="center"/>
          </w:tcPr>
          <w:p w:rsidR="004C33AD" w:rsidRPr="007B70F8" w:rsidRDefault="004C33AD" w:rsidP="00FB5C46">
            <w:pPr>
              <w:jc w:val="center"/>
              <w:rPr>
                <w:rFonts w:ascii="Arial" w:hAnsi="Arial" w:cs="Arial"/>
                <w:b/>
              </w:rPr>
            </w:pPr>
          </w:p>
        </w:tc>
      </w:tr>
    </w:tbl>
    <w:p w:rsidR="00A35603" w:rsidRPr="00E2769D" w:rsidRDefault="00A35603" w:rsidP="003740AD">
      <w:pPr>
        <w:rPr>
          <w:rFonts w:ascii="Arial" w:hAnsi="Arial" w:cs="Arial"/>
          <w:b/>
          <w:sz w:val="16"/>
          <w:szCs w:val="16"/>
        </w:rPr>
      </w:pPr>
    </w:p>
    <w:p w:rsidR="00B135D2" w:rsidRPr="00E2769D" w:rsidRDefault="00A35603" w:rsidP="003740AD">
      <w:pPr>
        <w:rPr>
          <w:rFonts w:ascii="Arial" w:hAnsi="Arial" w:cs="Arial"/>
          <w:b/>
          <w:sz w:val="16"/>
          <w:szCs w:val="16"/>
        </w:rPr>
      </w:pPr>
      <w:r w:rsidRPr="00E2769D">
        <w:rPr>
          <w:rFonts w:ascii="Arial" w:hAnsi="Arial" w:cs="Arial"/>
          <w:b/>
          <w:sz w:val="16"/>
          <w:szCs w:val="16"/>
        </w:rPr>
        <w:t>*Objašnjenje šifri predmeta:</w:t>
      </w:r>
    </w:p>
    <w:p w:rsidR="00A35603" w:rsidRPr="00E2769D" w:rsidRDefault="00A35603" w:rsidP="003740AD">
      <w:pPr>
        <w:rPr>
          <w:rFonts w:ascii="Arial" w:hAnsi="Arial" w:cs="Arial"/>
          <w:sz w:val="22"/>
          <w:szCs w:val="22"/>
        </w:rPr>
      </w:pPr>
    </w:p>
    <w:p w:rsidR="00A35603" w:rsidRPr="00E2769D" w:rsidRDefault="00A35603" w:rsidP="003740AD">
      <w:pPr>
        <w:rPr>
          <w:rFonts w:ascii="Arial" w:hAnsi="Arial" w:cs="Arial"/>
          <w:sz w:val="22"/>
          <w:szCs w:val="22"/>
        </w:rPr>
        <w:sectPr w:rsidR="00A35603" w:rsidRPr="00E2769D" w:rsidSect="00615215">
          <w:pgSz w:w="16840" w:h="11907" w:orient="landscape" w:code="9"/>
          <w:pgMar w:top="1418" w:right="1134" w:bottom="1134" w:left="1134" w:header="709" w:footer="454" w:gutter="0"/>
          <w:pgNumType w:start="11"/>
          <w:cols w:space="708"/>
          <w:titlePg/>
          <w:docGrid w:linePitch="360"/>
        </w:sectPr>
      </w:pPr>
    </w:p>
    <w:tbl>
      <w:tblPr>
        <w:tblW w:w="4852" w:type="pct"/>
        <w:jc w:val="center"/>
        <w:shd w:val="clear" w:color="auto" w:fill="C00000"/>
        <w:tblLook w:val="04A0"/>
      </w:tblPr>
      <w:tblGrid>
        <w:gridCol w:w="9288"/>
      </w:tblGrid>
      <w:tr w:rsidR="003740AD" w:rsidRPr="00E2769D" w:rsidTr="00B135D2">
        <w:trPr>
          <w:trHeight w:val="567"/>
          <w:jc w:val="center"/>
        </w:trPr>
        <w:tc>
          <w:tcPr>
            <w:tcW w:w="5000" w:type="pct"/>
            <w:shd w:val="clear" w:color="auto" w:fill="C00000"/>
            <w:vAlign w:val="center"/>
          </w:tcPr>
          <w:p w:rsidR="003740AD" w:rsidRPr="00E2769D" w:rsidRDefault="003740AD" w:rsidP="003740AD">
            <w:pPr>
              <w:jc w:val="left"/>
              <w:rPr>
                <w:rFonts w:ascii="Arial" w:hAnsi="Arial" w:cs="Arial"/>
                <w:sz w:val="22"/>
                <w:szCs w:val="22"/>
              </w:rPr>
            </w:pPr>
            <w:r w:rsidRPr="00E2769D">
              <w:rPr>
                <w:rFonts w:ascii="Arial" w:hAnsi="Arial" w:cs="Arial"/>
                <w:b/>
                <w:bCs/>
                <w:sz w:val="22"/>
                <w:szCs w:val="22"/>
              </w:rPr>
              <w:lastRenderedPageBreak/>
              <w:t>2.12. Opis predmeta</w:t>
            </w:r>
          </w:p>
        </w:tc>
      </w:tr>
    </w:tbl>
    <w:p w:rsidR="00323040" w:rsidRPr="00E2769D" w:rsidRDefault="00323040" w:rsidP="003740AD">
      <w:pPr>
        <w:rPr>
          <w:rFonts w:ascii="Arial" w:hAnsi="Arial" w:cs="Arial"/>
          <w:sz w:val="22"/>
          <w:szCs w:val="22"/>
        </w:rPr>
      </w:pPr>
    </w:p>
    <w:p w:rsidR="009A54B4" w:rsidRPr="00E2769D" w:rsidRDefault="009A54B4" w:rsidP="003740AD">
      <w:pPr>
        <w:rPr>
          <w:rFonts w:ascii="Arial" w:hAnsi="Arial" w:cs="Arial"/>
          <w:sz w:val="22"/>
          <w:szCs w:val="22"/>
        </w:rPr>
      </w:pPr>
    </w:p>
    <w:p w:rsidR="009A54B4" w:rsidRPr="00E2769D" w:rsidRDefault="009A54B4" w:rsidP="009A54B4">
      <w:pPr>
        <w:jc w:val="center"/>
        <w:rPr>
          <w:rFonts w:ascii="Arial" w:hAnsi="Arial" w:cs="Arial"/>
          <w:b/>
          <w:sz w:val="28"/>
          <w:szCs w:val="28"/>
        </w:rPr>
      </w:pPr>
    </w:p>
    <w:p w:rsidR="009A54B4" w:rsidRPr="00E2769D" w:rsidRDefault="009A54B4" w:rsidP="009A54B4">
      <w:pPr>
        <w:jc w:val="center"/>
        <w:rPr>
          <w:rFonts w:ascii="Arial" w:hAnsi="Arial" w:cs="Arial"/>
          <w:b/>
          <w:sz w:val="28"/>
          <w:szCs w:val="28"/>
        </w:rPr>
      </w:pPr>
    </w:p>
    <w:p w:rsidR="009A54B4" w:rsidRPr="00E2769D" w:rsidRDefault="009A54B4" w:rsidP="009A54B4">
      <w:pPr>
        <w:jc w:val="center"/>
        <w:rPr>
          <w:rFonts w:ascii="Arial" w:hAnsi="Arial" w:cs="Arial"/>
          <w:b/>
          <w:sz w:val="28"/>
          <w:szCs w:val="28"/>
        </w:rPr>
      </w:pPr>
    </w:p>
    <w:p w:rsidR="009A54B4" w:rsidRPr="00E2769D" w:rsidRDefault="009A54B4" w:rsidP="009A54B4">
      <w:pPr>
        <w:jc w:val="center"/>
        <w:rPr>
          <w:rFonts w:ascii="Arial" w:hAnsi="Arial" w:cs="Arial"/>
          <w:b/>
          <w:sz w:val="28"/>
          <w:szCs w:val="28"/>
        </w:rPr>
      </w:pPr>
    </w:p>
    <w:p w:rsidR="009A54B4" w:rsidRPr="00E2769D" w:rsidRDefault="009A54B4" w:rsidP="009A54B4">
      <w:pPr>
        <w:jc w:val="center"/>
        <w:rPr>
          <w:rFonts w:ascii="Arial" w:hAnsi="Arial" w:cs="Arial"/>
          <w:b/>
          <w:sz w:val="28"/>
          <w:szCs w:val="28"/>
        </w:rPr>
      </w:pPr>
    </w:p>
    <w:p w:rsidR="009A54B4" w:rsidRPr="00E2769D" w:rsidRDefault="009A54B4" w:rsidP="009A54B4">
      <w:pPr>
        <w:jc w:val="center"/>
        <w:rPr>
          <w:rFonts w:ascii="Arial" w:hAnsi="Arial" w:cs="Arial"/>
          <w:b/>
          <w:sz w:val="28"/>
          <w:szCs w:val="28"/>
        </w:rPr>
      </w:pPr>
    </w:p>
    <w:p w:rsidR="009A54B4" w:rsidRPr="00E2769D" w:rsidRDefault="009A54B4" w:rsidP="009A54B4">
      <w:pPr>
        <w:jc w:val="center"/>
        <w:rPr>
          <w:rFonts w:ascii="Arial" w:hAnsi="Arial" w:cs="Arial"/>
          <w:b/>
          <w:sz w:val="28"/>
          <w:szCs w:val="28"/>
        </w:rPr>
      </w:pPr>
    </w:p>
    <w:p w:rsidR="009A54B4" w:rsidRPr="00E2769D" w:rsidRDefault="009A54B4" w:rsidP="009A54B4">
      <w:pPr>
        <w:jc w:val="center"/>
        <w:rPr>
          <w:rFonts w:ascii="Arial" w:hAnsi="Arial" w:cs="Arial"/>
          <w:b/>
          <w:sz w:val="28"/>
          <w:szCs w:val="28"/>
        </w:rPr>
      </w:pPr>
    </w:p>
    <w:p w:rsidR="009A54B4" w:rsidRPr="00E2769D" w:rsidRDefault="009A54B4" w:rsidP="009A54B4">
      <w:pPr>
        <w:jc w:val="center"/>
        <w:rPr>
          <w:rFonts w:ascii="Arial" w:hAnsi="Arial" w:cs="Arial"/>
          <w:b/>
          <w:sz w:val="28"/>
          <w:szCs w:val="28"/>
        </w:rPr>
      </w:pPr>
    </w:p>
    <w:p w:rsidR="009A54B4" w:rsidRPr="00E2769D" w:rsidRDefault="009A54B4" w:rsidP="009A54B4">
      <w:pPr>
        <w:jc w:val="center"/>
        <w:rPr>
          <w:rFonts w:ascii="Arial" w:hAnsi="Arial" w:cs="Arial"/>
          <w:b/>
          <w:sz w:val="28"/>
          <w:szCs w:val="28"/>
        </w:rPr>
      </w:pPr>
    </w:p>
    <w:p w:rsidR="009A54B4" w:rsidRPr="00E2769D" w:rsidRDefault="009A54B4" w:rsidP="009A54B4">
      <w:pPr>
        <w:jc w:val="center"/>
        <w:rPr>
          <w:rFonts w:ascii="Arial" w:hAnsi="Arial" w:cs="Arial"/>
          <w:b/>
          <w:sz w:val="28"/>
          <w:szCs w:val="28"/>
        </w:rPr>
      </w:pPr>
    </w:p>
    <w:p w:rsidR="009A54B4" w:rsidRPr="00E2769D" w:rsidRDefault="009A54B4" w:rsidP="009A54B4">
      <w:pPr>
        <w:jc w:val="center"/>
        <w:rPr>
          <w:rFonts w:ascii="Arial" w:hAnsi="Arial" w:cs="Arial"/>
          <w:b/>
          <w:sz w:val="28"/>
          <w:szCs w:val="28"/>
        </w:rPr>
      </w:pPr>
    </w:p>
    <w:p w:rsidR="009A54B4" w:rsidRPr="00E2769D" w:rsidRDefault="009A54B4" w:rsidP="009A54B4">
      <w:pPr>
        <w:jc w:val="center"/>
        <w:rPr>
          <w:rFonts w:ascii="Arial" w:hAnsi="Arial" w:cs="Arial"/>
          <w:b/>
          <w:sz w:val="28"/>
          <w:szCs w:val="28"/>
        </w:rPr>
      </w:pPr>
    </w:p>
    <w:p w:rsidR="009A54B4" w:rsidRPr="00E2769D" w:rsidRDefault="009A54B4" w:rsidP="009A54B4">
      <w:pPr>
        <w:jc w:val="center"/>
        <w:rPr>
          <w:rFonts w:ascii="Arial" w:hAnsi="Arial" w:cs="Arial"/>
          <w:b/>
          <w:sz w:val="28"/>
          <w:szCs w:val="28"/>
        </w:rPr>
      </w:pPr>
    </w:p>
    <w:p w:rsidR="009A54B4" w:rsidRPr="00E2769D" w:rsidRDefault="009A54B4" w:rsidP="009A54B4">
      <w:pPr>
        <w:jc w:val="center"/>
        <w:rPr>
          <w:rFonts w:ascii="Arial" w:hAnsi="Arial" w:cs="Arial"/>
          <w:b/>
          <w:sz w:val="28"/>
          <w:szCs w:val="28"/>
        </w:rPr>
      </w:pPr>
    </w:p>
    <w:p w:rsidR="009A54B4" w:rsidRPr="00E2769D" w:rsidRDefault="009A54B4" w:rsidP="009A54B4">
      <w:pPr>
        <w:jc w:val="center"/>
        <w:rPr>
          <w:rFonts w:ascii="Arial" w:hAnsi="Arial" w:cs="Arial"/>
          <w:b/>
          <w:sz w:val="28"/>
          <w:szCs w:val="28"/>
        </w:rPr>
      </w:pPr>
    </w:p>
    <w:p w:rsidR="009A54B4" w:rsidRPr="00E2769D" w:rsidRDefault="009A54B4" w:rsidP="009A54B4">
      <w:pPr>
        <w:jc w:val="center"/>
        <w:rPr>
          <w:rFonts w:ascii="Arial" w:hAnsi="Arial" w:cs="Arial"/>
          <w:b/>
          <w:sz w:val="28"/>
          <w:szCs w:val="28"/>
        </w:rPr>
      </w:pPr>
    </w:p>
    <w:p w:rsidR="009A54B4" w:rsidRPr="00E2769D" w:rsidRDefault="009A54B4" w:rsidP="009A54B4">
      <w:pPr>
        <w:jc w:val="center"/>
        <w:rPr>
          <w:rFonts w:ascii="Arial" w:hAnsi="Arial" w:cs="Arial"/>
          <w:b/>
          <w:sz w:val="28"/>
          <w:szCs w:val="28"/>
        </w:rPr>
      </w:pPr>
    </w:p>
    <w:p w:rsidR="009A54B4" w:rsidRPr="00E2769D" w:rsidRDefault="009A54B4" w:rsidP="009A54B4">
      <w:pPr>
        <w:jc w:val="center"/>
        <w:rPr>
          <w:rFonts w:ascii="Arial" w:hAnsi="Arial" w:cs="Arial"/>
          <w:b/>
          <w:sz w:val="28"/>
          <w:szCs w:val="28"/>
        </w:rPr>
      </w:pPr>
    </w:p>
    <w:p w:rsidR="009A54B4" w:rsidRPr="00E2769D" w:rsidRDefault="009A54B4" w:rsidP="009A54B4">
      <w:pPr>
        <w:jc w:val="center"/>
        <w:rPr>
          <w:rFonts w:ascii="Arial" w:hAnsi="Arial" w:cs="Arial"/>
          <w:b/>
          <w:sz w:val="28"/>
          <w:szCs w:val="28"/>
        </w:rPr>
      </w:pPr>
    </w:p>
    <w:p w:rsidR="009A54B4" w:rsidRPr="00E2769D" w:rsidRDefault="009A54B4" w:rsidP="009A54B4">
      <w:pPr>
        <w:jc w:val="center"/>
        <w:rPr>
          <w:rFonts w:ascii="Arial" w:hAnsi="Arial" w:cs="Arial"/>
          <w:b/>
          <w:sz w:val="28"/>
          <w:szCs w:val="28"/>
        </w:rPr>
      </w:pPr>
    </w:p>
    <w:p w:rsidR="009A54B4" w:rsidRPr="00E2769D" w:rsidRDefault="009A54B4" w:rsidP="009A54B4">
      <w:pPr>
        <w:jc w:val="center"/>
        <w:rPr>
          <w:rFonts w:ascii="Arial" w:hAnsi="Arial" w:cs="Arial"/>
          <w:b/>
          <w:sz w:val="28"/>
          <w:szCs w:val="28"/>
        </w:rPr>
      </w:pPr>
    </w:p>
    <w:p w:rsidR="009A54B4" w:rsidRPr="00E2769D" w:rsidRDefault="009A54B4" w:rsidP="009A54B4">
      <w:pPr>
        <w:jc w:val="center"/>
        <w:rPr>
          <w:rFonts w:ascii="Arial" w:hAnsi="Arial" w:cs="Arial"/>
          <w:b/>
          <w:sz w:val="28"/>
          <w:szCs w:val="28"/>
        </w:rPr>
      </w:pPr>
    </w:p>
    <w:p w:rsidR="009A54B4" w:rsidRPr="00E2769D" w:rsidRDefault="009A54B4" w:rsidP="009A54B4">
      <w:pPr>
        <w:jc w:val="center"/>
        <w:rPr>
          <w:rFonts w:ascii="Arial" w:hAnsi="Arial" w:cs="Arial"/>
          <w:b/>
          <w:sz w:val="28"/>
          <w:szCs w:val="28"/>
        </w:rPr>
      </w:pPr>
    </w:p>
    <w:p w:rsidR="009A54B4" w:rsidRPr="00E2769D" w:rsidRDefault="009A54B4" w:rsidP="009A54B4">
      <w:pPr>
        <w:jc w:val="center"/>
        <w:rPr>
          <w:rFonts w:ascii="Arial" w:hAnsi="Arial" w:cs="Arial"/>
          <w:b/>
          <w:sz w:val="28"/>
          <w:szCs w:val="28"/>
        </w:rPr>
      </w:pPr>
    </w:p>
    <w:p w:rsidR="009A54B4" w:rsidRPr="00E2769D" w:rsidRDefault="009A54B4" w:rsidP="009A54B4">
      <w:pPr>
        <w:jc w:val="center"/>
        <w:rPr>
          <w:rFonts w:ascii="Arial" w:hAnsi="Arial" w:cs="Arial"/>
          <w:b/>
          <w:sz w:val="28"/>
          <w:szCs w:val="28"/>
        </w:rPr>
      </w:pPr>
    </w:p>
    <w:p w:rsidR="009A54B4" w:rsidRPr="00E2769D" w:rsidRDefault="009A54B4" w:rsidP="009A54B4">
      <w:pPr>
        <w:jc w:val="center"/>
        <w:rPr>
          <w:rFonts w:ascii="Arial" w:hAnsi="Arial" w:cs="Arial"/>
          <w:b/>
          <w:sz w:val="28"/>
          <w:szCs w:val="28"/>
        </w:rPr>
      </w:pPr>
    </w:p>
    <w:p w:rsidR="009A54B4" w:rsidRPr="00E2769D" w:rsidRDefault="009A54B4" w:rsidP="009A54B4">
      <w:pPr>
        <w:jc w:val="center"/>
        <w:rPr>
          <w:rFonts w:ascii="Arial" w:hAnsi="Arial" w:cs="Arial"/>
          <w:b/>
          <w:sz w:val="28"/>
          <w:szCs w:val="28"/>
        </w:rPr>
      </w:pPr>
    </w:p>
    <w:p w:rsidR="009A54B4" w:rsidRPr="00E2769D" w:rsidRDefault="009A54B4" w:rsidP="009A54B4">
      <w:pPr>
        <w:jc w:val="center"/>
        <w:rPr>
          <w:rFonts w:ascii="Arial" w:hAnsi="Arial" w:cs="Arial"/>
          <w:b/>
          <w:sz w:val="28"/>
          <w:szCs w:val="28"/>
        </w:rPr>
      </w:pPr>
    </w:p>
    <w:p w:rsidR="009A54B4" w:rsidRPr="00E2769D" w:rsidRDefault="009A54B4" w:rsidP="009A54B4">
      <w:pPr>
        <w:jc w:val="center"/>
        <w:rPr>
          <w:rFonts w:ascii="Arial" w:hAnsi="Arial" w:cs="Arial"/>
          <w:b/>
          <w:sz w:val="28"/>
          <w:szCs w:val="28"/>
        </w:rPr>
      </w:pPr>
    </w:p>
    <w:p w:rsidR="009A54B4" w:rsidRPr="00E2769D" w:rsidRDefault="009A54B4" w:rsidP="009A54B4">
      <w:pPr>
        <w:jc w:val="center"/>
        <w:rPr>
          <w:rFonts w:ascii="Arial" w:hAnsi="Arial" w:cs="Arial"/>
          <w:b/>
          <w:sz w:val="28"/>
          <w:szCs w:val="28"/>
        </w:rPr>
      </w:pPr>
    </w:p>
    <w:p w:rsidR="009A54B4" w:rsidRPr="00E2769D" w:rsidRDefault="009A54B4" w:rsidP="009A54B4">
      <w:pPr>
        <w:jc w:val="center"/>
        <w:rPr>
          <w:rFonts w:ascii="Arial" w:hAnsi="Arial" w:cs="Arial"/>
          <w:b/>
          <w:sz w:val="28"/>
          <w:szCs w:val="28"/>
        </w:rPr>
      </w:pPr>
    </w:p>
    <w:p w:rsidR="009A54B4" w:rsidRPr="00E2769D" w:rsidRDefault="009A54B4" w:rsidP="009A54B4">
      <w:pPr>
        <w:jc w:val="center"/>
        <w:rPr>
          <w:rFonts w:ascii="Arial" w:hAnsi="Arial" w:cs="Arial"/>
          <w:b/>
          <w:sz w:val="28"/>
          <w:szCs w:val="28"/>
        </w:rPr>
      </w:pPr>
    </w:p>
    <w:p w:rsidR="009A54B4" w:rsidRDefault="009A54B4" w:rsidP="009A54B4">
      <w:pPr>
        <w:jc w:val="center"/>
        <w:rPr>
          <w:rFonts w:ascii="Arial" w:hAnsi="Arial" w:cs="Arial"/>
          <w:b/>
          <w:sz w:val="28"/>
          <w:szCs w:val="28"/>
        </w:rPr>
      </w:pPr>
    </w:p>
    <w:p w:rsidR="003C7B2D" w:rsidRPr="00E2769D" w:rsidRDefault="003C7B2D" w:rsidP="009A54B4">
      <w:pPr>
        <w:jc w:val="center"/>
        <w:rPr>
          <w:rFonts w:ascii="Arial" w:hAnsi="Arial" w:cs="Arial"/>
          <w:b/>
          <w:sz w:val="28"/>
          <w:szCs w:val="28"/>
        </w:rPr>
      </w:pPr>
    </w:p>
    <w:p w:rsidR="009A54B4" w:rsidRPr="00E2769D" w:rsidRDefault="009A54B4" w:rsidP="009A54B4">
      <w:pPr>
        <w:jc w:val="center"/>
        <w:rPr>
          <w:rFonts w:ascii="Arial" w:hAnsi="Arial" w:cs="Arial"/>
          <w:b/>
          <w:sz w:val="28"/>
          <w:szCs w:val="28"/>
        </w:rPr>
      </w:pPr>
    </w:p>
    <w:p w:rsidR="009A54B4" w:rsidRPr="00E2769D" w:rsidRDefault="009A54B4" w:rsidP="009A54B4">
      <w:pPr>
        <w:jc w:val="center"/>
        <w:rPr>
          <w:rFonts w:ascii="Arial" w:hAnsi="Arial" w:cs="Arial"/>
          <w:b/>
          <w:sz w:val="28"/>
          <w:szCs w:val="28"/>
        </w:rPr>
      </w:pPr>
    </w:p>
    <w:p w:rsidR="009A54B4" w:rsidRPr="00E2769D" w:rsidRDefault="009A54B4" w:rsidP="009A54B4">
      <w:pPr>
        <w:jc w:val="center"/>
        <w:rPr>
          <w:rFonts w:ascii="Arial" w:hAnsi="Arial" w:cs="Arial"/>
          <w:b/>
          <w:sz w:val="28"/>
          <w:szCs w:val="28"/>
        </w:rPr>
      </w:pPr>
    </w:p>
    <w:p w:rsidR="009A54B4" w:rsidRPr="00E2769D" w:rsidRDefault="009A54B4" w:rsidP="009A54B4">
      <w:pPr>
        <w:jc w:val="center"/>
        <w:rPr>
          <w:rFonts w:ascii="Arial" w:hAnsi="Arial" w:cs="Arial"/>
          <w:b/>
          <w:sz w:val="28"/>
          <w:szCs w:val="28"/>
        </w:rPr>
      </w:pPr>
    </w:p>
    <w:p w:rsidR="009A54B4" w:rsidRPr="00E2769D" w:rsidRDefault="009A54B4" w:rsidP="003740AD">
      <w:pPr>
        <w:rPr>
          <w:rFonts w:ascii="Arial" w:hAnsi="Arial" w:cs="Arial"/>
          <w:sz w:val="22"/>
          <w:szCs w:val="22"/>
        </w:rPr>
      </w:pPr>
    </w:p>
    <w:p w:rsidR="009A54B4" w:rsidRPr="00E2769D" w:rsidRDefault="009A54B4" w:rsidP="003740AD">
      <w:pPr>
        <w:rPr>
          <w:rFonts w:ascii="Arial" w:hAnsi="Arial" w:cs="Arial"/>
          <w:sz w:val="22"/>
          <w:szCs w:val="22"/>
        </w:rPr>
      </w:pPr>
    </w:p>
    <w:sectPr w:rsidR="009A54B4" w:rsidRPr="00E2769D" w:rsidSect="00615215">
      <w:pgSz w:w="11907" w:h="16840" w:code="9"/>
      <w:pgMar w:top="1134" w:right="1134" w:bottom="1134" w:left="1418" w:header="709" w:footer="454" w:gutter="0"/>
      <w:pgNumType w:start="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9D7" w:rsidRDefault="001459D7" w:rsidP="00591150">
      <w:r>
        <w:separator/>
      </w:r>
    </w:p>
  </w:endnote>
  <w:endnote w:type="continuationSeparator" w:id="1">
    <w:p w:rsidR="001459D7" w:rsidRDefault="001459D7" w:rsidP="005911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04B" w:rsidRDefault="00E4704B">
    <w:pPr>
      <w:pStyle w:val="Footer"/>
      <w:jc w:val="center"/>
    </w:pPr>
  </w:p>
  <w:p w:rsidR="00E4704B" w:rsidRDefault="00E470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04B" w:rsidRDefault="00E470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04B" w:rsidRPr="00937496" w:rsidRDefault="00345A9E">
    <w:pPr>
      <w:pStyle w:val="Footer"/>
      <w:jc w:val="center"/>
      <w:rPr>
        <w:rFonts w:ascii="Arial" w:hAnsi="Arial" w:cs="Arial"/>
        <w:b/>
        <w:sz w:val="20"/>
        <w:szCs w:val="20"/>
      </w:rPr>
    </w:pPr>
    <w:r w:rsidRPr="00937496">
      <w:rPr>
        <w:rFonts w:ascii="Arial" w:hAnsi="Arial" w:cs="Arial"/>
        <w:b/>
        <w:sz w:val="20"/>
        <w:szCs w:val="20"/>
      </w:rPr>
      <w:fldChar w:fldCharType="begin"/>
    </w:r>
    <w:r w:rsidR="00E4704B" w:rsidRPr="00937496">
      <w:rPr>
        <w:rFonts w:ascii="Arial" w:hAnsi="Arial" w:cs="Arial"/>
        <w:b/>
        <w:sz w:val="20"/>
        <w:szCs w:val="20"/>
      </w:rPr>
      <w:instrText xml:space="preserve"> PAGE   \* MERGEFORMAT </w:instrText>
    </w:r>
    <w:r w:rsidRPr="00937496">
      <w:rPr>
        <w:rFonts w:ascii="Arial" w:hAnsi="Arial" w:cs="Arial"/>
        <w:b/>
        <w:sz w:val="20"/>
        <w:szCs w:val="20"/>
      </w:rPr>
      <w:fldChar w:fldCharType="separate"/>
    </w:r>
    <w:r w:rsidR="00127F66">
      <w:rPr>
        <w:rFonts w:ascii="Arial" w:hAnsi="Arial" w:cs="Arial"/>
        <w:b/>
        <w:noProof/>
        <w:sz w:val="20"/>
        <w:szCs w:val="20"/>
      </w:rPr>
      <w:t>2</w:t>
    </w:r>
    <w:r w:rsidRPr="00937496">
      <w:rPr>
        <w:rFonts w:ascii="Arial" w:hAnsi="Arial" w:cs="Arial"/>
        <w:b/>
        <w:sz w:val="20"/>
        <w:szCs w:val="20"/>
      </w:rPr>
      <w:fldChar w:fldCharType="end"/>
    </w:r>
  </w:p>
  <w:p w:rsidR="00E4704B" w:rsidRDefault="00E4704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04B" w:rsidRPr="00615215" w:rsidRDefault="00345A9E">
    <w:pPr>
      <w:pStyle w:val="Footer"/>
      <w:jc w:val="center"/>
      <w:rPr>
        <w:rFonts w:ascii="Arial" w:hAnsi="Arial" w:cs="Arial"/>
        <w:b/>
        <w:sz w:val="20"/>
        <w:szCs w:val="20"/>
      </w:rPr>
    </w:pPr>
    <w:r w:rsidRPr="00615215">
      <w:rPr>
        <w:rFonts w:ascii="Arial" w:hAnsi="Arial" w:cs="Arial"/>
        <w:b/>
        <w:sz w:val="20"/>
        <w:szCs w:val="20"/>
      </w:rPr>
      <w:fldChar w:fldCharType="begin"/>
    </w:r>
    <w:r w:rsidR="00E4704B" w:rsidRPr="00615215">
      <w:rPr>
        <w:rFonts w:ascii="Arial" w:hAnsi="Arial" w:cs="Arial"/>
        <w:b/>
        <w:sz w:val="20"/>
        <w:szCs w:val="20"/>
      </w:rPr>
      <w:instrText xml:space="preserve"> PAGE   \* MERGEFORMAT </w:instrText>
    </w:r>
    <w:r w:rsidRPr="00615215">
      <w:rPr>
        <w:rFonts w:ascii="Arial" w:hAnsi="Arial" w:cs="Arial"/>
        <w:b/>
        <w:sz w:val="20"/>
        <w:szCs w:val="20"/>
      </w:rPr>
      <w:fldChar w:fldCharType="separate"/>
    </w:r>
    <w:r w:rsidR="00127F66">
      <w:rPr>
        <w:rFonts w:ascii="Arial" w:hAnsi="Arial" w:cs="Arial"/>
        <w:b/>
        <w:noProof/>
        <w:sz w:val="20"/>
        <w:szCs w:val="20"/>
      </w:rPr>
      <w:t>1</w:t>
    </w:r>
    <w:r w:rsidRPr="00615215">
      <w:rPr>
        <w:rFonts w:ascii="Arial" w:hAnsi="Arial" w:cs="Arial"/>
        <w:b/>
        <w:sz w:val="20"/>
        <w:szCs w:val="20"/>
      </w:rPr>
      <w:fldChar w:fldCharType="end"/>
    </w:r>
  </w:p>
  <w:p w:rsidR="00E4704B" w:rsidRDefault="00E470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9D7" w:rsidRDefault="001459D7" w:rsidP="00591150">
      <w:r>
        <w:separator/>
      </w:r>
    </w:p>
  </w:footnote>
  <w:footnote w:type="continuationSeparator" w:id="1">
    <w:p w:rsidR="001459D7" w:rsidRDefault="001459D7" w:rsidP="005911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04B" w:rsidRDefault="002D1217" w:rsidP="00D83B23">
    <w:pPr>
      <w:jc w:val="center"/>
      <w:rPr>
        <w:rFonts w:ascii="Arial" w:hAnsi="Arial" w:cs="Arial"/>
        <w:b/>
      </w:rPr>
    </w:pPr>
    <w:r>
      <w:rPr>
        <w:noProof/>
        <w:lang w:eastAsia="hr-HR"/>
      </w:rPr>
      <w:drawing>
        <wp:anchor distT="0" distB="0" distL="114300" distR="114300" simplePos="0" relativeHeight="251657216" behindDoc="0" locked="0" layoutInCell="1" allowOverlap="1">
          <wp:simplePos x="0" y="0"/>
          <wp:positionH relativeFrom="column">
            <wp:posOffset>41275</wp:posOffset>
          </wp:positionH>
          <wp:positionV relativeFrom="paragraph">
            <wp:posOffset>170815</wp:posOffset>
          </wp:positionV>
          <wp:extent cx="1067435" cy="1043305"/>
          <wp:effectExtent l="19050" t="0" r="0" b="0"/>
          <wp:wrapThrough wrapText="bothSides">
            <wp:wrapPolygon edited="0">
              <wp:start x="6939" y="0"/>
              <wp:lineTo x="4240" y="1183"/>
              <wp:lineTo x="0" y="5127"/>
              <wp:lineTo x="-385" y="13804"/>
              <wp:lineTo x="2313" y="18931"/>
              <wp:lineTo x="3084" y="19326"/>
              <wp:lineTo x="6939" y="21298"/>
              <wp:lineTo x="7324" y="21298"/>
              <wp:lineTo x="14263" y="21298"/>
              <wp:lineTo x="15034" y="21298"/>
              <wp:lineTo x="18889" y="19326"/>
              <wp:lineTo x="19274" y="18931"/>
              <wp:lineTo x="21587" y="13804"/>
              <wp:lineTo x="21587" y="5522"/>
              <wp:lineTo x="17347" y="1183"/>
              <wp:lineTo x="15034" y="0"/>
              <wp:lineTo x="6939" y="0"/>
            </wp:wrapPolygon>
          </wp:wrapThrough>
          <wp:docPr id="2" name="Picture 0" descr="Logo UNT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UNTZ.gif"/>
                  <pic:cNvPicPr>
                    <a:picLocks noChangeAspect="1" noChangeArrowheads="1"/>
                  </pic:cNvPicPr>
                </pic:nvPicPr>
                <pic:blipFill>
                  <a:blip r:embed="rId1"/>
                  <a:srcRect/>
                  <a:stretch>
                    <a:fillRect/>
                  </a:stretch>
                </pic:blipFill>
                <pic:spPr bwMode="auto">
                  <a:xfrm>
                    <a:off x="0" y="0"/>
                    <a:ext cx="1067435" cy="1043305"/>
                  </a:xfrm>
                  <a:prstGeom prst="rect">
                    <a:avLst/>
                  </a:prstGeom>
                  <a:noFill/>
                  <a:ln w="9525">
                    <a:noFill/>
                    <a:miter lim="800000"/>
                    <a:headEnd/>
                    <a:tailEnd/>
                  </a:ln>
                </pic:spPr>
              </pic:pic>
            </a:graphicData>
          </a:graphic>
        </wp:anchor>
      </w:drawing>
    </w:r>
  </w:p>
  <w:p w:rsidR="00E4704B" w:rsidRDefault="00E4704B" w:rsidP="00D83B23">
    <w:pPr>
      <w:jc w:val="center"/>
      <w:rPr>
        <w:rFonts w:ascii="Arial" w:hAnsi="Arial" w:cs="Arial"/>
        <w:b/>
      </w:rPr>
    </w:pPr>
  </w:p>
  <w:p w:rsidR="00E4704B" w:rsidRDefault="00E4704B" w:rsidP="00D83B23">
    <w:pPr>
      <w:jc w:val="center"/>
      <w:rPr>
        <w:rFonts w:ascii="Arial" w:hAnsi="Arial" w:cs="Arial"/>
        <w:b/>
      </w:rPr>
    </w:pPr>
  </w:p>
  <w:p w:rsidR="00E4704B" w:rsidRPr="00591150" w:rsidRDefault="00E4704B" w:rsidP="00D83B23">
    <w:pPr>
      <w:jc w:val="center"/>
      <w:rPr>
        <w:rFonts w:ascii="Arial" w:hAnsi="Arial" w:cs="Arial"/>
        <w:b/>
      </w:rPr>
    </w:pPr>
    <w:r>
      <w:rPr>
        <w:rFonts w:ascii="Arial" w:hAnsi="Arial" w:cs="Arial"/>
        <w:b/>
      </w:rPr>
      <w:t>Univerzitet u T</w:t>
    </w:r>
    <w:r w:rsidRPr="00591150">
      <w:rPr>
        <w:rFonts w:ascii="Arial" w:hAnsi="Arial" w:cs="Arial"/>
        <w:b/>
      </w:rPr>
      <w:t>uzli</w:t>
    </w:r>
  </w:p>
  <w:p w:rsidR="00E4704B" w:rsidRDefault="00E4704B" w:rsidP="00D83B23">
    <w:pPr>
      <w:pStyle w:val="Header"/>
      <w:jc w:val="center"/>
    </w:pPr>
    <w:r w:rsidRPr="00591150">
      <w:rPr>
        <w:rFonts w:ascii="Arial" w:hAnsi="Arial" w:cs="Arial"/>
        <w:b/>
      </w:rPr>
      <w:t>Edukacijsko-rehabilitacijski fakultet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04B" w:rsidRDefault="00E4704B" w:rsidP="00D83B23">
    <w:pPr>
      <w:jc w:val="center"/>
      <w:rPr>
        <w:rFonts w:ascii="Arial" w:hAnsi="Arial" w:cs="Arial"/>
        <w:b/>
      </w:rPr>
    </w:pPr>
  </w:p>
  <w:p w:rsidR="00E4704B" w:rsidRDefault="00E4704B" w:rsidP="00D83B23">
    <w:pPr>
      <w:jc w:val="center"/>
      <w:rPr>
        <w:rFonts w:ascii="Arial" w:hAnsi="Arial" w:cs="Arial"/>
        <w:b/>
      </w:rPr>
    </w:pPr>
  </w:p>
  <w:p w:rsidR="00E4704B" w:rsidRDefault="00E4704B" w:rsidP="00D83B23">
    <w:pPr>
      <w:jc w:val="center"/>
      <w:rPr>
        <w:rFonts w:ascii="Arial" w:hAnsi="Arial" w:cs="Arial"/>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04B" w:rsidRDefault="00E4704B" w:rsidP="00323040">
    <w:pPr>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5BD6"/>
    <w:multiLevelType w:val="hybridMultilevel"/>
    <w:tmpl w:val="D53CFD12"/>
    <w:lvl w:ilvl="0" w:tplc="041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B23F3"/>
    <w:multiLevelType w:val="hybridMultilevel"/>
    <w:tmpl w:val="D750AE7E"/>
    <w:lvl w:ilvl="0" w:tplc="141A000F">
      <w:start w:val="1"/>
      <w:numFmt w:val="decimal"/>
      <w:lvlText w:val="%1."/>
      <w:lvlJc w:val="left"/>
      <w:pPr>
        <w:ind w:left="360" w:hanging="360"/>
      </w:pPr>
    </w:lvl>
    <w:lvl w:ilvl="1" w:tplc="3BDE12DC">
      <w:numFmt w:val="bullet"/>
      <w:lvlText w:val="-"/>
      <w:lvlJc w:val="left"/>
      <w:pPr>
        <w:ind w:left="1080" w:hanging="360"/>
      </w:pPr>
      <w:rPr>
        <w:rFonts w:ascii="Arial" w:eastAsia="Calibri" w:hAnsi="Arial" w:cs="Arial" w:hint="default"/>
      </w:r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
    <w:nsid w:val="10C47394"/>
    <w:multiLevelType w:val="hybridMultilevel"/>
    <w:tmpl w:val="7FD22932"/>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11B15E9F"/>
    <w:multiLevelType w:val="hybridMultilevel"/>
    <w:tmpl w:val="A6E8B3B4"/>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15DD6D69"/>
    <w:multiLevelType w:val="hybridMultilevel"/>
    <w:tmpl w:val="BBC4DBF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1B5C40F5"/>
    <w:multiLevelType w:val="hybridMultilevel"/>
    <w:tmpl w:val="5008D80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nsid w:val="22733C8A"/>
    <w:multiLevelType w:val="hybridMultilevel"/>
    <w:tmpl w:val="706C58B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277601C5"/>
    <w:multiLevelType w:val="hybridMultilevel"/>
    <w:tmpl w:val="BBC4DBF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nsid w:val="2DDB70AD"/>
    <w:multiLevelType w:val="hybridMultilevel"/>
    <w:tmpl w:val="BBC4DBF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nsid w:val="2F1B6CDE"/>
    <w:multiLevelType w:val="hybridMultilevel"/>
    <w:tmpl w:val="C0FE50D8"/>
    <w:lvl w:ilvl="0" w:tplc="3F44A632">
      <w:start w:val="1"/>
      <w:numFmt w:val="bullet"/>
      <w:lvlText w:val=""/>
      <w:lvlJc w:val="left"/>
      <w:pPr>
        <w:ind w:left="643"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1071BC3"/>
    <w:multiLevelType w:val="multilevel"/>
    <w:tmpl w:val="E424E66A"/>
    <w:lvl w:ilvl="0">
      <w:start w:val="1"/>
      <w:numFmt w:val="decimal"/>
      <w:lvlText w:val="%1."/>
      <w:lvlJc w:val="left"/>
      <w:pPr>
        <w:ind w:left="720" w:hanging="360"/>
      </w:pPr>
      <w:rPr>
        <w:rFonts w:hint="default"/>
        <w:color w:val="1F1A17"/>
      </w:rPr>
    </w:lvl>
    <w:lvl w:ilvl="1">
      <w:start w:val="1"/>
      <w:numFmt w:val="decimal"/>
      <w:isLgl/>
      <w:lvlText w:val="%1.%2."/>
      <w:lvlJc w:val="left"/>
      <w:pPr>
        <w:ind w:left="916" w:hanging="360"/>
      </w:pPr>
      <w:rPr>
        <w:rFonts w:hint="default"/>
        <w:color w:val="1F1A17"/>
      </w:rPr>
    </w:lvl>
    <w:lvl w:ilvl="2">
      <w:start w:val="1"/>
      <w:numFmt w:val="decimal"/>
      <w:isLgl/>
      <w:lvlText w:val="%1.%2.%3."/>
      <w:lvlJc w:val="left"/>
      <w:pPr>
        <w:ind w:left="1472" w:hanging="720"/>
      </w:pPr>
      <w:rPr>
        <w:rFonts w:hint="default"/>
        <w:color w:val="1F1A17"/>
      </w:rPr>
    </w:lvl>
    <w:lvl w:ilvl="3">
      <w:start w:val="1"/>
      <w:numFmt w:val="decimal"/>
      <w:isLgl/>
      <w:lvlText w:val="%1.%2.%3.%4."/>
      <w:lvlJc w:val="left"/>
      <w:pPr>
        <w:ind w:left="1668" w:hanging="720"/>
      </w:pPr>
      <w:rPr>
        <w:rFonts w:hint="default"/>
        <w:color w:val="1F1A17"/>
      </w:rPr>
    </w:lvl>
    <w:lvl w:ilvl="4">
      <w:start w:val="1"/>
      <w:numFmt w:val="decimal"/>
      <w:isLgl/>
      <w:lvlText w:val="%1.%2.%3.%4.%5."/>
      <w:lvlJc w:val="left"/>
      <w:pPr>
        <w:ind w:left="2224" w:hanging="1080"/>
      </w:pPr>
      <w:rPr>
        <w:rFonts w:hint="default"/>
        <w:color w:val="1F1A17"/>
      </w:rPr>
    </w:lvl>
    <w:lvl w:ilvl="5">
      <w:start w:val="1"/>
      <w:numFmt w:val="decimal"/>
      <w:isLgl/>
      <w:lvlText w:val="%1.%2.%3.%4.%5.%6."/>
      <w:lvlJc w:val="left"/>
      <w:pPr>
        <w:ind w:left="2420" w:hanging="1080"/>
      </w:pPr>
      <w:rPr>
        <w:rFonts w:hint="default"/>
        <w:color w:val="1F1A17"/>
      </w:rPr>
    </w:lvl>
    <w:lvl w:ilvl="6">
      <w:start w:val="1"/>
      <w:numFmt w:val="decimal"/>
      <w:isLgl/>
      <w:lvlText w:val="%1.%2.%3.%4.%5.%6.%7."/>
      <w:lvlJc w:val="left"/>
      <w:pPr>
        <w:ind w:left="2976" w:hanging="1440"/>
      </w:pPr>
      <w:rPr>
        <w:rFonts w:hint="default"/>
        <w:color w:val="1F1A17"/>
      </w:rPr>
    </w:lvl>
    <w:lvl w:ilvl="7">
      <w:start w:val="1"/>
      <w:numFmt w:val="decimal"/>
      <w:isLgl/>
      <w:lvlText w:val="%1.%2.%3.%4.%5.%6.%7.%8."/>
      <w:lvlJc w:val="left"/>
      <w:pPr>
        <w:ind w:left="3172" w:hanging="1440"/>
      </w:pPr>
      <w:rPr>
        <w:rFonts w:hint="default"/>
        <w:color w:val="1F1A17"/>
      </w:rPr>
    </w:lvl>
    <w:lvl w:ilvl="8">
      <w:start w:val="1"/>
      <w:numFmt w:val="decimal"/>
      <w:isLgl/>
      <w:lvlText w:val="%1.%2.%3.%4.%5.%6.%7.%8.%9."/>
      <w:lvlJc w:val="left"/>
      <w:pPr>
        <w:ind w:left="3728" w:hanging="1800"/>
      </w:pPr>
      <w:rPr>
        <w:rFonts w:hint="default"/>
        <w:color w:val="1F1A17"/>
      </w:rPr>
    </w:lvl>
  </w:abstractNum>
  <w:abstractNum w:abstractNumId="11">
    <w:nsid w:val="38B942B5"/>
    <w:multiLevelType w:val="hybridMultilevel"/>
    <w:tmpl w:val="BBC4DBF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3A367C16"/>
    <w:multiLevelType w:val="hybridMultilevel"/>
    <w:tmpl w:val="BBC4DBF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3F711689"/>
    <w:multiLevelType w:val="hybridMultilevel"/>
    <w:tmpl w:val="E5187E2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04440AD"/>
    <w:multiLevelType w:val="hybridMultilevel"/>
    <w:tmpl w:val="C6122B98"/>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5">
    <w:nsid w:val="42CC6164"/>
    <w:multiLevelType w:val="hybridMultilevel"/>
    <w:tmpl w:val="EED284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32115F8"/>
    <w:multiLevelType w:val="hybridMultilevel"/>
    <w:tmpl w:val="BBC4DBF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nsid w:val="4DE20DE9"/>
    <w:multiLevelType w:val="hybridMultilevel"/>
    <w:tmpl w:val="815047D2"/>
    <w:lvl w:ilvl="0" w:tplc="041A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nsid w:val="50CF4B21"/>
    <w:multiLevelType w:val="hybridMultilevel"/>
    <w:tmpl w:val="C6F678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93804BB"/>
    <w:multiLevelType w:val="hybridMultilevel"/>
    <w:tmpl w:val="5F7A402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nsid w:val="5DDB75D4"/>
    <w:multiLevelType w:val="hybridMultilevel"/>
    <w:tmpl w:val="18FE1EAA"/>
    <w:lvl w:ilvl="0" w:tplc="3F44A63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25C21C7"/>
    <w:multiLevelType w:val="hybridMultilevel"/>
    <w:tmpl w:val="70140A02"/>
    <w:lvl w:ilvl="0" w:tplc="4C1AE29A">
      <w:start w:val="1"/>
      <w:numFmt w:val="decimal"/>
      <w:lvlText w:val="%1."/>
      <w:lvlJc w:val="left"/>
      <w:pPr>
        <w:ind w:left="720" w:hanging="360"/>
      </w:pPr>
      <w:rPr>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nsid w:val="62BB785C"/>
    <w:multiLevelType w:val="hybridMultilevel"/>
    <w:tmpl w:val="8B8A9AF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33C3C70"/>
    <w:multiLevelType w:val="hybridMultilevel"/>
    <w:tmpl w:val="BB78682E"/>
    <w:lvl w:ilvl="0" w:tplc="F7DA270A">
      <w:start w:val="1"/>
      <w:numFmt w:val="bullet"/>
      <w:lvlText w:val=""/>
      <w:lvlJc w:val="left"/>
      <w:pPr>
        <w:tabs>
          <w:tab w:val="num" w:pos="-1080"/>
        </w:tabs>
        <w:ind w:left="360" w:hanging="360"/>
      </w:pPr>
      <w:rPr>
        <w:rFonts w:ascii="Symbol" w:hAnsi="Symbol" w:hint="default"/>
        <w:color w:val="auto"/>
      </w:rPr>
    </w:lvl>
    <w:lvl w:ilvl="1" w:tplc="041A0003" w:tentative="1">
      <w:start w:val="1"/>
      <w:numFmt w:val="bullet"/>
      <w:lvlText w:val="o"/>
      <w:lvlJc w:val="left"/>
      <w:pPr>
        <w:tabs>
          <w:tab w:val="num" w:pos="360"/>
        </w:tabs>
        <w:ind w:left="360" w:hanging="360"/>
      </w:pPr>
      <w:rPr>
        <w:rFonts w:ascii="Courier New" w:hAnsi="Courier New" w:cs="Courier New" w:hint="default"/>
      </w:rPr>
    </w:lvl>
    <w:lvl w:ilvl="2" w:tplc="041A0005" w:tentative="1">
      <w:start w:val="1"/>
      <w:numFmt w:val="bullet"/>
      <w:lvlText w:val=""/>
      <w:lvlJc w:val="left"/>
      <w:pPr>
        <w:tabs>
          <w:tab w:val="num" w:pos="1080"/>
        </w:tabs>
        <w:ind w:left="1080" w:hanging="360"/>
      </w:pPr>
      <w:rPr>
        <w:rFonts w:ascii="Wingdings" w:hAnsi="Wingdings" w:hint="default"/>
      </w:rPr>
    </w:lvl>
    <w:lvl w:ilvl="3" w:tplc="041A0001" w:tentative="1">
      <w:start w:val="1"/>
      <w:numFmt w:val="bullet"/>
      <w:lvlText w:val=""/>
      <w:lvlJc w:val="left"/>
      <w:pPr>
        <w:tabs>
          <w:tab w:val="num" w:pos="1800"/>
        </w:tabs>
        <w:ind w:left="1800" w:hanging="360"/>
      </w:pPr>
      <w:rPr>
        <w:rFonts w:ascii="Symbol" w:hAnsi="Symbol" w:hint="default"/>
      </w:rPr>
    </w:lvl>
    <w:lvl w:ilvl="4" w:tplc="041A0003" w:tentative="1">
      <w:start w:val="1"/>
      <w:numFmt w:val="bullet"/>
      <w:lvlText w:val="o"/>
      <w:lvlJc w:val="left"/>
      <w:pPr>
        <w:tabs>
          <w:tab w:val="num" w:pos="2520"/>
        </w:tabs>
        <w:ind w:left="2520" w:hanging="360"/>
      </w:pPr>
      <w:rPr>
        <w:rFonts w:ascii="Courier New" w:hAnsi="Courier New" w:cs="Courier New" w:hint="default"/>
      </w:rPr>
    </w:lvl>
    <w:lvl w:ilvl="5" w:tplc="041A0005" w:tentative="1">
      <w:start w:val="1"/>
      <w:numFmt w:val="bullet"/>
      <w:lvlText w:val=""/>
      <w:lvlJc w:val="left"/>
      <w:pPr>
        <w:tabs>
          <w:tab w:val="num" w:pos="3240"/>
        </w:tabs>
        <w:ind w:left="3240" w:hanging="360"/>
      </w:pPr>
      <w:rPr>
        <w:rFonts w:ascii="Wingdings" w:hAnsi="Wingdings" w:hint="default"/>
      </w:rPr>
    </w:lvl>
    <w:lvl w:ilvl="6" w:tplc="041A0001" w:tentative="1">
      <w:start w:val="1"/>
      <w:numFmt w:val="bullet"/>
      <w:lvlText w:val=""/>
      <w:lvlJc w:val="left"/>
      <w:pPr>
        <w:tabs>
          <w:tab w:val="num" w:pos="3960"/>
        </w:tabs>
        <w:ind w:left="3960" w:hanging="360"/>
      </w:pPr>
      <w:rPr>
        <w:rFonts w:ascii="Symbol" w:hAnsi="Symbol" w:hint="default"/>
      </w:rPr>
    </w:lvl>
    <w:lvl w:ilvl="7" w:tplc="041A0003" w:tentative="1">
      <w:start w:val="1"/>
      <w:numFmt w:val="bullet"/>
      <w:lvlText w:val="o"/>
      <w:lvlJc w:val="left"/>
      <w:pPr>
        <w:tabs>
          <w:tab w:val="num" w:pos="4680"/>
        </w:tabs>
        <w:ind w:left="4680" w:hanging="360"/>
      </w:pPr>
      <w:rPr>
        <w:rFonts w:ascii="Courier New" w:hAnsi="Courier New" w:cs="Courier New" w:hint="default"/>
      </w:rPr>
    </w:lvl>
    <w:lvl w:ilvl="8" w:tplc="041A0005" w:tentative="1">
      <w:start w:val="1"/>
      <w:numFmt w:val="bullet"/>
      <w:lvlText w:val=""/>
      <w:lvlJc w:val="left"/>
      <w:pPr>
        <w:tabs>
          <w:tab w:val="num" w:pos="5400"/>
        </w:tabs>
        <w:ind w:left="5400" w:hanging="360"/>
      </w:pPr>
      <w:rPr>
        <w:rFonts w:ascii="Wingdings" w:hAnsi="Wingdings" w:hint="default"/>
      </w:rPr>
    </w:lvl>
  </w:abstractNum>
  <w:abstractNum w:abstractNumId="24">
    <w:nsid w:val="66CB3C1D"/>
    <w:multiLevelType w:val="hybridMultilevel"/>
    <w:tmpl w:val="E7381302"/>
    <w:lvl w:ilvl="0" w:tplc="141A0001">
      <w:start w:val="1"/>
      <w:numFmt w:val="bullet"/>
      <w:lvlText w:val=""/>
      <w:lvlJc w:val="left"/>
      <w:pPr>
        <w:tabs>
          <w:tab w:val="num" w:pos="720"/>
        </w:tabs>
        <w:ind w:left="720" w:hanging="360"/>
      </w:pPr>
      <w:rPr>
        <w:rFonts w:ascii="Symbol" w:hAnsi="Symbol"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25">
    <w:nsid w:val="6897320D"/>
    <w:multiLevelType w:val="hybridMultilevel"/>
    <w:tmpl w:val="B462B456"/>
    <w:lvl w:ilvl="0" w:tplc="DF36C7B6">
      <w:start w:val="1"/>
      <w:numFmt w:val="decimal"/>
      <w:lvlText w:val="%1."/>
      <w:lvlJc w:val="left"/>
      <w:pPr>
        <w:ind w:left="720" w:hanging="360"/>
      </w:pPr>
      <w:rPr>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nsid w:val="6A6B52B1"/>
    <w:multiLevelType w:val="hybridMultilevel"/>
    <w:tmpl w:val="2F02EA90"/>
    <w:lvl w:ilvl="0" w:tplc="D744DC8A">
      <w:start w:val="1"/>
      <w:numFmt w:val="bullet"/>
      <w:lvlText w:val=""/>
      <w:lvlJc w:val="left"/>
      <w:pPr>
        <w:tabs>
          <w:tab w:val="num" w:pos="720"/>
        </w:tabs>
        <w:ind w:left="720" w:hanging="360"/>
      </w:pPr>
      <w:rPr>
        <w:rFonts w:ascii="Wingdings" w:hAnsi="Wingdings" w:hint="default"/>
      </w:rPr>
    </w:lvl>
    <w:lvl w:ilvl="1" w:tplc="041A0003" w:tentative="1">
      <w:start w:val="1"/>
      <w:numFmt w:val="lowerLetter"/>
      <w:lvlText w:val="%2."/>
      <w:lvlJc w:val="left"/>
      <w:pPr>
        <w:tabs>
          <w:tab w:val="num" w:pos="1440"/>
        </w:tabs>
        <w:ind w:left="1440" w:hanging="360"/>
      </w:pPr>
    </w:lvl>
    <w:lvl w:ilvl="2" w:tplc="041A0005" w:tentative="1">
      <w:start w:val="1"/>
      <w:numFmt w:val="lowerRoman"/>
      <w:lvlText w:val="%3."/>
      <w:lvlJc w:val="right"/>
      <w:pPr>
        <w:tabs>
          <w:tab w:val="num" w:pos="2160"/>
        </w:tabs>
        <w:ind w:left="2160" w:hanging="180"/>
      </w:p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27">
    <w:nsid w:val="6BAB4FF9"/>
    <w:multiLevelType w:val="hybridMultilevel"/>
    <w:tmpl w:val="96A261A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nsid w:val="6EBE495E"/>
    <w:multiLevelType w:val="hybridMultilevel"/>
    <w:tmpl w:val="BBC4DBF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nsid w:val="75691E34"/>
    <w:multiLevelType w:val="hybridMultilevel"/>
    <w:tmpl w:val="BBC4DBF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nsid w:val="776A7481"/>
    <w:multiLevelType w:val="hybridMultilevel"/>
    <w:tmpl w:val="BBC4DBF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9"/>
  </w:num>
  <w:num w:numId="2">
    <w:abstractNumId w:val="20"/>
  </w:num>
  <w:num w:numId="3">
    <w:abstractNumId w:val="22"/>
  </w:num>
  <w:num w:numId="4">
    <w:abstractNumId w:val="13"/>
  </w:num>
  <w:num w:numId="5">
    <w:abstractNumId w:val="15"/>
  </w:num>
  <w:num w:numId="6">
    <w:abstractNumId w:val="27"/>
  </w:num>
  <w:num w:numId="7">
    <w:abstractNumId w:val="29"/>
  </w:num>
  <w:num w:numId="8">
    <w:abstractNumId w:val="14"/>
  </w:num>
  <w:num w:numId="9">
    <w:abstractNumId w:val="1"/>
  </w:num>
  <w:num w:numId="10">
    <w:abstractNumId w:val="16"/>
  </w:num>
  <w:num w:numId="11">
    <w:abstractNumId w:val="30"/>
  </w:num>
  <w:num w:numId="12">
    <w:abstractNumId w:val="28"/>
  </w:num>
  <w:num w:numId="13">
    <w:abstractNumId w:val="12"/>
  </w:num>
  <w:num w:numId="14">
    <w:abstractNumId w:val="11"/>
  </w:num>
  <w:num w:numId="15">
    <w:abstractNumId w:val="8"/>
  </w:num>
  <w:num w:numId="16">
    <w:abstractNumId w:val="7"/>
  </w:num>
  <w:num w:numId="17">
    <w:abstractNumId w:val="4"/>
  </w:num>
  <w:num w:numId="18">
    <w:abstractNumId w:val="6"/>
  </w:num>
  <w:num w:numId="19">
    <w:abstractNumId w:val="0"/>
  </w:num>
  <w:num w:numId="20">
    <w:abstractNumId w:val="3"/>
  </w:num>
  <w:num w:numId="21">
    <w:abstractNumId w:val="26"/>
  </w:num>
  <w:num w:numId="22">
    <w:abstractNumId w:val="24"/>
  </w:num>
  <w:num w:numId="23">
    <w:abstractNumId w:val="18"/>
  </w:num>
  <w:num w:numId="24">
    <w:abstractNumId w:val="10"/>
  </w:num>
  <w:num w:numId="25">
    <w:abstractNumId w:val="17"/>
  </w:num>
  <w:num w:numId="26">
    <w:abstractNumId w:val="23"/>
  </w:num>
  <w:num w:numId="27">
    <w:abstractNumId w:val="5"/>
  </w:num>
  <w:num w:numId="28">
    <w:abstractNumId w:val="19"/>
  </w:num>
  <w:num w:numId="29">
    <w:abstractNumId w:val="21"/>
  </w:num>
  <w:num w:numId="30">
    <w:abstractNumId w:val="2"/>
  </w:num>
  <w:num w:numId="31">
    <w:abstractNumId w:val="2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57345"/>
  </w:hdrShapeDefaults>
  <w:footnotePr>
    <w:footnote w:id="0"/>
    <w:footnote w:id="1"/>
  </w:footnotePr>
  <w:endnotePr>
    <w:endnote w:id="0"/>
    <w:endnote w:id="1"/>
  </w:endnotePr>
  <w:compat/>
  <w:rsids>
    <w:rsidRoot w:val="00B00F31"/>
    <w:rsid w:val="00000217"/>
    <w:rsid w:val="00000EA8"/>
    <w:rsid w:val="00017609"/>
    <w:rsid w:val="00023964"/>
    <w:rsid w:val="00031C49"/>
    <w:rsid w:val="00032C80"/>
    <w:rsid w:val="0003348A"/>
    <w:rsid w:val="00034FB3"/>
    <w:rsid w:val="00044A26"/>
    <w:rsid w:val="000531C5"/>
    <w:rsid w:val="0005493D"/>
    <w:rsid w:val="00062FCD"/>
    <w:rsid w:val="00067445"/>
    <w:rsid w:val="000750BF"/>
    <w:rsid w:val="00076CF6"/>
    <w:rsid w:val="00077BD3"/>
    <w:rsid w:val="00081867"/>
    <w:rsid w:val="000920BE"/>
    <w:rsid w:val="0009455D"/>
    <w:rsid w:val="000967ED"/>
    <w:rsid w:val="000A2326"/>
    <w:rsid w:val="000A35A8"/>
    <w:rsid w:val="000A532D"/>
    <w:rsid w:val="000A5B20"/>
    <w:rsid w:val="000B3586"/>
    <w:rsid w:val="000B53FB"/>
    <w:rsid w:val="000B59C0"/>
    <w:rsid w:val="000C369D"/>
    <w:rsid w:val="000C642F"/>
    <w:rsid w:val="000D0856"/>
    <w:rsid w:val="000D2403"/>
    <w:rsid w:val="000D57FF"/>
    <w:rsid w:val="000E452D"/>
    <w:rsid w:val="000E61E7"/>
    <w:rsid w:val="000F25AE"/>
    <w:rsid w:val="00102B3D"/>
    <w:rsid w:val="00104856"/>
    <w:rsid w:val="00114E2B"/>
    <w:rsid w:val="00116245"/>
    <w:rsid w:val="00120825"/>
    <w:rsid w:val="0012228C"/>
    <w:rsid w:val="00123E19"/>
    <w:rsid w:val="00127F66"/>
    <w:rsid w:val="001331A3"/>
    <w:rsid w:val="00133565"/>
    <w:rsid w:val="00134401"/>
    <w:rsid w:val="00135C59"/>
    <w:rsid w:val="00140FFF"/>
    <w:rsid w:val="00142C96"/>
    <w:rsid w:val="001446AC"/>
    <w:rsid w:val="001459D7"/>
    <w:rsid w:val="00151096"/>
    <w:rsid w:val="001534B0"/>
    <w:rsid w:val="00160BE1"/>
    <w:rsid w:val="00161997"/>
    <w:rsid w:val="00173069"/>
    <w:rsid w:val="00173B12"/>
    <w:rsid w:val="00180555"/>
    <w:rsid w:val="00180D1A"/>
    <w:rsid w:val="001847D4"/>
    <w:rsid w:val="001A2C78"/>
    <w:rsid w:val="001A73E5"/>
    <w:rsid w:val="001C05DD"/>
    <w:rsid w:val="001C25FC"/>
    <w:rsid w:val="001C694C"/>
    <w:rsid w:val="001C7829"/>
    <w:rsid w:val="001D73EB"/>
    <w:rsid w:val="001E0DDA"/>
    <w:rsid w:val="001E4D31"/>
    <w:rsid w:val="002054AC"/>
    <w:rsid w:val="00206F2F"/>
    <w:rsid w:val="00211800"/>
    <w:rsid w:val="00224733"/>
    <w:rsid w:val="00224778"/>
    <w:rsid w:val="00234FE6"/>
    <w:rsid w:val="00236A3D"/>
    <w:rsid w:val="002438B3"/>
    <w:rsid w:val="00246B62"/>
    <w:rsid w:val="00251C6C"/>
    <w:rsid w:val="00252075"/>
    <w:rsid w:val="002561A3"/>
    <w:rsid w:val="00256595"/>
    <w:rsid w:val="002601F6"/>
    <w:rsid w:val="00265286"/>
    <w:rsid w:val="00266FCC"/>
    <w:rsid w:val="002674FA"/>
    <w:rsid w:val="0027045A"/>
    <w:rsid w:val="00272262"/>
    <w:rsid w:val="00272F2A"/>
    <w:rsid w:val="0027467A"/>
    <w:rsid w:val="00275E34"/>
    <w:rsid w:val="002777B1"/>
    <w:rsid w:val="002842B0"/>
    <w:rsid w:val="002855E5"/>
    <w:rsid w:val="00297EB5"/>
    <w:rsid w:val="002A0E8B"/>
    <w:rsid w:val="002A29B4"/>
    <w:rsid w:val="002B4273"/>
    <w:rsid w:val="002B7D24"/>
    <w:rsid w:val="002C73F0"/>
    <w:rsid w:val="002C7770"/>
    <w:rsid w:val="002D06A8"/>
    <w:rsid w:val="002D09AF"/>
    <w:rsid w:val="002D1217"/>
    <w:rsid w:val="002E05D0"/>
    <w:rsid w:val="002E3716"/>
    <w:rsid w:val="002E375E"/>
    <w:rsid w:val="002E560F"/>
    <w:rsid w:val="002F0366"/>
    <w:rsid w:val="00301DAD"/>
    <w:rsid w:val="003043A8"/>
    <w:rsid w:val="00304AD1"/>
    <w:rsid w:val="00305B15"/>
    <w:rsid w:val="00306619"/>
    <w:rsid w:val="00320F59"/>
    <w:rsid w:val="0032222F"/>
    <w:rsid w:val="00322E03"/>
    <w:rsid w:val="00323040"/>
    <w:rsid w:val="0032570D"/>
    <w:rsid w:val="003303F5"/>
    <w:rsid w:val="00337CD1"/>
    <w:rsid w:val="003407BA"/>
    <w:rsid w:val="00345A9E"/>
    <w:rsid w:val="003547CE"/>
    <w:rsid w:val="00355395"/>
    <w:rsid w:val="00357ED5"/>
    <w:rsid w:val="00363628"/>
    <w:rsid w:val="003648A6"/>
    <w:rsid w:val="003740AD"/>
    <w:rsid w:val="003761F7"/>
    <w:rsid w:val="00377226"/>
    <w:rsid w:val="00382A0B"/>
    <w:rsid w:val="00383278"/>
    <w:rsid w:val="00384D41"/>
    <w:rsid w:val="00391658"/>
    <w:rsid w:val="00391D20"/>
    <w:rsid w:val="003A0ACD"/>
    <w:rsid w:val="003A3321"/>
    <w:rsid w:val="003A3A9E"/>
    <w:rsid w:val="003A6DAC"/>
    <w:rsid w:val="003C0CCD"/>
    <w:rsid w:val="003C3E23"/>
    <w:rsid w:val="003C4FBD"/>
    <w:rsid w:val="003C6D38"/>
    <w:rsid w:val="003C7B2D"/>
    <w:rsid w:val="003D0CBA"/>
    <w:rsid w:val="003D6BA3"/>
    <w:rsid w:val="003D73EC"/>
    <w:rsid w:val="003F4079"/>
    <w:rsid w:val="003F5FE0"/>
    <w:rsid w:val="003F7521"/>
    <w:rsid w:val="004135E2"/>
    <w:rsid w:val="004139D5"/>
    <w:rsid w:val="00425845"/>
    <w:rsid w:val="004313FB"/>
    <w:rsid w:val="00431E57"/>
    <w:rsid w:val="004432C2"/>
    <w:rsid w:val="004445D6"/>
    <w:rsid w:val="00450714"/>
    <w:rsid w:val="00455777"/>
    <w:rsid w:val="004647AC"/>
    <w:rsid w:val="004700B7"/>
    <w:rsid w:val="00472C4A"/>
    <w:rsid w:val="0047360D"/>
    <w:rsid w:val="00475A08"/>
    <w:rsid w:val="004774B3"/>
    <w:rsid w:val="00477C88"/>
    <w:rsid w:val="00482194"/>
    <w:rsid w:val="00484225"/>
    <w:rsid w:val="00493244"/>
    <w:rsid w:val="00496871"/>
    <w:rsid w:val="004A1149"/>
    <w:rsid w:val="004A15E0"/>
    <w:rsid w:val="004B1162"/>
    <w:rsid w:val="004B626C"/>
    <w:rsid w:val="004B6824"/>
    <w:rsid w:val="004C33AD"/>
    <w:rsid w:val="004C375A"/>
    <w:rsid w:val="004C7272"/>
    <w:rsid w:val="004D3DE0"/>
    <w:rsid w:val="004E0273"/>
    <w:rsid w:val="004F06F9"/>
    <w:rsid w:val="004F1A39"/>
    <w:rsid w:val="004F1E39"/>
    <w:rsid w:val="004F38F5"/>
    <w:rsid w:val="00511DA0"/>
    <w:rsid w:val="00523253"/>
    <w:rsid w:val="0052592D"/>
    <w:rsid w:val="00533641"/>
    <w:rsid w:val="005338D5"/>
    <w:rsid w:val="00533D67"/>
    <w:rsid w:val="00540D2D"/>
    <w:rsid w:val="00541934"/>
    <w:rsid w:val="00546313"/>
    <w:rsid w:val="00550FB3"/>
    <w:rsid w:val="00554910"/>
    <w:rsid w:val="00554A1A"/>
    <w:rsid w:val="005614F4"/>
    <w:rsid w:val="0056543F"/>
    <w:rsid w:val="00565EF9"/>
    <w:rsid w:val="0057152F"/>
    <w:rsid w:val="00572A91"/>
    <w:rsid w:val="00580212"/>
    <w:rsid w:val="0058604E"/>
    <w:rsid w:val="00591150"/>
    <w:rsid w:val="005A67DD"/>
    <w:rsid w:val="005C3DBF"/>
    <w:rsid w:val="005D0607"/>
    <w:rsid w:val="005D4EDF"/>
    <w:rsid w:val="005D749D"/>
    <w:rsid w:val="005E0EF7"/>
    <w:rsid w:val="005E2C0B"/>
    <w:rsid w:val="005E3228"/>
    <w:rsid w:val="005F0AC3"/>
    <w:rsid w:val="005F2ABC"/>
    <w:rsid w:val="00615215"/>
    <w:rsid w:val="00621AD1"/>
    <w:rsid w:val="00622A9D"/>
    <w:rsid w:val="00627F19"/>
    <w:rsid w:val="00642AFC"/>
    <w:rsid w:val="00645D9C"/>
    <w:rsid w:val="00647BD9"/>
    <w:rsid w:val="00656512"/>
    <w:rsid w:val="00657489"/>
    <w:rsid w:val="006629A8"/>
    <w:rsid w:val="00662EB7"/>
    <w:rsid w:val="00670EAF"/>
    <w:rsid w:val="00672484"/>
    <w:rsid w:val="00673510"/>
    <w:rsid w:val="00683713"/>
    <w:rsid w:val="006838EA"/>
    <w:rsid w:val="0068407D"/>
    <w:rsid w:val="00684C15"/>
    <w:rsid w:val="006930E9"/>
    <w:rsid w:val="00693515"/>
    <w:rsid w:val="006A228C"/>
    <w:rsid w:val="006B4171"/>
    <w:rsid w:val="006B48B4"/>
    <w:rsid w:val="006C2286"/>
    <w:rsid w:val="006D1E71"/>
    <w:rsid w:val="006E17C5"/>
    <w:rsid w:val="006E18A0"/>
    <w:rsid w:val="006E3CBB"/>
    <w:rsid w:val="00705220"/>
    <w:rsid w:val="00713A31"/>
    <w:rsid w:val="007179BA"/>
    <w:rsid w:val="00722A40"/>
    <w:rsid w:val="00722C1F"/>
    <w:rsid w:val="00725FB2"/>
    <w:rsid w:val="00730972"/>
    <w:rsid w:val="0073255C"/>
    <w:rsid w:val="00732EBE"/>
    <w:rsid w:val="007345F2"/>
    <w:rsid w:val="00742CA2"/>
    <w:rsid w:val="00743791"/>
    <w:rsid w:val="0074486B"/>
    <w:rsid w:val="00745759"/>
    <w:rsid w:val="0075064F"/>
    <w:rsid w:val="00757841"/>
    <w:rsid w:val="00763228"/>
    <w:rsid w:val="0076444C"/>
    <w:rsid w:val="00765199"/>
    <w:rsid w:val="00771DD5"/>
    <w:rsid w:val="007806BD"/>
    <w:rsid w:val="00782DA8"/>
    <w:rsid w:val="00786798"/>
    <w:rsid w:val="00792B89"/>
    <w:rsid w:val="0079300A"/>
    <w:rsid w:val="0079437A"/>
    <w:rsid w:val="0079499E"/>
    <w:rsid w:val="007A117D"/>
    <w:rsid w:val="007A1AF3"/>
    <w:rsid w:val="007B023E"/>
    <w:rsid w:val="007B5485"/>
    <w:rsid w:val="007B70F8"/>
    <w:rsid w:val="007C289A"/>
    <w:rsid w:val="007C3FF2"/>
    <w:rsid w:val="007D1C85"/>
    <w:rsid w:val="007D4C71"/>
    <w:rsid w:val="007F1EFB"/>
    <w:rsid w:val="007F2316"/>
    <w:rsid w:val="007F2C4C"/>
    <w:rsid w:val="007F7E2B"/>
    <w:rsid w:val="00800A7D"/>
    <w:rsid w:val="008117DB"/>
    <w:rsid w:val="0082102B"/>
    <w:rsid w:val="0082158B"/>
    <w:rsid w:val="00821FBA"/>
    <w:rsid w:val="00833D26"/>
    <w:rsid w:val="00836812"/>
    <w:rsid w:val="00837055"/>
    <w:rsid w:val="00843AD2"/>
    <w:rsid w:val="00850E12"/>
    <w:rsid w:val="00851D99"/>
    <w:rsid w:val="00854717"/>
    <w:rsid w:val="00854C5F"/>
    <w:rsid w:val="0085789E"/>
    <w:rsid w:val="00857C2D"/>
    <w:rsid w:val="00861540"/>
    <w:rsid w:val="00876911"/>
    <w:rsid w:val="0088611A"/>
    <w:rsid w:val="008910B9"/>
    <w:rsid w:val="00891D62"/>
    <w:rsid w:val="00892767"/>
    <w:rsid w:val="008A4D26"/>
    <w:rsid w:val="008B7BBF"/>
    <w:rsid w:val="008C543C"/>
    <w:rsid w:val="008E05D2"/>
    <w:rsid w:val="008E3BC5"/>
    <w:rsid w:val="008E4445"/>
    <w:rsid w:val="008F4F86"/>
    <w:rsid w:val="00903E8E"/>
    <w:rsid w:val="00910938"/>
    <w:rsid w:val="00910ACB"/>
    <w:rsid w:val="00911AFB"/>
    <w:rsid w:val="00912500"/>
    <w:rsid w:val="009132F5"/>
    <w:rsid w:val="00916E0E"/>
    <w:rsid w:val="0092661E"/>
    <w:rsid w:val="0092717C"/>
    <w:rsid w:val="00927AB5"/>
    <w:rsid w:val="00927FBD"/>
    <w:rsid w:val="00934182"/>
    <w:rsid w:val="00934B49"/>
    <w:rsid w:val="00937496"/>
    <w:rsid w:val="009408FD"/>
    <w:rsid w:val="00945627"/>
    <w:rsid w:val="009467C5"/>
    <w:rsid w:val="00952FA3"/>
    <w:rsid w:val="00957396"/>
    <w:rsid w:val="0096353C"/>
    <w:rsid w:val="00971E95"/>
    <w:rsid w:val="0097252A"/>
    <w:rsid w:val="00973BB2"/>
    <w:rsid w:val="00974C37"/>
    <w:rsid w:val="00974FFC"/>
    <w:rsid w:val="00976285"/>
    <w:rsid w:val="009810CA"/>
    <w:rsid w:val="009819F8"/>
    <w:rsid w:val="00984917"/>
    <w:rsid w:val="00986705"/>
    <w:rsid w:val="009876D4"/>
    <w:rsid w:val="009943BA"/>
    <w:rsid w:val="00995747"/>
    <w:rsid w:val="00995F0B"/>
    <w:rsid w:val="00997550"/>
    <w:rsid w:val="00997B7E"/>
    <w:rsid w:val="009A0193"/>
    <w:rsid w:val="009A178C"/>
    <w:rsid w:val="009A51A5"/>
    <w:rsid w:val="009A54B4"/>
    <w:rsid w:val="009B2FD2"/>
    <w:rsid w:val="009B3D28"/>
    <w:rsid w:val="009C1C45"/>
    <w:rsid w:val="009D025D"/>
    <w:rsid w:val="009D088E"/>
    <w:rsid w:val="009D6D46"/>
    <w:rsid w:val="009D76F2"/>
    <w:rsid w:val="009E2900"/>
    <w:rsid w:val="009E6519"/>
    <w:rsid w:val="00A04079"/>
    <w:rsid w:val="00A148E2"/>
    <w:rsid w:val="00A22AC9"/>
    <w:rsid w:val="00A22F6B"/>
    <w:rsid w:val="00A24C5D"/>
    <w:rsid w:val="00A27517"/>
    <w:rsid w:val="00A307C2"/>
    <w:rsid w:val="00A3340A"/>
    <w:rsid w:val="00A33580"/>
    <w:rsid w:val="00A34AA0"/>
    <w:rsid w:val="00A35603"/>
    <w:rsid w:val="00A37982"/>
    <w:rsid w:val="00A45B04"/>
    <w:rsid w:val="00A54B4A"/>
    <w:rsid w:val="00A55857"/>
    <w:rsid w:val="00A64F05"/>
    <w:rsid w:val="00A6776D"/>
    <w:rsid w:val="00A726B9"/>
    <w:rsid w:val="00A73A35"/>
    <w:rsid w:val="00A809E5"/>
    <w:rsid w:val="00A9125E"/>
    <w:rsid w:val="00A9449F"/>
    <w:rsid w:val="00A96EAD"/>
    <w:rsid w:val="00A971AD"/>
    <w:rsid w:val="00AA3690"/>
    <w:rsid w:val="00AA3745"/>
    <w:rsid w:val="00AA5580"/>
    <w:rsid w:val="00AB4B8E"/>
    <w:rsid w:val="00AC7BD4"/>
    <w:rsid w:val="00AE0A45"/>
    <w:rsid w:val="00AE1159"/>
    <w:rsid w:val="00AE190A"/>
    <w:rsid w:val="00AE3D32"/>
    <w:rsid w:val="00AE4E3A"/>
    <w:rsid w:val="00AE7C7C"/>
    <w:rsid w:val="00B00F31"/>
    <w:rsid w:val="00B135D2"/>
    <w:rsid w:val="00B15225"/>
    <w:rsid w:val="00B21314"/>
    <w:rsid w:val="00B225BB"/>
    <w:rsid w:val="00B23939"/>
    <w:rsid w:val="00B2459C"/>
    <w:rsid w:val="00B27A4A"/>
    <w:rsid w:val="00B32380"/>
    <w:rsid w:val="00B40212"/>
    <w:rsid w:val="00B445D4"/>
    <w:rsid w:val="00B468D0"/>
    <w:rsid w:val="00B51C4C"/>
    <w:rsid w:val="00B52CEA"/>
    <w:rsid w:val="00B604B9"/>
    <w:rsid w:val="00B65FF8"/>
    <w:rsid w:val="00B70972"/>
    <w:rsid w:val="00B741AC"/>
    <w:rsid w:val="00B74FA8"/>
    <w:rsid w:val="00B80ED3"/>
    <w:rsid w:val="00B8453D"/>
    <w:rsid w:val="00B84A97"/>
    <w:rsid w:val="00B87A15"/>
    <w:rsid w:val="00B949F9"/>
    <w:rsid w:val="00B95500"/>
    <w:rsid w:val="00B97D22"/>
    <w:rsid w:val="00BA2CD4"/>
    <w:rsid w:val="00BA2DE7"/>
    <w:rsid w:val="00BA4A11"/>
    <w:rsid w:val="00BA6A5B"/>
    <w:rsid w:val="00BB50C4"/>
    <w:rsid w:val="00BD0601"/>
    <w:rsid w:val="00BD3170"/>
    <w:rsid w:val="00BD56D9"/>
    <w:rsid w:val="00BD6220"/>
    <w:rsid w:val="00BD7977"/>
    <w:rsid w:val="00BE27DB"/>
    <w:rsid w:val="00BE6083"/>
    <w:rsid w:val="00BE60EA"/>
    <w:rsid w:val="00BF3896"/>
    <w:rsid w:val="00BF5C45"/>
    <w:rsid w:val="00C01F48"/>
    <w:rsid w:val="00C07CED"/>
    <w:rsid w:val="00C14F16"/>
    <w:rsid w:val="00C15F95"/>
    <w:rsid w:val="00C20FB0"/>
    <w:rsid w:val="00C21146"/>
    <w:rsid w:val="00C2193A"/>
    <w:rsid w:val="00C26A63"/>
    <w:rsid w:val="00C30129"/>
    <w:rsid w:val="00C30FA3"/>
    <w:rsid w:val="00C322EE"/>
    <w:rsid w:val="00C41A69"/>
    <w:rsid w:val="00C45D0B"/>
    <w:rsid w:val="00C470D2"/>
    <w:rsid w:val="00C51592"/>
    <w:rsid w:val="00C57FC1"/>
    <w:rsid w:val="00C611EC"/>
    <w:rsid w:val="00C649FB"/>
    <w:rsid w:val="00C71228"/>
    <w:rsid w:val="00C75914"/>
    <w:rsid w:val="00C76547"/>
    <w:rsid w:val="00C77301"/>
    <w:rsid w:val="00C83A2A"/>
    <w:rsid w:val="00C86B3A"/>
    <w:rsid w:val="00C86C8A"/>
    <w:rsid w:val="00C91C98"/>
    <w:rsid w:val="00C92F87"/>
    <w:rsid w:val="00C95359"/>
    <w:rsid w:val="00CA5958"/>
    <w:rsid w:val="00CA6349"/>
    <w:rsid w:val="00CA78FD"/>
    <w:rsid w:val="00CB000A"/>
    <w:rsid w:val="00CC2718"/>
    <w:rsid w:val="00CC2C57"/>
    <w:rsid w:val="00CD09DE"/>
    <w:rsid w:val="00CD1D46"/>
    <w:rsid w:val="00CD2801"/>
    <w:rsid w:val="00CE6BEB"/>
    <w:rsid w:val="00CE728D"/>
    <w:rsid w:val="00CE7B06"/>
    <w:rsid w:val="00CF1AC5"/>
    <w:rsid w:val="00CF62EF"/>
    <w:rsid w:val="00D04047"/>
    <w:rsid w:val="00D12E5F"/>
    <w:rsid w:val="00D2466F"/>
    <w:rsid w:val="00D265F0"/>
    <w:rsid w:val="00D3298C"/>
    <w:rsid w:val="00D40971"/>
    <w:rsid w:val="00D43125"/>
    <w:rsid w:val="00D45E93"/>
    <w:rsid w:val="00D61BF3"/>
    <w:rsid w:val="00D65A17"/>
    <w:rsid w:val="00D65C07"/>
    <w:rsid w:val="00D66F95"/>
    <w:rsid w:val="00D737D6"/>
    <w:rsid w:val="00D75C2F"/>
    <w:rsid w:val="00D77F43"/>
    <w:rsid w:val="00D83B23"/>
    <w:rsid w:val="00D9330A"/>
    <w:rsid w:val="00D9706A"/>
    <w:rsid w:val="00DA6800"/>
    <w:rsid w:val="00DB0BAC"/>
    <w:rsid w:val="00DB321F"/>
    <w:rsid w:val="00DB43BB"/>
    <w:rsid w:val="00DC2BF2"/>
    <w:rsid w:val="00DC6954"/>
    <w:rsid w:val="00DC72CD"/>
    <w:rsid w:val="00DE1FB8"/>
    <w:rsid w:val="00DE4FDA"/>
    <w:rsid w:val="00DE5B51"/>
    <w:rsid w:val="00DE6D79"/>
    <w:rsid w:val="00DF0788"/>
    <w:rsid w:val="00DF0F29"/>
    <w:rsid w:val="00DF1B55"/>
    <w:rsid w:val="00DF4D5A"/>
    <w:rsid w:val="00E065C2"/>
    <w:rsid w:val="00E134A2"/>
    <w:rsid w:val="00E1461A"/>
    <w:rsid w:val="00E21A4F"/>
    <w:rsid w:val="00E25E6F"/>
    <w:rsid w:val="00E2769D"/>
    <w:rsid w:val="00E31EE5"/>
    <w:rsid w:val="00E34210"/>
    <w:rsid w:val="00E40A14"/>
    <w:rsid w:val="00E40F06"/>
    <w:rsid w:val="00E44C04"/>
    <w:rsid w:val="00E461A7"/>
    <w:rsid w:val="00E4704B"/>
    <w:rsid w:val="00E5287F"/>
    <w:rsid w:val="00E54289"/>
    <w:rsid w:val="00E5438A"/>
    <w:rsid w:val="00E550A4"/>
    <w:rsid w:val="00E60D9A"/>
    <w:rsid w:val="00E61799"/>
    <w:rsid w:val="00E645F5"/>
    <w:rsid w:val="00E6516A"/>
    <w:rsid w:val="00E74758"/>
    <w:rsid w:val="00E76AE3"/>
    <w:rsid w:val="00E85C1F"/>
    <w:rsid w:val="00E86099"/>
    <w:rsid w:val="00E91A84"/>
    <w:rsid w:val="00E94632"/>
    <w:rsid w:val="00EA0F07"/>
    <w:rsid w:val="00EA27E0"/>
    <w:rsid w:val="00EA63A0"/>
    <w:rsid w:val="00EB344F"/>
    <w:rsid w:val="00EC1AD1"/>
    <w:rsid w:val="00EC34B2"/>
    <w:rsid w:val="00EC5E66"/>
    <w:rsid w:val="00EC6DC3"/>
    <w:rsid w:val="00ED3C51"/>
    <w:rsid w:val="00ED3E87"/>
    <w:rsid w:val="00ED6071"/>
    <w:rsid w:val="00ED66D0"/>
    <w:rsid w:val="00EE234D"/>
    <w:rsid w:val="00EE6513"/>
    <w:rsid w:val="00EF5297"/>
    <w:rsid w:val="00EF65BE"/>
    <w:rsid w:val="00EF7065"/>
    <w:rsid w:val="00F0355D"/>
    <w:rsid w:val="00F05855"/>
    <w:rsid w:val="00F1430C"/>
    <w:rsid w:val="00F158D5"/>
    <w:rsid w:val="00F27452"/>
    <w:rsid w:val="00F415F1"/>
    <w:rsid w:val="00F41E85"/>
    <w:rsid w:val="00F45764"/>
    <w:rsid w:val="00F5755A"/>
    <w:rsid w:val="00F734B5"/>
    <w:rsid w:val="00F75E31"/>
    <w:rsid w:val="00F765CA"/>
    <w:rsid w:val="00F81AD9"/>
    <w:rsid w:val="00F8623C"/>
    <w:rsid w:val="00F9180E"/>
    <w:rsid w:val="00F95577"/>
    <w:rsid w:val="00F95A81"/>
    <w:rsid w:val="00FA2436"/>
    <w:rsid w:val="00FA3600"/>
    <w:rsid w:val="00FA4929"/>
    <w:rsid w:val="00FA498C"/>
    <w:rsid w:val="00FA699A"/>
    <w:rsid w:val="00FA7245"/>
    <w:rsid w:val="00FB5C46"/>
    <w:rsid w:val="00FD23E3"/>
    <w:rsid w:val="00FD3713"/>
    <w:rsid w:val="00FE005F"/>
    <w:rsid w:val="00FE0180"/>
    <w:rsid w:val="00FE07C0"/>
    <w:rsid w:val="00FE570E"/>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FCD"/>
    <w:pPr>
      <w:jc w:val="both"/>
    </w:pPr>
    <w:rPr>
      <w:sz w:val="24"/>
      <w:szCs w:val="24"/>
      <w:lang w:val="hr-HR" w:eastAsia="en-US"/>
    </w:rPr>
  </w:style>
  <w:style w:type="paragraph" w:styleId="Heading1">
    <w:name w:val="heading 1"/>
    <w:aliases w:val=" Char"/>
    <w:basedOn w:val="Normal"/>
    <w:next w:val="Normal"/>
    <w:link w:val="Heading1Char"/>
    <w:uiPriority w:val="99"/>
    <w:qFormat/>
    <w:rsid w:val="000E452D"/>
    <w:pPr>
      <w:keepNext/>
      <w:spacing w:before="240" w:after="60"/>
      <w:jc w:val="left"/>
      <w:outlineLvl w:val="0"/>
    </w:pPr>
    <w:rPr>
      <w:rFonts w:ascii="Arial" w:eastAsia="Times New Roman" w:hAnsi="Arial" w:cs="Arial"/>
      <w:b/>
      <w:bCs/>
      <w:kern w:val="32"/>
      <w:sz w:val="32"/>
      <w:szCs w:val="32"/>
      <w:lang w:eastAsia="hr-HR"/>
    </w:rPr>
  </w:style>
  <w:style w:type="paragraph" w:styleId="Heading2">
    <w:name w:val="heading 2"/>
    <w:basedOn w:val="Normal"/>
    <w:next w:val="Normal"/>
    <w:link w:val="Heading2Char"/>
    <w:uiPriority w:val="9"/>
    <w:unhideWhenUsed/>
    <w:qFormat/>
    <w:rsid w:val="00B135D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B135D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E452D"/>
    <w:pPr>
      <w:keepNext/>
      <w:spacing w:before="240" w:after="60"/>
      <w:jc w:val="left"/>
      <w:outlineLvl w:val="3"/>
    </w:pPr>
    <w:rPr>
      <w:rFonts w:eastAsia="Times New Roman"/>
      <w:b/>
      <w:bCs/>
      <w:sz w:val="28"/>
      <w:szCs w:val="28"/>
      <w:lang w:eastAsia="hr-HR"/>
    </w:rPr>
  </w:style>
  <w:style w:type="paragraph" w:styleId="Heading8">
    <w:name w:val="heading 8"/>
    <w:basedOn w:val="Normal"/>
    <w:next w:val="Normal"/>
    <w:link w:val="Heading8Char"/>
    <w:qFormat/>
    <w:rsid w:val="000E452D"/>
    <w:pPr>
      <w:keepNext/>
      <w:outlineLvl w:val="7"/>
    </w:pPr>
    <w:rPr>
      <w:rFonts w:eastAsia="Times New Roman"/>
      <w:b/>
      <w:bCs/>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0F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1228"/>
    <w:pPr>
      <w:ind w:left="720"/>
      <w:contextualSpacing/>
    </w:pPr>
  </w:style>
  <w:style w:type="paragraph" w:styleId="ListBullet2">
    <w:name w:val="List Bullet 2"/>
    <w:basedOn w:val="Normal"/>
    <w:autoRedefine/>
    <w:rsid w:val="00C322EE"/>
    <w:pPr>
      <w:tabs>
        <w:tab w:val="left" w:pos="6583"/>
      </w:tabs>
      <w:jc w:val="left"/>
    </w:pPr>
    <w:rPr>
      <w:rFonts w:eastAsia="Times New Roman"/>
      <w:lang w:eastAsia="hr-HR"/>
    </w:rPr>
  </w:style>
  <w:style w:type="paragraph" w:styleId="NoSpacing">
    <w:name w:val="No Spacing"/>
    <w:uiPriority w:val="1"/>
    <w:qFormat/>
    <w:rsid w:val="00B40212"/>
    <w:pPr>
      <w:jc w:val="both"/>
    </w:pPr>
    <w:rPr>
      <w:sz w:val="24"/>
      <w:szCs w:val="24"/>
      <w:lang w:val="hr-HR" w:eastAsia="en-US"/>
    </w:rPr>
  </w:style>
  <w:style w:type="paragraph" w:styleId="Header">
    <w:name w:val="header"/>
    <w:basedOn w:val="Normal"/>
    <w:link w:val="HeaderChar"/>
    <w:uiPriority w:val="99"/>
    <w:semiHidden/>
    <w:unhideWhenUsed/>
    <w:rsid w:val="00591150"/>
    <w:pPr>
      <w:tabs>
        <w:tab w:val="center" w:pos="4536"/>
        <w:tab w:val="right" w:pos="9072"/>
      </w:tabs>
    </w:pPr>
  </w:style>
  <w:style w:type="character" w:customStyle="1" w:styleId="HeaderChar">
    <w:name w:val="Header Char"/>
    <w:basedOn w:val="DefaultParagraphFont"/>
    <w:link w:val="Header"/>
    <w:uiPriority w:val="99"/>
    <w:semiHidden/>
    <w:rsid w:val="00591150"/>
  </w:style>
  <w:style w:type="paragraph" w:styleId="Footer">
    <w:name w:val="footer"/>
    <w:basedOn w:val="Normal"/>
    <w:link w:val="FooterChar"/>
    <w:uiPriority w:val="99"/>
    <w:unhideWhenUsed/>
    <w:rsid w:val="00591150"/>
    <w:pPr>
      <w:tabs>
        <w:tab w:val="center" w:pos="4536"/>
        <w:tab w:val="right" w:pos="9072"/>
      </w:tabs>
    </w:pPr>
  </w:style>
  <w:style w:type="character" w:customStyle="1" w:styleId="FooterChar">
    <w:name w:val="Footer Char"/>
    <w:basedOn w:val="DefaultParagraphFont"/>
    <w:link w:val="Footer"/>
    <w:uiPriority w:val="99"/>
    <w:rsid w:val="00591150"/>
  </w:style>
  <w:style w:type="paragraph" w:styleId="BalloonText">
    <w:name w:val="Balloon Text"/>
    <w:basedOn w:val="Normal"/>
    <w:link w:val="BalloonTextChar"/>
    <w:uiPriority w:val="99"/>
    <w:semiHidden/>
    <w:unhideWhenUsed/>
    <w:rsid w:val="00D83B23"/>
    <w:rPr>
      <w:rFonts w:ascii="Tahoma" w:hAnsi="Tahoma" w:cs="Tahoma"/>
      <w:sz w:val="16"/>
      <w:szCs w:val="16"/>
    </w:rPr>
  </w:style>
  <w:style w:type="character" w:customStyle="1" w:styleId="BalloonTextChar">
    <w:name w:val="Balloon Text Char"/>
    <w:basedOn w:val="DefaultParagraphFont"/>
    <w:link w:val="BalloonText"/>
    <w:uiPriority w:val="99"/>
    <w:semiHidden/>
    <w:rsid w:val="00D83B23"/>
    <w:rPr>
      <w:rFonts w:ascii="Tahoma" w:hAnsi="Tahoma" w:cs="Tahoma"/>
      <w:sz w:val="16"/>
      <w:szCs w:val="16"/>
    </w:rPr>
  </w:style>
  <w:style w:type="paragraph" w:customStyle="1" w:styleId="Default">
    <w:name w:val="Default"/>
    <w:rsid w:val="00763228"/>
    <w:pPr>
      <w:autoSpaceDE w:val="0"/>
      <w:autoSpaceDN w:val="0"/>
      <w:adjustRightInd w:val="0"/>
    </w:pPr>
    <w:rPr>
      <w:color w:val="000000"/>
      <w:sz w:val="24"/>
      <w:szCs w:val="24"/>
      <w:lang w:val="hr-HR" w:eastAsia="en-US"/>
    </w:rPr>
  </w:style>
  <w:style w:type="character" w:styleId="Hyperlink">
    <w:name w:val="Hyperlink"/>
    <w:basedOn w:val="DefaultParagraphFont"/>
    <w:uiPriority w:val="99"/>
    <w:unhideWhenUsed/>
    <w:rsid w:val="00493244"/>
    <w:rPr>
      <w:color w:val="0000FF"/>
      <w:u w:val="single"/>
    </w:rPr>
  </w:style>
  <w:style w:type="character" w:styleId="HTMLCite">
    <w:name w:val="HTML Cite"/>
    <w:basedOn w:val="DefaultParagraphFont"/>
    <w:uiPriority w:val="99"/>
    <w:semiHidden/>
    <w:unhideWhenUsed/>
    <w:rsid w:val="00C470D2"/>
    <w:rPr>
      <w:i/>
      <w:iCs/>
    </w:rPr>
  </w:style>
  <w:style w:type="character" w:styleId="Emphasis">
    <w:name w:val="Emphasis"/>
    <w:basedOn w:val="DefaultParagraphFont"/>
    <w:uiPriority w:val="20"/>
    <w:qFormat/>
    <w:rsid w:val="00C470D2"/>
    <w:rPr>
      <w:i/>
      <w:iCs/>
    </w:rPr>
  </w:style>
  <w:style w:type="character" w:styleId="Strong">
    <w:name w:val="Strong"/>
    <w:basedOn w:val="DefaultParagraphFont"/>
    <w:uiPriority w:val="22"/>
    <w:qFormat/>
    <w:rsid w:val="00912500"/>
    <w:rPr>
      <w:b/>
      <w:bCs/>
    </w:rPr>
  </w:style>
  <w:style w:type="paragraph" w:customStyle="1" w:styleId="Style2">
    <w:name w:val="Style2"/>
    <w:basedOn w:val="Normal"/>
    <w:rsid w:val="00391658"/>
    <w:pPr>
      <w:widowControl w:val="0"/>
      <w:autoSpaceDE w:val="0"/>
      <w:autoSpaceDN w:val="0"/>
      <w:adjustRightInd w:val="0"/>
      <w:jc w:val="center"/>
    </w:pPr>
    <w:rPr>
      <w:rFonts w:eastAsia="Times New Roman"/>
      <w:lang w:val="bs-Latn-BA" w:eastAsia="bs-Latn-BA"/>
    </w:rPr>
  </w:style>
  <w:style w:type="paragraph" w:customStyle="1" w:styleId="Style3">
    <w:name w:val="Style3"/>
    <w:basedOn w:val="Normal"/>
    <w:rsid w:val="00391658"/>
    <w:pPr>
      <w:widowControl w:val="0"/>
      <w:autoSpaceDE w:val="0"/>
      <w:autoSpaceDN w:val="0"/>
      <w:adjustRightInd w:val="0"/>
      <w:spacing w:line="259" w:lineRule="exact"/>
    </w:pPr>
    <w:rPr>
      <w:rFonts w:eastAsia="Times New Roman"/>
      <w:lang w:val="bs-Latn-BA" w:eastAsia="bs-Latn-BA"/>
    </w:rPr>
  </w:style>
  <w:style w:type="paragraph" w:customStyle="1" w:styleId="Style7">
    <w:name w:val="Style7"/>
    <w:basedOn w:val="Normal"/>
    <w:rsid w:val="00391658"/>
    <w:pPr>
      <w:widowControl w:val="0"/>
      <w:autoSpaceDE w:val="0"/>
      <w:autoSpaceDN w:val="0"/>
      <w:adjustRightInd w:val="0"/>
      <w:jc w:val="left"/>
    </w:pPr>
    <w:rPr>
      <w:rFonts w:eastAsia="Times New Roman"/>
      <w:lang w:val="bs-Latn-BA" w:eastAsia="bs-Latn-BA"/>
    </w:rPr>
  </w:style>
  <w:style w:type="character" w:customStyle="1" w:styleId="FontStyle15">
    <w:name w:val="Font Style15"/>
    <w:basedOn w:val="DefaultParagraphFont"/>
    <w:rsid w:val="00391658"/>
    <w:rPr>
      <w:rFonts w:ascii="Times New Roman" w:hAnsi="Times New Roman" w:cs="Times New Roman"/>
      <w:b/>
      <w:bCs/>
      <w:sz w:val="20"/>
      <w:szCs w:val="20"/>
    </w:rPr>
  </w:style>
  <w:style w:type="character" w:customStyle="1" w:styleId="FontStyle16">
    <w:name w:val="Font Style16"/>
    <w:basedOn w:val="DefaultParagraphFont"/>
    <w:rsid w:val="00391658"/>
    <w:rPr>
      <w:rFonts w:ascii="Times New Roman" w:hAnsi="Times New Roman" w:cs="Times New Roman"/>
      <w:b/>
      <w:bCs/>
      <w:sz w:val="22"/>
      <w:szCs w:val="22"/>
    </w:rPr>
  </w:style>
  <w:style w:type="character" w:customStyle="1" w:styleId="FontStyle17">
    <w:name w:val="Font Style17"/>
    <w:basedOn w:val="DefaultParagraphFont"/>
    <w:rsid w:val="00391658"/>
    <w:rPr>
      <w:rFonts w:ascii="Times New Roman" w:hAnsi="Times New Roman" w:cs="Times New Roman"/>
      <w:sz w:val="20"/>
      <w:szCs w:val="20"/>
    </w:rPr>
  </w:style>
  <w:style w:type="paragraph" w:customStyle="1" w:styleId="Style5">
    <w:name w:val="Style5"/>
    <w:basedOn w:val="Normal"/>
    <w:rsid w:val="00391658"/>
    <w:pPr>
      <w:widowControl w:val="0"/>
      <w:autoSpaceDE w:val="0"/>
      <w:autoSpaceDN w:val="0"/>
      <w:adjustRightInd w:val="0"/>
      <w:spacing w:line="254" w:lineRule="exact"/>
      <w:ind w:hanging="336"/>
      <w:jc w:val="left"/>
    </w:pPr>
    <w:rPr>
      <w:rFonts w:eastAsia="Times New Roman"/>
      <w:lang w:val="bs-Latn-BA" w:eastAsia="bs-Latn-BA"/>
    </w:rPr>
  </w:style>
  <w:style w:type="paragraph" w:customStyle="1" w:styleId="Style6">
    <w:name w:val="Style6"/>
    <w:basedOn w:val="Normal"/>
    <w:rsid w:val="00391658"/>
    <w:pPr>
      <w:widowControl w:val="0"/>
      <w:autoSpaceDE w:val="0"/>
      <w:autoSpaceDN w:val="0"/>
      <w:adjustRightInd w:val="0"/>
      <w:spacing w:line="264" w:lineRule="exact"/>
    </w:pPr>
    <w:rPr>
      <w:rFonts w:eastAsia="Times New Roman"/>
      <w:lang w:val="bs-Latn-BA" w:eastAsia="bs-Latn-BA"/>
    </w:rPr>
  </w:style>
  <w:style w:type="paragraph" w:styleId="BodyText">
    <w:name w:val="Body Text"/>
    <w:aliases w:val="uvlaka 2, uvlaka 3,  uvlaka 2,uvlaka 3"/>
    <w:basedOn w:val="Normal"/>
    <w:link w:val="BodyTextChar"/>
    <w:rsid w:val="000E452D"/>
    <w:pPr>
      <w:autoSpaceDE w:val="0"/>
      <w:autoSpaceDN w:val="0"/>
      <w:adjustRightInd w:val="0"/>
      <w:ind w:left="720"/>
    </w:pPr>
    <w:rPr>
      <w:rFonts w:eastAsia="Times New Roman"/>
    </w:rPr>
  </w:style>
  <w:style w:type="character" w:customStyle="1" w:styleId="BodyTextChar">
    <w:name w:val="Body Text Char"/>
    <w:aliases w:val="uvlaka 2 Char, uvlaka 3 Char,  uvlaka 2 Char,uvlaka 3 Char"/>
    <w:basedOn w:val="DefaultParagraphFont"/>
    <w:link w:val="BodyText"/>
    <w:rsid w:val="000E452D"/>
    <w:rPr>
      <w:rFonts w:eastAsia="Times New Roman"/>
      <w:sz w:val="24"/>
      <w:szCs w:val="24"/>
      <w:lang w:val="hr-HR" w:eastAsia="en-US"/>
    </w:rPr>
  </w:style>
  <w:style w:type="paragraph" w:styleId="BodyText3">
    <w:name w:val="Body Text 3"/>
    <w:basedOn w:val="Normal"/>
    <w:link w:val="BodyText3Char"/>
    <w:unhideWhenUsed/>
    <w:rsid w:val="000E452D"/>
    <w:pPr>
      <w:spacing w:after="120"/>
    </w:pPr>
    <w:rPr>
      <w:sz w:val="16"/>
      <w:szCs w:val="16"/>
    </w:rPr>
  </w:style>
  <w:style w:type="character" w:customStyle="1" w:styleId="BodyText3Char">
    <w:name w:val="Body Text 3 Char"/>
    <w:basedOn w:val="DefaultParagraphFont"/>
    <w:link w:val="BodyText3"/>
    <w:rsid w:val="000E452D"/>
    <w:rPr>
      <w:sz w:val="16"/>
      <w:szCs w:val="16"/>
      <w:lang w:val="hr-HR" w:eastAsia="en-US"/>
    </w:rPr>
  </w:style>
  <w:style w:type="character" w:customStyle="1" w:styleId="Heading1Char">
    <w:name w:val="Heading 1 Char"/>
    <w:aliases w:val=" Char Char"/>
    <w:basedOn w:val="DefaultParagraphFont"/>
    <w:link w:val="Heading1"/>
    <w:uiPriority w:val="9"/>
    <w:rsid w:val="000E452D"/>
    <w:rPr>
      <w:rFonts w:ascii="Arial" w:eastAsia="Times New Roman" w:hAnsi="Arial" w:cs="Arial"/>
      <w:b/>
      <w:bCs/>
      <w:kern w:val="32"/>
      <w:sz w:val="32"/>
      <w:szCs w:val="32"/>
      <w:lang w:val="hr-HR" w:eastAsia="hr-HR"/>
    </w:rPr>
  </w:style>
  <w:style w:type="character" w:customStyle="1" w:styleId="Heading4Char">
    <w:name w:val="Heading 4 Char"/>
    <w:basedOn w:val="DefaultParagraphFont"/>
    <w:link w:val="Heading4"/>
    <w:rsid w:val="000E452D"/>
    <w:rPr>
      <w:rFonts w:eastAsia="Times New Roman"/>
      <w:b/>
      <w:bCs/>
      <w:sz w:val="28"/>
      <w:szCs w:val="28"/>
      <w:lang w:val="hr-HR" w:eastAsia="hr-HR"/>
    </w:rPr>
  </w:style>
  <w:style w:type="character" w:customStyle="1" w:styleId="Heading8Char">
    <w:name w:val="Heading 8 Char"/>
    <w:basedOn w:val="DefaultParagraphFont"/>
    <w:link w:val="Heading8"/>
    <w:rsid w:val="000E452D"/>
    <w:rPr>
      <w:rFonts w:eastAsia="Times New Roman"/>
      <w:b/>
      <w:bCs/>
      <w:sz w:val="24"/>
      <w:szCs w:val="24"/>
      <w:lang w:val="hr-HR" w:eastAsia="hr-HR"/>
    </w:rPr>
  </w:style>
  <w:style w:type="character" w:styleId="HTMLTypewriter">
    <w:name w:val="HTML Typewriter"/>
    <w:basedOn w:val="DefaultParagraphFont"/>
    <w:semiHidden/>
    <w:rsid w:val="000E452D"/>
    <w:rPr>
      <w:rFonts w:ascii="Arial Unicode MS" w:eastAsia="Arial Unicode MS" w:hAnsi="Arial Unicode MS" w:cs="Arial Unicode MS"/>
      <w:sz w:val="20"/>
      <w:szCs w:val="20"/>
    </w:rPr>
  </w:style>
  <w:style w:type="paragraph" w:styleId="HTMLPreformatted">
    <w:name w:val="HTML Preformatted"/>
    <w:basedOn w:val="Normal"/>
    <w:link w:val="HTMLPreformattedChar"/>
    <w:semiHidden/>
    <w:rsid w:val="000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semiHidden/>
    <w:rsid w:val="000E452D"/>
    <w:rPr>
      <w:rFonts w:ascii="Courier New" w:eastAsia="Times New Roman" w:hAnsi="Courier New" w:cs="Courier New"/>
      <w:lang w:val="en-GB" w:eastAsia="en-US"/>
    </w:rPr>
  </w:style>
  <w:style w:type="character" w:customStyle="1" w:styleId="Heading2Char">
    <w:name w:val="Heading 2 Char"/>
    <w:basedOn w:val="DefaultParagraphFont"/>
    <w:link w:val="Heading2"/>
    <w:uiPriority w:val="9"/>
    <w:rsid w:val="00B135D2"/>
    <w:rPr>
      <w:rFonts w:ascii="Cambria" w:eastAsia="Times New Roman" w:hAnsi="Cambria"/>
      <w:b/>
      <w:bCs/>
      <w:i/>
      <w:iCs/>
      <w:sz w:val="28"/>
      <w:szCs w:val="28"/>
      <w:lang w:val="hr-HR" w:eastAsia="en-US"/>
    </w:rPr>
  </w:style>
  <w:style w:type="character" w:customStyle="1" w:styleId="Heading3Char">
    <w:name w:val="Heading 3 Char"/>
    <w:basedOn w:val="DefaultParagraphFont"/>
    <w:link w:val="Heading3"/>
    <w:rsid w:val="00B135D2"/>
    <w:rPr>
      <w:rFonts w:ascii="Arial" w:hAnsi="Arial" w:cs="Arial"/>
      <w:b/>
      <w:bCs/>
      <w:sz w:val="26"/>
      <w:szCs w:val="26"/>
      <w:lang w:val="hr-HR" w:eastAsia="en-US"/>
    </w:rPr>
  </w:style>
  <w:style w:type="character" w:customStyle="1" w:styleId="st">
    <w:name w:val="st"/>
    <w:basedOn w:val="DefaultParagraphFont"/>
    <w:rsid w:val="00B135D2"/>
  </w:style>
  <w:style w:type="character" w:customStyle="1" w:styleId="city-state-country">
    <w:name w:val="city-state-country"/>
    <w:basedOn w:val="DefaultParagraphFont"/>
    <w:rsid w:val="00B135D2"/>
  </w:style>
  <w:style w:type="paragraph" w:styleId="BodyText2">
    <w:name w:val="Body Text 2"/>
    <w:basedOn w:val="Normal"/>
    <w:link w:val="BodyText2Char"/>
    <w:uiPriority w:val="99"/>
    <w:unhideWhenUsed/>
    <w:rsid w:val="008910B9"/>
    <w:pPr>
      <w:spacing w:after="120" w:line="480" w:lineRule="auto"/>
    </w:pPr>
  </w:style>
  <w:style w:type="character" w:customStyle="1" w:styleId="BodyText2Char">
    <w:name w:val="Body Text 2 Char"/>
    <w:basedOn w:val="DefaultParagraphFont"/>
    <w:link w:val="BodyText2"/>
    <w:uiPriority w:val="99"/>
    <w:rsid w:val="008910B9"/>
    <w:rPr>
      <w:sz w:val="24"/>
      <w:szCs w:val="24"/>
      <w:lang w:eastAsia="en-US"/>
    </w:rPr>
  </w:style>
  <w:style w:type="character" w:customStyle="1" w:styleId="title1">
    <w:name w:val="title1"/>
    <w:basedOn w:val="DefaultParagraphFont"/>
    <w:rsid w:val="00CC2718"/>
    <w:rPr>
      <w:rFonts w:ascii="Arial" w:hAnsi="Arial" w:cs="Arial" w:hint="default"/>
      <w:b/>
      <w:bCs/>
      <w:sz w:val="30"/>
      <w:szCs w:val="30"/>
    </w:rPr>
  </w:style>
  <w:style w:type="character" w:customStyle="1" w:styleId="author1">
    <w:name w:val="author1"/>
    <w:basedOn w:val="DefaultParagraphFont"/>
    <w:rsid w:val="00CC2718"/>
    <w:rPr>
      <w:rFonts w:ascii="Arial" w:hAnsi="Arial" w:cs="Arial" w:hint="default"/>
      <w:color w:val="777777"/>
      <w:sz w:val="20"/>
      <w:szCs w:val="20"/>
    </w:rPr>
  </w:style>
  <w:style w:type="paragraph" w:styleId="BodyTextIndent">
    <w:name w:val="Body Text Indent"/>
    <w:basedOn w:val="Normal"/>
    <w:link w:val="BodyTextIndentChar"/>
    <w:rsid w:val="001D73EB"/>
    <w:pPr>
      <w:spacing w:after="120"/>
      <w:ind w:left="283"/>
    </w:pPr>
  </w:style>
  <w:style w:type="character" w:customStyle="1" w:styleId="BodyTextIndentChar">
    <w:name w:val="Body Text Indent Char"/>
    <w:basedOn w:val="DefaultParagraphFont"/>
    <w:link w:val="BodyTextIndent"/>
    <w:rsid w:val="001D73EB"/>
    <w:rPr>
      <w:sz w:val="24"/>
      <w:szCs w:val="24"/>
      <w:lang w:val="hr-HR" w:eastAsia="en-US"/>
    </w:rPr>
  </w:style>
  <w:style w:type="character" w:customStyle="1" w:styleId="hps">
    <w:name w:val="hps"/>
    <w:basedOn w:val="DefaultParagraphFont"/>
    <w:rsid w:val="001C05DD"/>
  </w:style>
  <w:style w:type="character" w:customStyle="1" w:styleId="shorttext">
    <w:name w:val="short_text"/>
    <w:basedOn w:val="DefaultParagraphFont"/>
    <w:rsid w:val="00E74758"/>
  </w:style>
  <w:style w:type="character" w:customStyle="1" w:styleId="bookredlink">
    <w:name w:val="bookredlink"/>
    <w:basedOn w:val="DefaultParagraphFont"/>
    <w:rsid w:val="009132F5"/>
  </w:style>
  <w:style w:type="paragraph" w:styleId="BodyTextIndent2">
    <w:name w:val="Body Text Indent 2"/>
    <w:basedOn w:val="Normal"/>
    <w:link w:val="BodyTextIndent2Char"/>
    <w:uiPriority w:val="99"/>
    <w:semiHidden/>
    <w:unhideWhenUsed/>
    <w:rsid w:val="00CE728D"/>
    <w:pPr>
      <w:spacing w:after="120" w:line="480" w:lineRule="auto"/>
      <w:ind w:left="283"/>
    </w:pPr>
  </w:style>
  <w:style w:type="character" w:customStyle="1" w:styleId="BodyTextIndent2Char">
    <w:name w:val="Body Text Indent 2 Char"/>
    <w:basedOn w:val="DefaultParagraphFont"/>
    <w:link w:val="BodyTextIndent2"/>
    <w:uiPriority w:val="99"/>
    <w:semiHidden/>
    <w:rsid w:val="00CE728D"/>
    <w:rPr>
      <w:sz w:val="24"/>
      <w:szCs w:val="24"/>
      <w:lang w:val="hr-HR" w:eastAsia="en-US"/>
    </w:rPr>
  </w:style>
  <w:style w:type="character" w:customStyle="1" w:styleId="contributornametrigger">
    <w:name w:val="contributornametrigger"/>
    <w:basedOn w:val="DefaultParagraphFont"/>
    <w:rsid w:val="00CE728D"/>
  </w:style>
  <w:style w:type="character" w:customStyle="1" w:styleId="ptbrand">
    <w:name w:val="ptbrand"/>
    <w:basedOn w:val="DefaultParagraphFont"/>
    <w:rsid w:val="00A27517"/>
  </w:style>
  <w:style w:type="character" w:styleId="FollowedHyperlink">
    <w:name w:val="FollowedHyperlink"/>
    <w:basedOn w:val="DefaultParagraphFont"/>
    <w:uiPriority w:val="99"/>
    <w:semiHidden/>
    <w:unhideWhenUsed/>
    <w:rsid w:val="00A27517"/>
    <w:rPr>
      <w:color w:val="800080"/>
      <w:u w:val="single"/>
    </w:rPr>
  </w:style>
  <w:style w:type="character" w:customStyle="1" w:styleId="slug-vol">
    <w:name w:val="slug-vol"/>
    <w:basedOn w:val="DefaultParagraphFont"/>
    <w:rsid w:val="00DC2BF2"/>
  </w:style>
  <w:style w:type="character" w:customStyle="1" w:styleId="slug-issue">
    <w:name w:val="slug-issue"/>
    <w:basedOn w:val="DefaultParagraphFont"/>
    <w:rsid w:val="00DC2BF2"/>
  </w:style>
  <w:style w:type="character" w:customStyle="1" w:styleId="atextgrey">
    <w:name w:val="a_text_grey"/>
    <w:basedOn w:val="DefaultParagraphFont"/>
    <w:rsid w:val="00A9449F"/>
  </w:style>
  <w:style w:type="paragraph" w:customStyle="1" w:styleId="ListParagraph1">
    <w:name w:val="List Paragraph1"/>
    <w:basedOn w:val="Normal"/>
    <w:uiPriority w:val="34"/>
    <w:qFormat/>
    <w:rsid w:val="00BA2DE7"/>
    <w:pPr>
      <w:spacing w:after="200" w:line="276" w:lineRule="auto"/>
      <w:ind w:left="720"/>
      <w:contextualSpacing/>
      <w:jc w:val="left"/>
    </w:pPr>
    <w:rPr>
      <w:rFonts w:ascii="Calibri" w:hAnsi="Calibri"/>
      <w:sz w:val="22"/>
      <w:szCs w:val="22"/>
      <w:lang w:val="en-US"/>
    </w:rPr>
  </w:style>
</w:styles>
</file>

<file path=word/webSettings.xml><?xml version="1.0" encoding="utf-8"?>
<w:webSettings xmlns:r="http://schemas.openxmlformats.org/officeDocument/2006/relationships" xmlns:w="http://schemas.openxmlformats.org/wordprocessingml/2006/main">
  <w:divs>
    <w:div w:id="679509580">
      <w:bodyDiv w:val="1"/>
      <w:marLeft w:val="0"/>
      <w:marRight w:val="0"/>
      <w:marTop w:val="0"/>
      <w:marBottom w:val="0"/>
      <w:divBdr>
        <w:top w:val="none" w:sz="0" w:space="0" w:color="auto"/>
        <w:left w:val="none" w:sz="0" w:space="0" w:color="auto"/>
        <w:bottom w:val="none" w:sz="0" w:space="0" w:color="auto"/>
        <w:right w:val="none" w:sz="0" w:space="0" w:color="auto"/>
      </w:divBdr>
    </w:div>
    <w:div w:id="1338342306">
      <w:bodyDiv w:val="1"/>
      <w:marLeft w:val="0"/>
      <w:marRight w:val="0"/>
      <w:marTop w:val="0"/>
      <w:marBottom w:val="0"/>
      <w:divBdr>
        <w:top w:val="none" w:sz="0" w:space="0" w:color="auto"/>
        <w:left w:val="none" w:sz="0" w:space="0" w:color="auto"/>
        <w:bottom w:val="none" w:sz="0" w:space="0" w:color="auto"/>
        <w:right w:val="none" w:sz="0" w:space="0" w:color="auto"/>
      </w:divBdr>
    </w:div>
    <w:div w:id="146165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5319</Words>
  <Characters>30324</Characters>
  <Application>Microsoft Office Word</Application>
  <DocSecurity>0</DocSecurity>
  <Lines>252</Lines>
  <Paragraphs>71</Paragraphs>
  <ScaleCrop>false</ScaleCrop>
  <Company>Deftones</Company>
  <LinksUpToDate>false</LinksUpToDate>
  <CharactersWithSpaces>35572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cp:revision>
  <cp:lastPrinted>2016-06-02T12:01:00Z</cp:lastPrinted>
  <dcterms:created xsi:type="dcterms:W3CDTF">2015-06-01T19:48:00Z</dcterms:created>
  <dcterms:modified xsi:type="dcterms:W3CDTF">2017-06-22T12:57:00Z</dcterms:modified>
</cp:coreProperties>
</file>